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6A" w:rsidRPr="00875589" w:rsidRDefault="0052376A" w:rsidP="0052376A">
      <w:pPr>
        <w:pStyle w:val="a6"/>
        <w:shd w:val="clear" w:color="auto" w:fill="FFFFFF"/>
        <w:spacing w:before="0" w:after="120"/>
        <w:ind w:left="5216"/>
        <w:jc w:val="both"/>
        <w:rPr>
          <w:sz w:val="34"/>
          <w:szCs w:val="34"/>
        </w:rPr>
      </w:pPr>
      <w:r w:rsidRPr="00875589">
        <w:t>ЗАТВЕРДЖЕНО</w:t>
      </w:r>
    </w:p>
    <w:p w:rsidR="0052376A" w:rsidRPr="00875589" w:rsidRDefault="0052376A" w:rsidP="0052376A">
      <w:pPr>
        <w:pStyle w:val="a6"/>
        <w:shd w:val="clear" w:color="auto" w:fill="FFFFFF"/>
        <w:spacing w:before="120" w:after="120"/>
        <w:ind w:left="5216"/>
        <w:jc w:val="both"/>
        <w:rPr>
          <w:sz w:val="40"/>
          <w:szCs w:val="40"/>
        </w:rPr>
      </w:pPr>
      <w:r w:rsidRPr="00875589">
        <w:t>Наказ Адміністрації Державної служби спеціального зв’язку та захисту інформації України</w:t>
      </w:r>
      <w:r w:rsidRPr="00875589">
        <w:rPr>
          <w:rStyle w:val="apple-converted-space"/>
        </w:rPr>
        <w:t> </w:t>
      </w:r>
      <w:r>
        <w:br/>
        <w:t>__ __________ 20</w:t>
      </w:r>
      <w:r w:rsidR="00CF5474">
        <w:t>_</w:t>
      </w:r>
      <w:r>
        <w:t xml:space="preserve">_ </w:t>
      </w:r>
      <w:r w:rsidRPr="00875589">
        <w:t>року № _____</w:t>
      </w:r>
    </w:p>
    <w:p w:rsidR="0052376A" w:rsidRPr="00875589" w:rsidRDefault="0052376A" w:rsidP="0052376A">
      <w:pPr>
        <w:jc w:val="center"/>
      </w:pPr>
    </w:p>
    <w:p w:rsidR="0052376A" w:rsidRDefault="0052376A" w:rsidP="0052376A">
      <w:pPr>
        <w:jc w:val="center"/>
      </w:pPr>
    </w:p>
    <w:p w:rsidR="000C4270" w:rsidRDefault="000C4270" w:rsidP="0052376A">
      <w:pPr>
        <w:jc w:val="center"/>
      </w:pPr>
    </w:p>
    <w:p w:rsidR="000C4270" w:rsidRPr="00875589" w:rsidRDefault="000C4270" w:rsidP="0052376A">
      <w:pPr>
        <w:jc w:val="center"/>
      </w:pPr>
    </w:p>
    <w:p w:rsidR="0052376A" w:rsidRPr="0052376A" w:rsidRDefault="0052376A" w:rsidP="0052376A">
      <w:pPr>
        <w:jc w:val="center"/>
      </w:pPr>
    </w:p>
    <w:p w:rsidR="0052376A" w:rsidRPr="0052376A" w:rsidRDefault="0052376A" w:rsidP="0052376A">
      <w:pPr>
        <w:jc w:val="center"/>
      </w:pPr>
    </w:p>
    <w:p w:rsidR="0052376A" w:rsidRPr="0052376A" w:rsidRDefault="0052376A" w:rsidP="0052376A">
      <w:pPr>
        <w:jc w:val="center"/>
      </w:pPr>
    </w:p>
    <w:p w:rsidR="0052376A" w:rsidRDefault="0052376A" w:rsidP="0052376A">
      <w:pPr>
        <w:jc w:val="center"/>
      </w:pPr>
    </w:p>
    <w:p w:rsidR="00BC313B" w:rsidRDefault="00BC313B" w:rsidP="00E11D36">
      <w:pPr>
        <w:pStyle w:val="a4"/>
        <w:spacing w:after="0"/>
        <w:rPr>
          <w:rFonts w:ascii="Times New Roman" w:hAnsi="Times New Roman"/>
          <w:b w:val="0"/>
          <w:sz w:val="28"/>
          <w:szCs w:val="28"/>
        </w:rPr>
      </w:pPr>
      <w:r w:rsidRPr="003750D5">
        <w:rPr>
          <w:rFonts w:ascii="Times New Roman" w:hAnsi="Times New Roman"/>
          <w:b w:val="0"/>
          <w:sz w:val="28"/>
          <w:szCs w:val="28"/>
        </w:rPr>
        <w:t>ПЕРЕЛІК</w:t>
      </w:r>
      <w:r w:rsidRPr="00671300">
        <w:rPr>
          <w:rFonts w:ascii="Times New Roman" w:hAnsi="Times New Roman"/>
          <w:b w:val="0"/>
        </w:rPr>
        <w:t xml:space="preserve"> </w:t>
      </w:r>
      <w:r w:rsidR="003750D5">
        <w:rPr>
          <w:rFonts w:ascii="Times New Roman" w:hAnsi="Times New Roman"/>
          <w:b w:val="0"/>
        </w:rPr>
        <w:br/>
      </w:r>
      <w:r w:rsidR="003750D5" w:rsidRPr="00E11D36">
        <w:rPr>
          <w:rFonts w:ascii="Times New Roman" w:hAnsi="Times New Roman"/>
          <w:b w:val="0"/>
          <w:sz w:val="28"/>
          <w:szCs w:val="28"/>
        </w:rPr>
        <w:t>стандартів та технічних специфікацій,</w:t>
      </w:r>
      <w:r w:rsidRPr="00671300">
        <w:rPr>
          <w:rFonts w:ascii="Times New Roman" w:hAnsi="Times New Roman"/>
          <w:b w:val="0"/>
        </w:rPr>
        <w:br/>
      </w:r>
      <w:r w:rsidRPr="00BC313B">
        <w:rPr>
          <w:rFonts w:ascii="Times New Roman" w:hAnsi="Times New Roman"/>
          <w:b w:val="0"/>
          <w:sz w:val="28"/>
          <w:szCs w:val="28"/>
        </w:rPr>
        <w:t>дозволених для реалізації в засобах криптографічного захисту інформації</w:t>
      </w:r>
    </w:p>
    <w:p w:rsidR="00A91A51" w:rsidRPr="00A91A51" w:rsidRDefault="00A91A51" w:rsidP="00A91A51">
      <w:pPr>
        <w:rPr>
          <w:lang w:eastAsia="ru-RU"/>
        </w:rPr>
      </w:pPr>
    </w:p>
    <w:p w:rsidR="006D6086" w:rsidRPr="003750D5" w:rsidRDefault="003750D5" w:rsidP="00BC313B">
      <w:pPr>
        <w:jc w:val="center"/>
        <w:rPr>
          <w:b/>
        </w:rPr>
      </w:pPr>
      <w:r w:rsidRPr="003750D5">
        <w:rPr>
          <w:b/>
        </w:rPr>
        <w:t xml:space="preserve">І. </w:t>
      </w:r>
      <w:r w:rsidR="00BC313B" w:rsidRPr="003750D5">
        <w:rPr>
          <w:b/>
        </w:rPr>
        <w:t xml:space="preserve">Стандарти, що визначають вимоги до блокових шифрів </w:t>
      </w:r>
      <w:r w:rsidR="006D6086" w:rsidRPr="003750D5">
        <w:rPr>
          <w:b/>
        </w:rPr>
        <w:t>(</w:t>
      </w:r>
      <w:proofErr w:type="spellStart"/>
      <w:r w:rsidR="00BC313B" w:rsidRPr="003750D5">
        <w:rPr>
          <w:b/>
        </w:rPr>
        <w:t>block</w:t>
      </w:r>
      <w:proofErr w:type="spellEnd"/>
      <w:r w:rsidR="00BC313B" w:rsidRPr="003750D5">
        <w:rPr>
          <w:b/>
        </w:rPr>
        <w:t xml:space="preserve"> </w:t>
      </w:r>
      <w:proofErr w:type="spellStart"/>
      <w:r w:rsidR="006D6086" w:rsidRPr="003750D5">
        <w:rPr>
          <w:b/>
        </w:rPr>
        <w:t>ciphers</w:t>
      </w:r>
      <w:proofErr w:type="spellEnd"/>
      <w:r w:rsidR="006D6086" w:rsidRPr="003750D5">
        <w:rPr>
          <w:b/>
        </w:rPr>
        <w:t>)</w:t>
      </w:r>
    </w:p>
    <w:p w:rsidR="00C273B8" w:rsidRPr="00BC313B" w:rsidRDefault="00C273B8" w:rsidP="00BC313B">
      <w:pPr>
        <w:jc w:val="center"/>
      </w:pPr>
    </w:p>
    <w:p w:rsidR="006D6086" w:rsidRDefault="00C273B8" w:rsidP="002028DB">
      <w:pPr>
        <w:pStyle w:val="a3"/>
        <w:ind w:left="0" w:firstLine="709"/>
        <w:jc w:val="both"/>
      </w:pPr>
      <w:r>
        <w:rPr>
          <w:rStyle w:val="rvts0"/>
        </w:rPr>
        <w:t xml:space="preserve">1. </w:t>
      </w:r>
      <w:r w:rsidR="004551F8">
        <w:rPr>
          <w:rStyle w:val="rvts0"/>
        </w:rPr>
        <w:t>ДСТУ 7624:2014 “Інформаційні технології. Криптографічний захист інформації. Алгоритм симетричного блокового перетворення”</w:t>
      </w:r>
      <w:r w:rsidR="00F4265C">
        <w:rPr>
          <w:rStyle w:val="rvts0"/>
        </w:rPr>
        <w:t>.</w:t>
      </w:r>
    </w:p>
    <w:p w:rsidR="006D6086" w:rsidRDefault="00C273B8" w:rsidP="002028DB">
      <w:pPr>
        <w:pStyle w:val="a3"/>
        <w:ind w:left="0" w:firstLine="709"/>
        <w:jc w:val="both"/>
      </w:pPr>
      <w:r>
        <w:t xml:space="preserve">2. </w:t>
      </w:r>
      <w:r w:rsidR="002028DB" w:rsidRPr="002028DB">
        <w:t xml:space="preserve">ДСТУ ISO/IEC 18033-3:2015 (ISO/IEC 18033-3:2010, IDT) </w:t>
      </w:r>
      <w:r w:rsidR="00F4265C">
        <w:rPr>
          <w:rStyle w:val="rvts0"/>
        </w:rPr>
        <w:t>“</w:t>
      </w:r>
      <w:r w:rsidR="002028DB" w:rsidRPr="002028DB">
        <w:t>Інформаційні технології. Методи захисту. Алгоритми шифрування. Частина 3. Блокові шифри</w:t>
      </w:r>
      <w:r w:rsidR="003750D5">
        <w:rPr>
          <w:rStyle w:val="rvts0"/>
        </w:rPr>
        <w:t>”</w:t>
      </w:r>
      <w:r w:rsidR="00F4265C">
        <w:t>.</w:t>
      </w:r>
    </w:p>
    <w:p w:rsidR="003B372F" w:rsidRDefault="003B372F" w:rsidP="002028DB">
      <w:pPr>
        <w:pStyle w:val="a3"/>
        <w:ind w:left="0" w:firstLine="709"/>
        <w:jc w:val="both"/>
      </w:pPr>
      <w:r>
        <w:t xml:space="preserve">3. </w:t>
      </w:r>
      <w:r w:rsidRPr="003B372F">
        <w:t xml:space="preserve">ДСТУ ГОСТ 28147:2009 </w:t>
      </w:r>
      <w:r w:rsidR="00F4265C">
        <w:rPr>
          <w:rStyle w:val="rvts0"/>
        </w:rPr>
        <w:t>“</w:t>
      </w:r>
      <w:proofErr w:type="spellStart"/>
      <w:r w:rsidRPr="003B372F">
        <w:t>Системы</w:t>
      </w:r>
      <w:proofErr w:type="spellEnd"/>
      <w:r w:rsidRPr="003B372F">
        <w:t xml:space="preserve"> </w:t>
      </w:r>
      <w:proofErr w:type="spellStart"/>
      <w:r w:rsidRPr="003B372F">
        <w:t>обработки</w:t>
      </w:r>
      <w:proofErr w:type="spellEnd"/>
      <w:r w:rsidRPr="003B372F">
        <w:t xml:space="preserve"> </w:t>
      </w:r>
      <w:proofErr w:type="spellStart"/>
      <w:r w:rsidRPr="003B372F">
        <w:t>информации</w:t>
      </w:r>
      <w:proofErr w:type="spellEnd"/>
      <w:r w:rsidRPr="003B372F">
        <w:t xml:space="preserve">. </w:t>
      </w:r>
      <w:proofErr w:type="spellStart"/>
      <w:r w:rsidRPr="003B372F">
        <w:t>Защита</w:t>
      </w:r>
      <w:proofErr w:type="spellEnd"/>
      <w:r w:rsidRPr="003B372F">
        <w:t xml:space="preserve"> </w:t>
      </w:r>
      <w:proofErr w:type="spellStart"/>
      <w:r w:rsidRPr="003B372F">
        <w:t>криптографическая</w:t>
      </w:r>
      <w:proofErr w:type="spellEnd"/>
      <w:r w:rsidRPr="003B372F">
        <w:t xml:space="preserve">. </w:t>
      </w:r>
      <w:proofErr w:type="spellStart"/>
      <w:r w:rsidRPr="003B372F">
        <w:t>Алгоритмы</w:t>
      </w:r>
      <w:proofErr w:type="spellEnd"/>
      <w:r w:rsidRPr="003B372F">
        <w:t xml:space="preserve"> </w:t>
      </w:r>
      <w:proofErr w:type="spellStart"/>
      <w:r w:rsidRPr="003B372F">
        <w:t>криптографического</w:t>
      </w:r>
      <w:proofErr w:type="spellEnd"/>
      <w:r w:rsidRPr="003B372F">
        <w:t xml:space="preserve"> </w:t>
      </w:r>
      <w:proofErr w:type="spellStart"/>
      <w:r w:rsidRPr="003B372F">
        <w:t>преобразования</w:t>
      </w:r>
      <w:proofErr w:type="spellEnd"/>
      <w:r w:rsidR="00F4265C">
        <w:rPr>
          <w:rStyle w:val="rvts0"/>
        </w:rPr>
        <w:t>”.</w:t>
      </w:r>
    </w:p>
    <w:p w:rsidR="006D6086" w:rsidRDefault="00421E5B" w:rsidP="00421E5B">
      <w:pPr>
        <w:pStyle w:val="a3"/>
        <w:ind w:left="0" w:firstLine="709"/>
        <w:jc w:val="both"/>
      </w:pPr>
      <w:r>
        <w:t xml:space="preserve">4. </w:t>
      </w:r>
      <w:r w:rsidRPr="00331D3D">
        <w:t>ДСТУ ISO/IEC 10116:2019 (ISO/IEC 10116:2017, IDT)</w:t>
      </w:r>
      <w:r w:rsidRPr="00421E5B">
        <w:t xml:space="preserve"> “Інформаційні технології. Методи захисту. Режими роботи n-бітних блокових шифрів”.</w:t>
      </w:r>
    </w:p>
    <w:p w:rsidR="00331D3D" w:rsidRDefault="00331D3D" w:rsidP="006D6086"/>
    <w:p w:rsidR="006D6086" w:rsidRPr="003750D5" w:rsidRDefault="003750D5" w:rsidP="00BC313B">
      <w:pPr>
        <w:jc w:val="center"/>
        <w:rPr>
          <w:b/>
        </w:rPr>
      </w:pPr>
      <w:r w:rsidRPr="003750D5">
        <w:rPr>
          <w:b/>
        </w:rPr>
        <w:t xml:space="preserve">ІІ. </w:t>
      </w:r>
      <w:r w:rsidR="00BC313B" w:rsidRPr="003750D5">
        <w:rPr>
          <w:b/>
        </w:rPr>
        <w:t>Стандарти, що визначають вимоги до потокових шифрів (</w:t>
      </w:r>
      <w:proofErr w:type="spellStart"/>
      <w:r w:rsidR="00BC313B" w:rsidRPr="003750D5">
        <w:rPr>
          <w:b/>
        </w:rPr>
        <w:t>stream</w:t>
      </w:r>
      <w:proofErr w:type="spellEnd"/>
      <w:r w:rsidR="00BC313B" w:rsidRPr="003750D5">
        <w:rPr>
          <w:b/>
        </w:rPr>
        <w:t xml:space="preserve"> </w:t>
      </w:r>
      <w:proofErr w:type="spellStart"/>
      <w:r w:rsidR="00BC313B" w:rsidRPr="003750D5">
        <w:rPr>
          <w:b/>
        </w:rPr>
        <w:t>ciphers</w:t>
      </w:r>
      <w:proofErr w:type="spellEnd"/>
      <w:r w:rsidR="00BC313B" w:rsidRPr="003750D5">
        <w:rPr>
          <w:b/>
        </w:rPr>
        <w:t>)</w:t>
      </w:r>
    </w:p>
    <w:p w:rsidR="00C273B8" w:rsidRDefault="00C273B8" w:rsidP="00BC313B">
      <w:pPr>
        <w:jc w:val="center"/>
      </w:pPr>
    </w:p>
    <w:p w:rsidR="00C273B8" w:rsidRDefault="003750D5" w:rsidP="002028DB">
      <w:pPr>
        <w:pStyle w:val="a3"/>
        <w:ind w:left="0" w:firstLine="709"/>
        <w:jc w:val="both"/>
      </w:pPr>
      <w:r>
        <w:t>1</w:t>
      </w:r>
      <w:r w:rsidR="00C273B8">
        <w:t xml:space="preserve">. </w:t>
      </w:r>
      <w:r w:rsidR="00C273B8" w:rsidRPr="00C273B8">
        <w:t xml:space="preserve">ДСТУ 8845:2019 </w:t>
      </w:r>
      <w:r w:rsidR="00F4265C">
        <w:rPr>
          <w:rStyle w:val="rvts0"/>
        </w:rPr>
        <w:t>“</w:t>
      </w:r>
      <w:r w:rsidR="00C273B8" w:rsidRPr="00C273B8">
        <w:t>Інформаційні технології. Криптографічний захист інформації. Алгоритм симетричного потокового перетворення</w:t>
      </w:r>
      <w:r w:rsidR="00F4265C">
        <w:rPr>
          <w:rStyle w:val="rvts0"/>
        </w:rPr>
        <w:t>”.</w:t>
      </w:r>
    </w:p>
    <w:p w:rsidR="00E11D36" w:rsidRDefault="003750D5" w:rsidP="00E11D36">
      <w:pPr>
        <w:pStyle w:val="a3"/>
        <w:ind w:left="0" w:firstLine="709"/>
        <w:jc w:val="both"/>
        <w:rPr>
          <w:rStyle w:val="rvts0"/>
        </w:rPr>
      </w:pPr>
      <w:r>
        <w:t>2</w:t>
      </w:r>
      <w:r w:rsidR="00C273B8">
        <w:t xml:space="preserve">. </w:t>
      </w:r>
      <w:r w:rsidR="002028DB" w:rsidRPr="002028DB">
        <w:t xml:space="preserve">ДСТУ ISO/IEC 18033-4:2015 (ISO/IEC 18033-4:2011, IDT) </w:t>
      </w:r>
      <w:r w:rsidR="00F4265C">
        <w:rPr>
          <w:rStyle w:val="rvts0"/>
        </w:rPr>
        <w:t>“</w:t>
      </w:r>
      <w:r w:rsidR="002028DB" w:rsidRPr="002028DB">
        <w:t>Інформаційні технології. Методи захисту. Алгоритми шифрування. Частина 4. Потокові шифри</w:t>
      </w:r>
      <w:r w:rsidR="00F4265C">
        <w:rPr>
          <w:rStyle w:val="rvts0"/>
        </w:rPr>
        <w:t>”.</w:t>
      </w:r>
    </w:p>
    <w:p w:rsidR="00E11D36" w:rsidRDefault="00E11D36" w:rsidP="00E11D36">
      <w:pPr>
        <w:pStyle w:val="a3"/>
        <w:ind w:left="0" w:firstLine="709"/>
        <w:jc w:val="both"/>
        <w:rPr>
          <w:rStyle w:val="rvts0"/>
        </w:rPr>
      </w:pPr>
    </w:p>
    <w:p w:rsidR="006D6086" w:rsidRPr="00E11D36" w:rsidRDefault="003750D5" w:rsidP="00E11D36">
      <w:pPr>
        <w:pStyle w:val="a3"/>
        <w:ind w:left="0" w:firstLine="709"/>
        <w:jc w:val="center"/>
      </w:pPr>
      <w:r w:rsidRPr="00E11D36">
        <w:rPr>
          <w:b/>
        </w:rPr>
        <w:t xml:space="preserve">ІІІ. </w:t>
      </w:r>
      <w:r w:rsidR="00BC313B" w:rsidRPr="00E11D36">
        <w:rPr>
          <w:b/>
        </w:rPr>
        <w:t>Стандарти, що визначають вимоги до а</w:t>
      </w:r>
      <w:r w:rsidR="006D6086" w:rsidRPr="00E11D36">
        <w:rPr>
          <w:b/>
        </w:rPr>
        <w:t>симетричн</w:t>
      </w:r>
      <w:r w:rsidR="00BC313B" w:rsidRPr="00E11D36">
        <w:rPr>
          <w:b/>
        </w:rPr>
        <w:t>их криптографічних</w:t>
      </w:r>
      <w:r w:rsidR="006D6086" w:rsidRPr="00E11D36">
        <w:rPr>
          <w:b/>
        </w:rPr>
        <w:t xml:space="preserve"> алгоритм</w:t>
      </w:r>
      <w:r w:rsidR="00BC313B" w:rsidRPr="00E11D36">
        <w:rPr>
          <w:b/>
        </w:rPr>
        <w:t>ів</w:t>
      </w:r>
      <w:r w:rsidR="006D6086" w:rsidRPr="00E11D36">
        <w:rPr>
          <w:b/>
        </w:rPr>
        <w:t xml:space="preserve"> та </w:t>
      </w:r>
      <w:r w:rsidR="00BC313B" w:rsidRPr="00E11D36">
        <w:rPr>
          <w:b/>
        </w:rPr>
        <w:t>методів (</w:t>
      </w:r>
      <w:proofErr w:type="spellStart"/>
      <w:r w:rsidR="00BC313B" w:rsidRPr="00E11D36">
        <w:rPr>
          <w:b/>
        </w:rPr>
        <w:t>asymmetric</w:t>
      </w:r>
      <w:proofErr w:type="spellEnd"/>
      <w:r w:rsidR="00BC313B" w:rsidRPr="00E11D36">
        <w:rPr>
          <w:b/>
        </w:rPr>
        <w:t xml:space="preserve"> </w:t>
      </w:r>
      <w:proofErr w:type="spellStart"/>
      <w:r w:rsidR="00BC313B" w:rsidRPr="00E11D36">
        <w:rPr>
          <w:b/>
        </w:rPr>
        <w:t>algorithms</w:t>
      </w:r>
      <w:proofErr w:type="spellEnd"/>
      <w:r w:rsidR="00BC313B" w:rsidRPr="00E11D36">
        <w:rPr>
          <w:b/>
        </w:rPr>
        <w:t xml:space="preserve"> </w:t>
      </w:r>
      <w:proofErr w:type="spellStart"/>
      <w:r w:rsidR="00BC313B" w:rsidRPr="00E11D36">
        <w:rPr>
          <w:b/>
        </w:rPr>
        <w:t>and</w:t>
      </w:r>
      <w:proofErr w:type="spellEnd"/>
      <w:r w:rsidR="00BC313B" w:rsidRPr="00E11D36">
        <w:rPr>
          <w:b/>
        </w:rPr>
        <w:t xml:space="preserve"> </w:t>
      </w:r>
      <w:proofErr w:type="spellStart"/>
      <w:r w:rsidR="00BC313B" w:rsidRPr="00E11D36">
        <w:rPr>
          <w:b/>
        </w:rPr>
        <w:t>techniques</w:t>
      </w:r>
      <w:proofErr w:type="spellEnd"/>
      <w:r w:rsidR="00BC313B" w:rsidRPr="00E11D36">
        <w:t>)</w:t>
      </w:r>
    </w:p>
    <w:p w:rsidR="006635D6" w:rsidRDefault="006635D6" w:rsidP="00421E5B">
      <w:pPr>
        <w:keepNext/>
        <w:jc w:val="center"/>
      </w:pPr>
    </w:p>
    <w:p w:rsidR="004551F8" w:rsidRDefault="003750D5" w:rsidP="00E11D36">
      <w:pPr>
        <w:pStyle w:val="a3"/>
        <w:widowControl w:val="0"/>
        <w:ind w:left="0" w:firstLine="709"/>
        <w:jc w:val="both"/>
      </w:pPr>
      <w:r>
        <w:rPr>
          <w:rStyle w:val="rvts0"/>
        </w:rPr>
        <w:t>1</w:t>
      </w:r>
      <w:r w:rsidR="00C273B8">
        <w:rPr>
          <w:rStyle w:val="rvts0"/>
        </w:rPr>
        <w:t xml:space="preserve">. </w:t>
      </w:r>
      <w:r w:rsidR="004551F8">
        <w:rPr>
          <w:rStyle w:val="rvts0"/>
        </w:rPr>
        <w:t xml:space="preserve">ДСТУ 4145-2002 “Інформаційні технології. Криптографічний захист </w:t>
      </w:r>
      <w:r w:rsidR="004551F8">
        <w:rPr>
          <w:rStyle w:val="rvts0"/>
        </w:rPr>
        <w:lastRenderedPageBreak/>
        <w:t>інформації. Цифровий підпис, що ґрунтується на еліптичних кривих. Формування та перевіряння”</w:t>
      </w:r>
      <w:r w:rsidR="00F4265C">
        <w:rPr>
          <w:rStyle w:val="rvts0"/>
        </w:rPr>
        <w:t>.</w:t>
      </w:r>
    </w:p>
    <w:p w:rsidR="00D53870" w:rsidRDefault="003750D5" w:rsidP="00D53870">
      <w:pPr>
        <w:pStyle w:val="a3"/>
        <w:ind w:left="0" w:firstLine="709"/>
        <w:jc w:val="both"/>
      </w:pPr>
      <w:r>
        <w:t>2</w:t>
      </w:r>
      <w:r w:rsidR="00C273B8">
        <w:t xml:space="preserve">. </w:t>
      </w:r>
      <w:r w:rsidR="00D53870" w:rsidRPr="00D53870">
        <w:t xml:space="preserve">ДСТУ ISO/IEC 9796-2:2015 (ISO/IEC 9796-2:2010, IDT) </w:t>
      </w:r>
      <w:r w:rsidR="00F4265C">
        <w:rPr>
          <w:rStyle w:val="rvts0"/>
        </w:rPr>
        <w:t>“</w:t>
      </w:r>
      <w:r w:rsidR="00D53870" w:rsidRPr="00D53870">
        <w:t xml:space="preserve">Інформаційні технології. Методи захисту. Схеми цифрового підпису, які забезпечують відновлення повідомлення. Частина 2. Механізми, що ґрунтуються на </w:t>
      </w:r>
      <w:proofErr w:type="spellStart"/>
      <w:r w:rsidR="00D53870" w:rsidRPr="00D53870">
        <w:t>факторизації</w:t>
      </w:r>
      <w:proofErr w:type="spellEnd"/>
      <w:r w:rsidR="00D53870" w:rsidRPr="00D53870">
        <w:t xml:space="preserve"> цілих чисел</w:t>
      </w:r>
      <w:r w:rsidR="00F4265C">
        <w:rPr>
          <w:rStyle w:val="rvts0"/>
        </w:rPr>
        <w:t>”.</w:t>
      </w:r>
    </w:p>
    <w:p w:rsidR="0052376A" w:rsidRDefault="003750D5" w:rsidP="0052376A">
      <w:pPr>
        <w:pStyle w:val="a3"/>
        <w:ind w:left="0" w:firstLine="709"/>
        <w:jc w:val="both"/>
      </w:pPr>
      <w:r>
        <w:t>3</w:t>
      </w:r>
      <w:r w:rsidR="0052376A">
        <w:t xml:space="preserve">. </w:t>
      </w:r>
      <w:r w:rsidR="0052376A" w:rsidRPr="00155C45">
        <w:t>ДСТУ ISO/IEC 9796-3:2015</w:t>
      </w:r>
      <w:r w:rsidR="0052376A" w:rsidRPr="0052376A">
        <w:t xml:space="preserve"> (</w:t>
      </w:r>
      <w:r w:rsidR="0052376A" w:rsidRPr="00155C45">
        <w:t>ISO/IEC9796-3:2006</w:t>
      </w:r>
      <w:r w:rsidR="0052376A">
        <w:t>,</w:t>
      </w:r>
      <w:r w:rsidR="0052376A" w:rsidRPr="0052376A">
        <w:t xml:space="preserve"> </w:t>
      </w:r>
      <w:r w:rsidR="0052376A" w:rsidRPr="00155C45">
        <w:t>IDT</w:t>
      </w:r>
      <w:r w:rsidR="0052376A" w:rsidRPr="0052376A">
        <w:t xml:space="preserve">) </w:t>
      </w:r>
      <w:r w:rsidR="00F4265C">
        <w:rPr>
          <w:rStyle w:val="rvts0"/>
        </w:rPr>
        <w:t>“</w:t>
      </w:r>
      <w:r w:rsidR="0052376A" w:rsidRPr="00155C45">
        <w:t>Інформаційні технології. Методи захисту. Схеми цифрового підпису, які забезпечують відновлення повідомлення. Частина 3. Механізми, що ґрунтуються на дискретному логарифмі</w:t>
      </w:r>
      <w:r w:rsidR="00F4265C">
        <w:rPr>
          <w:rStyle w:val="rvts0"/>
        </w:rPr>
        <w:t>”.</w:t>
      </w:r>
    </w:p>
    <w:p w:rsidR="00D53870" w:rsidRPr="00D53870" w:rsidRDefault="003750D5" w:rsidP="00D53870">
      <w:pPr>
        <w:pStyle w:val="a3"/>
        <w:ind w:left="0" w:firstLine="709"/>
        <w:jc w:val="both"/>
      </w:pPr>
      <w:r>
        <w:rPr>
          <w:rStyle w:val="rvts0"/>
        </w:rPr>
        <w:t>4</w:t>
      </w:r>
      <w:r w:rsidR="00C273B8">
        <w:rPr>
          <w:rStyle w:val="rvts0"/>
        </w:rPr>
        <w:t xml:space="preserve">. </w:t>
      </w:r>
      <w:r w:rsidR="004551F8">
        <w:rPr>
          <w:rStyle w:val="rvts0"/>
        </w:rPr>
        <w:t xml:space="preserve">ДСТУ ISO/IEC 14888-2:2015 (ISO/IEC 14888-2:2008, IDT) “Інформаційні технології. Методи захисту. Цифрові підписи з доповненням. Частина 2. Механізми, що ґрунтуються на </w:t>
      </w:r>
      <w:proofErr w:type="spellStart"/>
      <w:r w:rsidR="004551F8">
        <w:rPr>
          <w:rStyle w:val="rvts0"/>
        </w:rPr>
        <w:t>факторизації</w:t>
      </w:r>
      <w:proofErr w:type="spellEnd"/>
      <w:r w:rsidR="004551F8">
        <w:rPr>
          <w:rStyle w:val="rvts0"/>
        </w:rPr>
        <w:t xml:space="preserve"> цілих чисел”</w:t>
      </w:r>
      <w:r w:rsidR="00331D3D">
        <w:rPr>
          <w:rStyle w:val="rvts0"/>
        </w:rPr>
        <w:t>.</w:t>
      </w:r>
    </w:p>
    <w:p w:rsidR="00D53870" w:rsidRPr="00D53870" w:rsidRDefault="003750D5" w:rsidP="00D53870">
      <w:pPr>
        <w:pStyle w:val="a3"/>
        <w:ind w:left="0" w:firstLine="709"/>
        <w:jc w:val="both"/>
      </w:pPr>
      <w:r>
        <w:t>5</w:t>
      </w:r>
      <w:r w:rsidR="00C273B8">
        <w:t xml:space="preserve">. </w:t>
      </w:r>
      <w:r w:rsidR="00D53870" w:rsidRPr="00D53870">
        <w:t>ДСТУ ISO/IEC 14888-3:201</w:t>
      </w:r>
      <w:r w:rsidR="0052376A">
        <w:t>9</w:t>
      </w:r>
      <w:r w:rsidR="00D53870" w:rsidRPr="00D53870">
        <w:t xml:space="preserve"> (</w:t>
      </w:r>
      <w:r w:rsidR="0052376A" w:rsidRPr="0052376A">
        <w:t>ISO/IEC 14888-3:2018, IDT)</w:t>
      </w:r>
      <w:r w:rsidR="00D53870" w:rsidRPr="00D53870">
        <w:t xml:space="preserve"> </w:t>
      </w:r>
      <w:r w:rsidR="00F4265C">
        <w:rPr>
          <w:rStyle w:val="rvts0"/>
        </w:rPr>
        <w:t>“</w:t>
      </w:r>
      <w:r w:rsidR="00D53870" w:rsidRPr="00D53870">
        <w:t>Інформаційні технології. Методи захисту. Цифрові підписи з доповненням. Частина 3. Механізми, що ґрунтуються на дискретному логарифмуванні</w:t>
      </w:r>
      <w:r w:rsidR="00F4265C">
        <w:t>”.</w:t>
      </w:r>
    </w:p>
    <w:p w:rsidR="000063AB" w:rsidRPr="000063AB" w:rsidRDefault="003750D5" w:rsidP="000063AB">
      <w:pPr>
        <w:pStyle w:val="a3"/>
        <w:ind w:left="0" w:firstLine="709"/>
        <w:jc w:val="both"/>
      </w:pPr>
      <w:r>
        <w:t>6</w:t>
      </w:r>
      <w:r w:rsidR="00C273B8">
        <w:t xml:space="preserve">. </w:t>
      </w:r>
      <w:r w:rsidR="00D53870" w:rsidRPr="00D53870">
        <w:t>ДСТУ ISO/IEC 15946-5:201</w:t>
      </w:r>
      <w:r w:rsidR="00331D3D">
        <w:t>9</w:t>
      </w:r>
      <w:r w:rsidR="00D53870" w:rsidRPr="00D53870">
        <w:t xml:space="preserve"> (ISO/IEC 15946-5:</w:t>
      </w:r>
      <w:r w:rsidR="00331D3D">
        <w:t>2017</w:t>
      </w:r>
      <w:r w:rsidR="00D53870" w:rsidRPr="00D53870">
        <w:t xml:space="preserve">) </w:t>
      </w:r>
      <w:r w:rsidR="00F4265C">
        <w:rPr>
          <w:rStyle w:val="rvts0"/>
        </w:rPr>
        <w:t>“</w:t>
      </w:r>
      <w:r w:rsidR="00331D3D" w:rsidRPr="00331D3D">
        <w:t>Інформаційні технології. Методи захисту. Криптографічні методи на основі еліптичних кривих. Частина 5. Генерування еліптичних кривих</w:t>
      </w:r>
      <w:r w:rsidR="00F4265C">
        <w:t>”.</w:t>
      </w:r>
    </w:p>
    <w:p w:rsidR="004551F8" w:rsidRDefault="003750D5" w:rsidP="00D53870">
      <w:pPr>
        <w:pStyle w:val="a3"/>
        <w:ind w:left="0" w:firstLine="709"/>
        <w:jc w:val="both"/>
      </w:pPr>
      <w:r>
        <w:t>7</w:t>
      </w:r>
      <w:r w:rsidR="00C273B8">
        <w:t xml:space="preserve">. </w:t>
      </w:r>
      <w:r w:rsidR="004551F8" w:rsidRPr="004551F8">
        <w:t xml:space="preserve">ДСТУ ISO/IEC 18033-2:2015 (ISO/IEC 18033-2:2006, IDT) </w:t>
      </w:r>
      <w:r w:rsidR="00F4265C">
        <w:rPr>
          <w:rStyle w:val="rvts0"/>
        </w:rPr>
        <w:t>“</w:t>
      </w:r>
      <w:r w:rsidR="004551F8" w:rsidRPr="004551F8">
        <w:t>Інформаційні технології. Методи захисту. Алгоритми шифрування. Частина 2. Асиметричні шифри</w:t>
      </w:r>
      <w:r w:rsidR="00F4265C">
        <w:t>”.</w:t>
      </w:r>
    </w:p>
    <w:p w:rsidR="006D6086" w:rsidRDefault="006D6086" w:rsidP="006D6086"/>
    <w:p w:rsidR="006D6086" w:rsidRDefault="003750D5" w:rsidP="00A559D4">
      <w:pPr>
        <w:jc w:val="center"/>
      </w:pPr>
      <w:r w:rsidRPr="003750D5">
        <w:rPr>
          <w:b/>
          <w:lang w:val="en-US"/>
        </w:rPr>
        <w:t>IV</w:t>
      </w:r>
      <w:r w:rsidRPr="003750D5">
        <w:rPr>
          <w:b/>
        </w:rPr>
        <w:t xml:space="preserve">. </w:t>
      </w:r>
      <w:r w:rsidR="00BC313B" w:rsidRPr="003750D5">
        <w:rPr>
          <w:b/>
        </w:rPr>
        <w:t>Стандарт, що визнача</w:t>
      </w:r>
      <w:r>
        <w:rPr>
          <w:b/>
        </w:rPr>
        <w:t>є</w:t>
      </w:r>
      <w:r w:rsidR="00BC313B" w:rsidRPr="003750D5">
        <w:rPr>
          <w:b/>
        </w:rPr>
        <w:t xml:space="preserve"> вимоги до к</w:t>
      </w:r>
      <w:r w:rsidR="006D6086" w:rsidRPr="003750D5">
        <w:rPr>
          <w:b/>
        </w:rPr>
        <w:t>од</w:t>
      </w:r>
      <w:r w:rsidR="00BC313B" w:rsidRPr="003750D5">
        <w:rPr>
          <w:b/>
        </w:rPr>
        <w:t>ів</w:t>
      </w:r>
      <w:r w:rsidR="006D6086" w:rsidRPr="003750D5">
        <w:rPr>
          <w:b/>
        </w:rPr>
        <w:t xml:space="preserve"> автентифікації повідомлень</w:t>
      </w:r>
      <w:r>
        <w:rPr>
          <w:b/>
        </w:rPr>
        <w:t xml:space="preserve"> </w:t>
      </w:r>
      <w:r w:rsidR="006D6086" w:rsidRPr="003750D5">
        <w:rPr>
          <w:b/>
        </w:rPr>
        <w:t>(</w:t>
      </w:r>
      <w:r w:rsidR="00BC313B" w:rsidRPr="003750D5">
        <w:rPr>
          <w:b/>
          <w:lang w:val="en-US"/>
        </w:rPr>
        <w:t>m</w:t>
      </w:r>
      <w:proofErr w:type="spellStart"/>
      <w:r w:rsidR="006D6086" w:rsidRPr="003750D5">
        <w:rPr>
          <w:b/>
        </w:rPr>
        <w:t>essage</w:t>
      </w:r>
      <w:proofErr w:type="spellEnd"/>
      <w:r w:rsidR="006D6086" w:rsidRPr="003750D5">
        <w:rPr>
          <w:b/>
        </w:rPr>
        <w:t xml:space="preserve"> </w:t>
      </w:r>
      <w:proofErr w:type="spellStart"/>
      <w:r w:rsidR="006D6086" w:rsidRPr="003750D5">
        <w:rPr>
          <w:b/>
        </w:rPr>
        <w:t>authentication</w:t>
      </w:r>
      <w:proofErr w:type="spellEnd"/>
      <w:r w:rsidR="006D6086" w:rsidRPr="003750D5">
        <w:rPr>
          <w:b/>
        </w:rPr>
        <w:t xml:space="preserve"> </w:t>
      </w:r>
      <w:proofErr w:type="spellStart"/>
      <w:r w:rsidR="006D6086" w:rsidRPr="003750D5">
        <w:rPr>
          <w:b/>
        </w:rPr>
        <w:t>codes</w:t>
      </w:r>
      <w:proofErr w:type="spellEnd"/>
      <w:r w:rsidR="006D6086" w:rsidRPr="003750D5">
        <w:rPr>
          <w:b/>
        </w:rPr>
        <w:t>)</w:t>
      </w:r>
    </w:p>
    <w:p w:rsidR="006D6086" w:rsidRDefault="006D6086" w:rsidP="006D6086"/>
    <w:p w:rsidR="006D6086" w:rsidRDefault="005E7584" w:rsidP="005E7584">
      <w:pPr>
        <w:pStyle w:val="a3"/>
        <w:ind w:left="0" w:firstLine="709"/>
        <w:jc w:val="both"/>
      </w:pPr>
      <w:r w:rsidRPr="005E7584">
        <w:t xml:space="preserve">ДСТУ ISO/IEC 9797-2:2015 (ISO/IEC 9797-2:2011, IDT) </w:t>
      </w:r>
      <w:r w:rsidR="00F4265C">
        <w:rPr>
          <w:rStyle w:val="rvts0"/>
        </w:rPr>
        <w:t>“</w:t>
      </w:r>
      <w:r w:rsidRPr="005E7584">
        <w:t>Інформаційні технології. Методи захисту. Коди автентифікації повідомлень (</w:t>
      </w:r>
      <w:proofErr w:type="spellStart"/>
      <w:r w:rsidRPr="005E7584">
        <w:t>MACs</w:t>
      </w:r>
      <w:proofErr w:type="spellEnd"/>
      <w:r w:rsidRPr="005E7584">
        <w:t>). Частина</w:t>
      </w:r>
      <w:r>
        <w:t> </w:t>
      </w:r>
      <w:r w:rsidRPr="005E7584">
        <w:t xml:space="preserve">2. Механізми що використовують спеціалізовану </w:t>
      </w:r>
      <w:proofErr w:type="spellStart"/>
      <w:r w:rsidRPr="005E7584">
        <w:t>геш</w:t>
      </w:r>
      <w:proofErr w:type="spellEnd"/>
      <w:r w:rsidRPr="005E7584">
        <w:t>-функцію</w:t>
      </w:r>
      <w:r w:rsidR="00F4265C">
        <w:t>”.</w:t>
      </w:r>
    </w:p>
    <w:p w:rsidR="005E7584" w:rsidRDefault="005E7584" w:rsidP="006D6086"/>
    <w:p w:rsidR="006D6086" w:rsidRPr="003750D5" w:rsidRDefault="003750D5" w:rsidP="00A559D4">
      <w:pPr>
        <w:jc w:val="center"/>
        <w:rPr>
          <w:b/>
        </w:rPr>
      </w:pPr>
      <w:r w:rsidRPr="003750D5">
        <w:rPr>
          <w:b/>
          <w:lang w:val="en-US"/>
        </w:rPr>
        <w:t>V</w:t>
      </w:r>
      <w:r w:rsidRPr="003750D5">
        <w:rPr>
          <w:b/>
        </w:rPr>
        <w:t xml:space="preserve">. </w:t>
      </w:r>
      <w:r w:rsidR="00A559D4" w:rsidRPr="003750D5">
        <w:rPr>
          <w:b/>
        </w:rPr>
        <w:t xml:space="preserve">Стандарти, що визначають вимоги до </w:t>
      </w:r>
      <w:proofErr w:type="spellStart"/>
      <w:r w:rsidR="00A559D4" w:rsidRPr="003750D5">
        <w:rPr>
          <w:b/>
        </w:rPr>
        <w:t>г</w:t>
      </w:r>
      <w:r w:rsidR="006D6086" w:rsidRPr="003750D5">
        <w:rPr>
          <w:b/>
        </w:rPr>
        <w:t>еш</w:t>
      </w:r>
      <w:proofErr w:type="spellEnd"/>
      <w:r w:rsidR="006D6086" w:rsidRPr="003750D5">
        <w:rPr>
          <w:b/>
        </w:rPr>
        <w:t>-функці</w:t>
      </w:r>
      <w:r w:rsidR="00A559D4" w:rsidRPr="003750D5">
        <w:rPr>
          <w:b/>
        </w:rPr>
        <w:t xml:space="preserve">й </w:t>
      </w:r>
      <w:r w:rsidR="006D6086" w:rsidRPr="003750D5">
        <w:rPr>
          <w:b/>
        </w:rPr>
        <w:t>(</w:t>
      </w:r>
      <w:proofErr w:type="spellStart"/>
      <w:r w:rsidR="00A559D4" w:rsidRPr="003750D5">
        <w:rPr>
          <w:b/>
        </w:rPr>
        <w:t>h</w:t>
      </w:r>
      <w:r w:rsidR="006D6086" w:rsidRPr="003750D5">
        <w:rPr>
          <w:b/>
        </w:rPr>
        <w:t>ash</w:t>
      </w:r>
      <w:proofErr w:type="spellEnd"/>
      <w:r w:rsidR="006D6086" w:rsidRPr="003750D5">
        <w:rPr>
          <w:b/>
        </w:rPr>
        <w:t xml:space="preserve"> </w:t>
      </w:r>
      <w:proofErr w:type="spellStart"/>
      <w:r w:rsidR="006D6086" w:rsidRPr="003750D5">
        <w:rPr>
          <w:b/>
        </w:rPr>
        <w:t>functions</w:t>
      </w:r>
      <w:proofErr w:type="spellEnd"/>
      <w:r w:rsidR="006D6086" w:rsidRPr="003750D5">
        <w:rPr>
          <w:b/>
        </w:rPr>
        <w:t>)</w:t>
      </w:r>
    </w:p>
    <w:p w:rsidR="005E7584" w:rsidRDefault="005E7584" w:rsidP="00A559D4"/>
    <w:p w:rsidR="004551F8" w:rsidRDefault="003750D5" w:rsidP="005E7584">
      <w:pPr>
        <w:pStyle w:val="a3"/>
        <w:ind w:left="0" w:firstLine="709"/>
        <w:jc w:val="both"/>
      </w:pPr>
      <w:r>
        <w:rPr>
          <w:rStyle w:val="rvts0"/>
        </w:rPr>
        <w:t>1</w:t>
      </w:r>
      <w:r w:rsidR="00C273B8">
        <w:rPr>
          <w:rStyle w:val="rvts0"/>
        </w:rPr>
        <w:t xml:space="preserve">. </w:t>
      </w:r>
      <w:r w:rsidR="004551F8">
        <w:rPr>
          <w:rStyle w:val="rvts0"/>
        </w:rPr>
        <w:t xml:space="preserve">ДСТУ 7564:2014 “Інформаційні технології. Криптографічний захист інформації. Функція </w:t>
      </w:r>
      <w:proofErr w:type="spellStart"/>
      <w:r w:rsidR="004551F8">
        <w:rPr>
          <w:rStyle w:val="rvts0"/>
        </w:rPr>
        <w:t>ґешування</w:t>
      </w:r>
      <w:proofErr w:type="spellEnd"/>
      <w:r w:rsidR="004551F8">
        <w:rPr>
          <w:rStyle w:val="rvts0"/>
        </w:rPr>
        <w:t>”</w:t>
      </w:r>
      <w:r w:rsidR="00F4265C">
        <w:rPr>
          <w:rStyle w:val="rvts0"/>
        </w:rPr>
        <w:t>.</w:t>
      </w:r>
    </w:p>
    <w:p w:rsidR="005E7584" w:rsidRDefault="003750D5" w:rsidP="005E7584">
      <w:pPr>
        <w:pStyle w:val="a3"/>
        <w:ind w:left="0" w:firstLine="709"/>
        <w:jc w:val="both"/>
      </w:pPr>
      <w:r>
        <w:t>2</w:t>
      </w:r>
      <w:r w:rsidR="00C273B8">
        <w:t xml:space="preserve">. </w:t>
      </w:r>
      <w:r w:rsidR="005E7584" w:rsidRPr="005E7584">
        <w:t xml:space="preserve">ДСТУ ISO/IEC 10118-2:2015 (ISO/IEC 10118-2:2010; </w:t>
      </w:r>
      <w:proofErr w:type="spellStart"/>
      <w:r w:rsidR="005E7584" w:rsidRPr="005E7584">
        <w:t>Cor</w:t>
      </w:r>
      <w:proofErr w:type="spellEnd"/>
      <w:r w:rsidR="005E7584" w:rsidRPr="005E7584">
        <w:t xml:space="preserve"> 1:2011, IDT) </w:t>
      </w:r>
      <w:r w:rsidR="00F4265C">
        <w:rPr>
          <w:rStyle w:val="rvts0"/>
        </w:rPr>
        <w:t>“</w:t>
      </w:r>
      <w:r w:rsidR="005E7584" w:rsidRPr="005E7584">
        <w:t xml:space="preserve">Інформаційні технології. Методи захисту. </w:t>
      </w:r>
      <w:proofErr w:type="spellStart"/>
      <w:r w:rsidR="005E7584" w:rsidRPr="005E7584">
        <w:t>Геш</w:t>
      </w:r>
      <w:proofErr w:type="spellEnd"/>
      <w:r w:rsidR="005E7584" w:rsidRPr="005E7584">
        <w:t xml:space="preserve">-функції. Частина 2. </w:t>
      </w:r>
      <w:proofErr w:type="spellStart"/>
      <w:r w:rsidR="005E7584" w:rsidRPr="005E7584">
        <w:t>Геш</w:t>
      </w:r>
      <w:proofErr w:type="spellEnd"/>
      <w:r w:rsidR="005E7584" w:rsidRPr="005E7584">
        <w:t>-функції, що використовують n-бітний блоковий шифр</w:t>
      </w:r>
      <w:r w:rsidR="00F4265C">
        <w:t>”.</w:t>
      </w:r>
    </w:p>
    <w:p w:rsidR="005E7584" w:rsidRPr="005E7584" w:rsidRDefault="003750D5" w:rsidP="005E7584">
      <w:pPr>
        <w:pStyle w:val="a3"/>
        <w:ind w:left="0" w:firstLine="709"/>
        <w:jc w:val="both"/>
      </w:pPr>
      <w:r>
        <w:t>3</w:t>
      </w:r>
      <w:r w:rsidR="00C273B8">
        <w:t xml:space="preserve">. </w:t>
      </w:r>
      <w:r w:rsidR="005E7584">
        <w:t xml:space="preserve">ДСТУ ISO/IEC 10118-3:2005 </w:t>
      </w:r>
      <w:r w:rsidR="005E7584" w:rsidRPr="005E7584">
        <w:t>(ISO/IEC 10118-</w:t>
      </w:r>
      <w:r w:rsidR="005E7584">
        <w:t>3:2004</w:t>
      </w:r>
      <w:r w:rsidR="005E7584" w:rsidRPr="005E7584">
        <w:t xml:space="preserve">; </w:t>
      </w:r>
      <w:proofErr w:type="spellStart"/>
      <w:r w:rsidR="005E7584" w:rsidRPr="005E7584">
        <w:t>Cor</w:t>
      </w:r>
      <w:proofErr w:type="spellEnd"/>
      <w:r w:rsidR="005E7584" w:rsidRPr="005E7584">
        <w:t xml:space="preserve"> 1:2011, IDT) </w:t>
      </w:r>
      <w:r w:rsidR="00F4265C">
        <w:rPr>
          <w:rStyle w:val="rvts0"/>
        </w:rPr>
        <w:t>“</w:t>
      </w:r>
      <w:r w:rsidR="005E7584" w:rsidRPr="005E7584">
        <w:t xml:space="preserve">Інформаційні технології. Методи захисту. </w:t>
      </w:r>
      <w:proofErr w:type="spellStart"/>
      <w:r w:rsidR="005E7584" w:rsidRPr="005E7584">
        <w:t>Геш</w:t>
      </w:r>
      <w:proofErr w:type="spellEnd"/>
      <w:r w:rsidR="005E7584" w:rsidRPr="005E7584">
        <w:t xml:space="preserve">-функції. Частина 3. Спеціалізовані </w:t>
      </w:r>
      <w:proofErr w:type="spellStart"/>
      <w:r w:rsidR="005E7584" w:rsidRPr="005E7584">
        <w:t>геш</w:t>
      </w:r>
      <w:proofErr w:type="spellEnd"/>
      <w:r w:rsidR="005E7584" w:rsidRPr="005E7584">
        <w:t>-функції</w:t>
      </w:r>
      <w:r w:rsidR="00F4265C">
        <w:t>”.</w:t>
      </w:r>
    </w:p>
    <w:p w:rsidR="005E7584" w:rsidRDefault="003750D5" w:rsidP="005E7584">
      <w:pPr>
        <w:pStyle w:val="a3"/>
        <w:ind w:left="0" w:firstLine="709"/>
        <w:jc w:val="both"/>
      </w:pPr>
      <w:r>
        <w:t>4</w:t>
      </w:r>
      <w:r w:rsidR="00C273B8">
        <w:t xml:space="preserve">. </w:t>
      </w:r>
      <w:r w:rsidR="005E7584" w:rsidRPr="005E7584">
        <w:t xml:space="preserve">ДСТУ ISO/IEC 10118-4:2015 (ISO/IEC 10118-4:1998; </w:t>
      </w:r>
      <w:proofErr w:type="spellStart"/>
      <w:r w:rsidR="005E7584" w:rsidRPr="005E7584">
        <w:t>Cor</w:t>
      </w:r>
      <w:proofErr w:type="spellEnd"/>
      <w:r w:rsidR="005E7584" w:rsidRPr="005E7584">
        <w:t xml:space="preserve"> 1:2014; </w:t>
      </w:r>
      <w:proofErr w:type="spellStart"/>
      <w:r w:rsidR="005E7584" w:rsidRPr="005E7584">
        <w:t>Amd</w:t>
      </w:r>
      <w:proofErr w:type="spellEnd"/>
      <w:r w:rsidR="005E7584" w:rsidRPr="005E7584">
        <w:t xml:space="preserve"> 1:2014, IDT) </w:t>
      </w:r>
      <w:r w:rsidR="00F4265C">
        <w:rPr>
          <w:rStyle w:val="rvts0"/>
        </w:rPr>
        <w:t>“</w:t>
      </w:r>
      <w:r w:rsidR="005E7584" w:rsidRPr="005E7584">
        <w:t xml:space="preserve">Інформаційні технології. Методи захисту. </w:t>
      </w:r>
      <w:proofErr w:type="spellStart"/>
      <w:r w:rsidR="005E7584" w:rsidRPr="005E7584">
        <w:t>Геш</w:t>
      </w:r>
      <w:proofErr w:type="spellEnd"/>
      <w:r w:rsidR="005E7584" w:rsidRPr="005E7584">
        <w:t xml:space="preserve">-функції. Частина 4. </w:t>
      </w:r>
      <w:proofErr w:type="spellStart"/>
      <w:r w:rsidR="005E7584" w:rsidRPr="005E7584">
        <w:t>Геш</w:t>
      </w:r>
      <w:proofErr w:type="spellEnd"/>
      <w:r w:rsidR="005E7584" w:rsidRPr="005E7584">
        <w:t>-функції, що використовують модульну арифметику</w:t>
      </w:r>
      <w:r w:rsidR="00F4265C">
        <w:t>”.</w:t>
      </w:r>
    </w:p>
    <w:p w:rsidR="00E434C7" w:rsidRDefault="003750D5" w:rsidP="005E7584">
      <w:pPr>
        <w:pStyle w:val="a3"/>
        <w:ind w:left="0" w:firstLine="709"/>
        <w:jc w:val="both"/>
      </w:pPr>
      <w:r>
        <w:lastRenderedPageBreak/>
        <w:t>5</w:t>
      </w:r>
      <w:r w:rsidR="00A24589">
        <w:t xml:space="preserve">. </w:t>
      </w:r>
      <w:r w:rsidR="00E434C7" w:rsidRPr="00E434C7">
        <w:t xml:space="preserve">ГОСТ 34.311-95 </w:t>
      </w:r>
      <w:r w:rsidR="00F4265C">
        <w:rPr>
          <w:rStyle w:val="rvts0"/>
        </w:rPr>
        <w:t>“</w:t>
      </w:r>
      <w:proofErr w:type="spellStart"/>
      <w:r w:rsidR="00E434C7" w:rsidRPr="00E434C7">
        <w:t>Информационная</w:t>
      </w:r>
      <w:proofErr w:type="spellEnd"/>
      <w:r w:rsidR="00E434C7" w:rsidRPr="00E434C7">
        <w:t xml:space="preserve"> </w:t>
      </w:r>
      <w:proofErr w:type="spellStart"/>
      <w:r w:rsidR="00E434C7" w:rsidRPr="00E434C7">
        <w:t>технология</w:t>
      </w:r>
      <w:proofErr w:type="spellEnd"/>
      <w:r w:rsidR="00E434C7" w:rsidRPr="00E434C7">
        <w:t xml:space="preserve">. </w:t>
      </w:r>
      <w:proofErr w:type="spellStart"/>
      <w:r w:rsidR="00E434C7" w:rsidRPr="00E434C7">
        <w:t>Криптографическая</w:t>
      </w:r>
      <w:proofErr w:type="spellEnd"/>
      <w:r w:rsidR="00E434C7" w:rsidRPr="00E434C7">
        <w:t xml:space="preserve"> </w:t>
      </w:r>
      <w:proofErr w:type="spellStart"/>
      <w:r w:rsidR="00E434C7" w:rsidRPr="00E434C7">
        <w:t>защита</w:t>
      </w:r>
      <w:proofErr w:type="spellEnd"/>
      <w:r w:rsidR="00E434C7" w:rsidRPr="00E434C7">
        <w:t xml:space="preserve"> </w:t>
      </w:r>
      <w:proofErr w:type="spellStart"/>
      <w:r w:rsidR="00E434C7" w:rsidRPr="00E434C7">
        <w:t>информации</w:t>
      </w:r>
      <w:proofErr w:type="spellEnd"/>
      <w:r w:rsidR="00E434C7" w:rsidRPr="00E434C7">
        <w:t xml:space="preserve">. </w:t>
      </w:r>
      <w:proofErr w:type="spellStart"/>
      <w:r w:rsidR="00E434C7" w:rsidRPr="00E434C7">
        <w:t>Функция</w:t>
      </w:r>
      <w:proofErr w:type="spellEnd"/>
      <w:r w:rsidR="00E434C7" w:rsidRPr="00E434C7">
        <w:t xml:space="preserve"> </w:t>
      </w:r>
      <w:proofErr w:type="spellStart"/>
      <w:r w:rsidR="00E434C7" w:rsidRPr="00E434C7">
        <w:t>хэширования</w:t>
      </w:r>
      <w:proofErr w:type="spellEnd"/>
      <w:r w:rsidR="00F4265C">
        <w:t>”.</w:t>
      </w:r>
    </w:p>
    <w:p w:rsidR="005E7584" w:rsidRDefault="005E7584" w:rsidP="00E434C7">
      <w:pPr>
        <w:pStyle w:val="a3"/>
        <w:ind w:left="0" w:firstLine="709"/>
        <w:jc w:val="both"/>
      </w:pPr>
    </w:p>
    <w:p w:rsidR="006D6086" w:rsidRPr="003750D5" w:rsidRDefault="003750D5" w:rsidP="00A559D4">
      <w:pPr>
        <w:jc w:val="center"/>
        <w:rPr>
          <w:b/>
        </w:rPr>
      </w:pPr>
      <w:r w:rsidRPr="003750D5">
        <w:rPr>
          <w:b/>
          <w:lang w:val="en-US"/>
        </w:rPr>
        <w:t>V</w:t>
      </w:r>
      <w:r w:rsidRPr="003750D5">
        <w:rPr>
          <w:b/>
        </w:rPr>
        <w:t xml:space="preserve">І. </w:t>
      </w:r>
      <w:r w:rsidR="00A559D4" w:rsidRPr="003750D5">
        <w:rPr>
          <w:b/>
        </w:rPr>
        <w:t>Стандарти, що визначають вимоги до а</w:t>
      </w:r>
      <w:r w:rsidR="00710095" w:rsidRPr="003750D5">
        <w:rPr>
          <w:b/>
        </w:rPr>
        <w:t>втентифікаці</w:t>
      </w:r>
      <w:r w:rsidR="00A559D4" w:rsidRPr="003750D5">
        <w:rPr>
          <w:b/>
        </w:rPr>
        <w:t>ї</w:t>
      </w:r>
      <w:r w:rsidR="00710095" w:rsidRPr="003750D5">
        <w:rPr>
          <w:b/>
        </w:rPr>
        <w:t xml:space="preserve"> сутності</w:t>
      </w:r>
      <w:r w:rsidR="00A559D4" w:rsidRPr="003750D5">
        <w:rPr>
          <w:b/>
        </w:rPr>
        <w:t xml:space="preserve"> </w:t>
      </w:r>
      <w:r w:rsidR="00A559D4" w:rsidRPr="003750D5">
        <w:rPr>
          <w:b/>
        </w:rPr>
        <w:br/>
      </w:r>
      <w:r w:rsidR="00710095" w:rsidRPr="003750D5">
        <w:rPr>
          <w:b/>
        </w:rPr>
        <w:t>(</w:t>
      </w:r>
      <w:proofErr w:type="spellStart"/>
      <w:r w:rsidR="00A559D4" w:rsidRPr="003750D5">
        <w:rPr>
          <w:b/>
        </w:rPr>
        <w:t>e</w:t>
      </w:r>
      <w:r w:rsidR="006D6086" w:rsidRPr="003750D5">
        <w:rPr>
          <w:b/>
        </w:rPr>
        <w:t>ntity</w:t>
      </w:r>
      <w:proofErr w:type="spellEnd"/>
      <w:r w:rsidR="006D6086" w:rsidRPr="003750D5">
        <w:rPr>
          <w:b/>
        </w:rPr>
        <w:t xml:space="preserve"> </w:t>
      </w:r>
      <w:proofErr w:type="spellStart"/>
      <w:r w:rsidR="006D6086" w:rsidRPr="003750D5">
        <w:rPr>
          <w:b/>
        </w:rPr>
        <w:t>authentication</w:t>
      </w:r>
      <w:proofErr w:type="spellEnd"/>
      <w:r w:rsidR="00710095" w:rsidRPr="003750D5">
        <w:rPr>
          <w:b/>
        </w:rPr>
        <w:t>)</w:t>
      </w:r>
    </w:p>
    <w:p w:rsidR="00A559D4" w:rsidRDefault="00A559D4" w:rsidP="006D6086"/>
    <w:p w:rsidR="00D836B8" w:rsidRDefault="003750D5" w:rsidP="00D836B8">
      <w:pPr>
        <w:pStyle w:val="a3"/>
        <w:ind w:left="0" w:firstLine="709"/>
        <w:jc w:val="both"/>
      </w:pPr>
      <w:r>
        <w:t>1</w:t>
      </w:r>
      <w:r w:rsidR="00C273B8">
        <w:t xml:space="preserve">. </w:t>
      </w:r>
      <w:r w:rsidR="00D836B8" w:rsidRPr="00D836B8">
        <w:t xml:space="preserve">ДСТУ ISO/IEC 9798-2:2015 (ISO/IEC 9798-2:2008; </w:t>
      </w:r>
      <w:proofErr w:type="spellStart"/>
      <w:r w:rsidR="00D836B8" w:rsidRPr="00D836B8">
        <w:t>Cor</w:t>
      </w:r>
      <w:proofErr w:type="spellEnd"/>
      <w:r w:rsidR="00D836B8" w:rsidRPr="00D836B8">
        <w:t xml:space="preserve"> 3:2013, IDT)</w:t>
      </w:r>
      <w:r w:rsidR="00D836B8">
        <w:t xml:space="preserve"> </w:t>
      </w:r>
      <w:r w:rsidR="00F4265C">
        <w:rPr>
          <w:rStyle w:val="rvts0"/>
        </w:rPr>
        <w:t>“</w:t>
      </w:r>
      <w:r w:rsidR="00D836B8" w:rsidRPr="00D836B8">
        <w:t>Інформаційні технології. Методи захисту. Автентифікація об’єктів. Частина 2. Механізми, що використовують симетричні алгоритми  шифрування</w:t>
      </w:r>
      <w:r w:rsidR="00F4265C">
        <w:t>”.</w:t>
      </w:r>
    </w:p>
    <w:p w:rsidR="00D836B8" w:rsidRDefault="0052376A" w:rsidP="00C273B8">
      <w:pPr>
        <w:pStyle w:val="a3"/>
        <w:ind w:left="0" w:firstLine="709"/>
        <w:jc w:val="both"/>
      </w:pPr>
      <w:r>
        <w:t>2</w:t>
      </w:r>
      <w:r w:rsidR="00C273B8">
        <w:t xml:space="preserve">. </w:t>
      </w:r>
      <w:r w:rsidR="00D836B8" w:rsidRPr="00D836B8">
        <w:t xml:space="preserve">ДСТУ ISO/IEC 9798-3:2002 (ISO/IEC 9798-3:1998; </w:t>
      </w:r>
      <w:proofErr w:type="spellStart"/>
      <w:r w:rsidR="00D836B8" w:rsidRPr="00D836B8">
        <w:t>Cor</w:t>
      </w:r>
      <w:proofErr w:type="spellEnd"/>
      <w:r w:rsidR="00D836B8" w:rsidRPr="00D836B8">
        <w:t xml:space="preserve"> 1:2009; </w:t>
      </w:r>
      <w:proofErr w:type="spellStart"/>
      <w:r w:rsidR="00D836B8" w:rsidRPr="00D836B8">
        <w:t>Cor</w:t>
      </w:r>
      <w:proofErr w:type="spellEnd"/>
      <w:r w:rsidR="00D836B8" w:rsidRPr="00D836B8">
        <w:t xml:space="preserve"> 2:2012)</w:t>
      </w:r>
      <w:r w:rsidR="00D836B8" w:rsidRPr="00D836B8">
        <w:rPr>
          <w:sz w:val="20"/>
          <w:szCs w:val="20"/>
        </w:rPr>
        <w:t xml:space="preserve"> </w:t>
      </w:r>
      <w:r w:rsidR="00F4265C">
        <w:rPr>
          <w:rStyle w:val="rvts0"/>
        </w:rPr>
        <w:t>“</w:t>
      </w:r>
      <w:r w:rsidR="00D836B8" w:rsidRPr="00D836B8">
        <w:t>Інформаційні технології. Методи захисту. Автентифікація суб’єктів. Частина 3. Механізми з використанням методу цифрового підпису</w:t>
      </w:r>
      <w:r w:rsidR="00F4265C">
        <w:t>”</w:t>
      </w:r>
      <w:r w:rsidR="00CF5474">
        <w:t>.</w:t>
      </w:r>
    </w:p>
    <w:p w:rsidR="00D836B8" w:rsidRPr="00D836B8" w:rsidRDefault="003750D5" w:rsidP="00D836B8">
      <w:pPr>
        <w:pStyle w:val="a3"/>
        <w:ind w:left="0" w:firstLine="709"/>
        <w:jc w:val="both"/>
      </w:pPr>
      <w:r>
        <w:t>3</w:t>
      </w:r>
      <w:r w:rsidR="00C273B8">
        <w:t xml:space="preserve">. </w:t>
      </w:r>
      <w:r w:rsidR="00D836B8" w:rsidRPr="00D836B8">
        <w:t xml:space="preserve">ДСТУ ISO/IEC 9798-4:2015 (ISO/IEC 9798-4:1999; </w:t>
      </w:r>
      <w:proofErr w:type="spellStart"/>
      <w:r w:rsidR="00D836B8" w:rsidRPr="00D836B8">
        <w:t>Cor</w:t>
      </w:r>
      <w:proofErr w:type="spellEnd"/>
      <w:r w:rsidR="00D836B8" w:rsidRPr="00D836B8">
        <w:t xml:space="preserve"> 1:2009; </w:t>
      </w:r>
      <w:proofErr w:type="spellStart"/>
      <w:r w:rsidR="00D836B8" w:rsidRPr="00D836B8">
        <w:t>Cor</w:t>
      </w:r>
      <w:proofErr w:type="spellEnd"/>
      <w:r w:rsidR="00D836B8" w:rsidRPr="00D836B8">
        <w:t xml:space="preserve"> 2:2012, IDT)</w:t>
      </w:r>
      <w:r w:rsidR="00D836B8">
        <w:t xml:space="preserve"> </w:t>
      </w:r>
      <w:r w:rsidR="00F4265C">
        <w:rPr>
          <w:rStyle w:val="rvts0"/>
        </w:rPr>
        <w:t>“</w:t>
      </w:r>
      <w:r w:rsidR="00D836B8" w:rsidRPr="00D836B8">
        <w:t>Інформаційні технології. Методи захисту. Автентифікація об’єктів. Частина 4. Методи, що використовують криптографічну перевірочну функцію</w:t>
      </w:r>
      <w:r w:rsidR="00CF5474">
        <w:t>”.</w:t>
      </w:r>
    </w:p>
    <w:p w:rsidR="00D836B8" w:rsidRPr="00D836B8" w:rsidRDefault="003750D5" w:rsidP="00D836B8">
      <w:pPr>
        <w:pStyle w:val="a3"/>
        <w:ind w:left="0" w:firstLine="709"/>
        <w:jc w:val="both"/>
      </w:pPr>
      <w:r>
        <w:t>4</w:t>
      </w:r>
      <w:r w:rsidR="00C273B8">
        <w:t xml:space="preserve">. </w:t>
      </w:r>
      <w:r w:rsidR="00D836B8" w:rsidRPr="00D836B8">
        <w:t>ДСТУ ISO/IEC 9798-5:2015 (ISO/IEC 9798-5:2009, IDT)</w:t>
      </w:r>
      <w:r w:rsidR="00D836B8">
        <w:t xml:space="preserve"> </w:t>
      </w:r>
      <w:r w:rsidR="00F4265C">
        <w:rPr>
          <w:rStyle w:val="rvts0"/>
        </w:rPr>
        <w:t>“</w:t>
      </w:r>
      <w:r w:rsidR="00D836B8" w:rsidRPr="00D836B8">
        <w:t>Інформаційні технології. Методи захисту. Автентифікація об’єктів. Частина 5. Механізми, що використовують методи нульової обізнаності</w:t>
      </w:r>
      <w:r w:rsidR="00F4265C">
        <w:t>”</w:t>
      </w:r>
      <w:r w:rsidR="00CF5474">
        <w:t>.</w:t>
      </w:r>
    </w:p>
    <w:p w:rsidR="00A559D4" w:rsidRDefault="003750D5" w:rsidP="00D836B8">
      <w:pPr>
        <w:pStyle w:val="a3"/>
        <w:ind w:left="0" w:firstLine="709"/>
        <w:jc w:val="both"/>
      </w:pPr>
      <w:r>
        <w:t>5</w:t>
      </w:r>
      <w:r w:rsidR="00C273B8">
        <w:t xml:space="preserve">. </w:t>
      </w:r>
      <w:r w:rsidR="00D836B8" w:rsidRPr="00D836B8">
        <w:t>ДСТУ ISO/IEC 9798-6:2015 (ISO/IEC 9798-6:2010, IDT)</w:t>
      </w:r>
      <w:r w:rsidR="00D836B8">
        <w:t xml:space="preserve"> </w:t>
      </w:r>
      <w:r w:rsidR="00F4265C">
        <w:rPr>
          <w:rStyle w:val="rvts0"/>
        </w:rPr>
        <w:t>“</w:t>
      </w:r>
      <w:r w:rsidR="00D836B8" w:rsidRPr="00D836B8">
        <w:t>Інформаційні технології. Методи захисту. Автентифікація об’єктів. Частина 6. Механізми, що використовують ручне передавання даних</w:t>
      </w:r>
      <w:r w:rsidR="00F4265C">
        <w:t>”</w:t>
      </w:r>
      <w:r w:rsidR="00CF5474">
        <w:t>.</w:t>
      </w:r>
    </w:p>
    <w:p w:rsidR="00C273B8" w:rsidRDefault="00C273B8" w:rsidP="006D6086"/>
    <w:p w:rsidR="006D6086" w:rsidRPr="003750D5" w:rsidRDefault="003750D5" w:rsidP="00C273B8">
      <w:pPr>
        <w:jc w:val="center"/>
        <w:rPr>
          <w:b/>
        </w:rPr>
      </w:pPr>
      <w:r w:rsidRPr="003750D5">
        <w:rPr>
          <w:b/>
          <w:lang w:val="en-US"/>
        </w:rPr>
        <w:t>V</w:t>
      </w:r>
      <w:r w:rsidRPr="003750D5">
        <w:rPr>
          <w:b/>
        </w:rPr>
        <w:t xml:space="preserve">ІІ. </w:t>
      </w:r>
      <w:r w:rsidR="00A559D4" w:rsidRPr="003750D5">
        <w:rPr>
          <w:b/>
        </w:rPr>
        <w:t>Стандарти, що визначають вимоги до у</w:t>
      </w:r>
      <w:r w:rsidR="00710095" w:rsidRPr="003750D5">
        <w:rPr>
          <w:b/>
        </w:rPr>
        <w:t>правління ключами</w:t>
      </w:r>
      <w:r w:rsidR="00A559D4" w:rsidRPr="003750D5">
        <w:rPr>
          <w:b/>
        </w:rPr>
        <w:t xml:space="preserve"> </w:t>
      </w:r>
      <w:r>
        <w:rPr>
          <w:b/>
        </w:rPr>
        <w:br/>
      </w:r>
      <w:r w:rsidR="00710095" w:rsidRPr="003750D5">
        <w:rPr>
          <w:b/>
        </w:rPr>
        <w:t>(</w:t>
      </w:r>
      <w:proofErr w:type="spellStart"/>
      <w:r w:rsidR="00A559D4" w:rsidRPr="003750D5">
        <w:rPr>
          <w:b/>
        </w:rPr>
        <w:t>k</w:t>
      </w:r>
      <w:r w:rsidR="006D6086" w:rsidRPr="003750D5">
        <w:rPr>
          <w:b/>
        </w:rPr>
        <w:t>ey</w:t>
      </w:r>
      <w:proofErr w:type="spellEnd"/>
      <w:r w:rsidR="006D6086" w:rsidRPr="003750D5">
        <w:rPr>
          <w:b/>
        </w:rPr>
        <w:t xml:space="preserve"> </w:t>
      </w:r>
      <w:proofErr w:type="spellStart"/>
      <w:r w:rsidR="006D6086" w:rsidRPr="003750D5">
        <w:rPr>
          <w:b/>
        </w:rPr>
        <w:t>management</w:t>
      </w:r>
      <w:proofErr w:type="spellEnd"/>
      <w:r w:rsidR="00710095" w:rsidRPr="003750D5">
        <w:rPr>
          <w:b/>
        </w:rPr>
        <w:t>)</w:t>
      </w:r>
    </w:p>
    <w:p w:rsidR="00EA0533" w:rsidRDefault="00EA0533" w:rsidP="006D6086"/>
    <w:p w:rsidR="00EA0533" w:rsidRPr="00EA0533" w:rsidRDefault="003750D5" w:rsidP="00EA0533">
      <w:pPr>
        <w:pStyle w:val="a3"/>
        <w:ind w:left="0" w:firstLine="709"/>
        <w:jc w:val="both"/>
      </w:pPr>
      <w:r>
        <w:t>1</w:t>
      </w:r>
      <w:r w:rsidR="00C273B8">
        <w:t xml:space="preserve">. </w:t>
      </w:r>
      <w:r w:rsidR="00EA0533" w:rsidRPr="00EA0533">
        <w:t xml:space="preserve">ДСТУ ISO/IEC 11770-2:2015 (ISO/IEC 11770-2:2008; </w:t>
      </w:r>
      <w:proofErr w:type="spellStart"/>
      <w:r w:rsidR="00EA0533" w:rsidRPr="00EA0533">
        <w:t>Cor</w:t>
      </w:r>
      <w:proofErr w:type="spellEnd"/>
      <w:r w:rsidR="00EA0533" w:rsidRPr="00EA0533">
        <w:t xml:space="preserve"> 1:2009, IDT)</w:t>
      </w:r>
      <w:r w:rsidR="00EA0533">
        <w:t xml:space="preserve"> </w:t>
      </w:r>
      <w:r w:rsidR="00F4265C">
        <w:rPr>
          <w:rStyle w:val="rvts0"/>
        </w:rPr>
        <w:t>“</w:t>
      </w:r>
      <w:r w:rsidR="00EA0533" w:rsidRPr="00EA0533">
        <w:t>Інформаційні технології. Методи захисту. Керування ключами. Частина 2. Механізми з використанням симетричних методів</w:t>
      </w:r>
      <w:r w:rsidR="00F4265C">
        <w:t>”</w:t>
      </w:r>
      <w:r w:rsidR="00CF5474">
        <w:t>.</w:t>
      </w:r>
    </w:p>
    <w:p w:rsidR="00EA0533" w:rsidRPr="00EA0533" w:rsidRDefault="003750D5" w:rsidP="00EA0533">
      <w:pPr>
        <w:pStyle w:val="a3"/>
        <w:ind w:left="0" w:firstLine="709"/>
        <w:jc w:val="both"/>
      </w:pPr>
      <w:r>
        <w:t>2</w:t>
      </w:r>
      <w:r w:rsidR="00C273B8">
        <w:t xml:space="preserve">. </w:t>
      </w:r>
      <w:r w:rsidR="00EA0533" w:rsidRPr="00EA0533">
        <w:t xml:space="preserve">ДСТУ ISO/IEC 11770-3:2015 (ISO/IEC 11770-3:2008; </w:t>
      </w:r>
      <w:proofErr w:type="spellStart"/>
      <w:r w:rsidR="00EA0533" w:rsidRPr="00EA0533">
        <w:t>Cor</w:t>
      </w:r>
      <w:proofErr w:type="spellEnd"/>
      <w:r w:rsidR="00EA0533" w:rsidRPr="00EA0533">
        <w:t xml:space="preserve"> 1:2009, IDT)</w:t>
      </w:r>
      <w:r w:rsidR="00EA0533">
        <w:t xml:space="preserve"> </w:t>
      </w:r>
      <w:r w:rsidR="00F4265C">
        <w:rPr>
          <w:rStyle w:val="rvts0"/>
        </w:rPr>
        <w:t>“</w:t>
      </w:r>
      <w:r w:rsidR="00EA0533" w:rsidRPr="00EA0533">
        <w:t>Інформаційні технології. Методи захисту. Керування ключами. Частина 3. Механізми з використанням асиметричних методів</w:t>
      </w:r>
      <w:r w:rsidR="00F4265C">
        <w:t>”</w:t>
      </w:r>
      <w:r w:rsidR="00CF5474">
        <w:t>.</w:t>
      </w:r>
    </w:p>
    <w:p w:rsidR="00EA0533" w:rsidRPr="00EA0533" w:rsidRDefault="003750D5" w:rsidP="00EA0533">
      <w:pPr>
        <w:pStyle w:val="a3"/>
        <w:ind w:left="0" w:firstLine="709"/>
        <w:jc w:val="both"/>
      </w:pPr>
      <w:r>
        <w:t>3</w:t>
      </w:r>
      <w:r w:rsidR="00C273B8">
        <w:t xml:space="preserve">. </w:t>
      </w:r>
      <w:r w:rsidR="00EA0533" w:rsidRPr="00EA0533">
        <w:t xml:space="preserve">ДСТУ ISO/IEC 11770-4:2015 (ISO/IEC 11770-4:2008; </w:t>
      </w:r>
      <w:proofErr w:type="spellStart"/>
      <w:r w:rsidR="00EA0533" w:rsidRPr="00EA0533">
        <w:t>Cor</w:t>
      </w:r>
      <w:proofErr w:type="spellEnd"/>
      <w:r w:rsidR="00EA0533" w:rsidRPr="00EA0533">
        <w:t xml:space="preserve"> 1:2009, IDT)</w:t>
      </w:r>
      <w:r w:rsidR="00EA0533">
        <w:t xml:space="preserve"> </w:t>
      </w:r>
      <w:r w:rsidR="00F4265C">
        <w:rPr>
          <w:rStyle w:val="rvts0"/>
        </w:rPr>
        <w:t>“</w:t>
      </w:r>
      <w:r w:rsidR="00EA0533" w:rsidRPr="00EA0533">
        <w:t>Інформаційні технології. Методи захисту. Керування ключами. Частина 4. Механізми , засновані на нестійких секретах</w:t>
      </w:r>
      <w:r w:rsidR="00F4265C">
        <w:t>”</w:t>
      </w:r>
      <w:r w:rsidR="00CF5474">
        <w:t>.</w:t>
      </w:r>
    </w:p>
    <w:p w:rsidR="00E11D36" w:rsidRDefault="003750D5" w:rsidP="00E11D36">
      <w:pPr>
        <w:pStyle w:val="a3"/>
        <w:ind w:left="0" w:firstLine="709"/>
        <w:jc w:val="both"/>
      </w:pPr>
      <w:r>
        <w:t>4</w:t>
      </w:r>
      <w:r w:rsidR="00C273B8">
        <w:t xml:space="preserve">. </w:t>
      </w:r>
      <w:r w:rsidR="00EA0533" w:rsidRPr="00EA0533">
        <w:t>ДСТУ ISO/IEC 11770-5:2015 (ISO/IEC 11770-5:2008, IDT)</w:t>
      </w:r>
      <w:r w:rsidR="00EA0533">
        <w:t xml:space="preserve"> </w:t>
      </w:r>
      <w:r w:rsidR="00F4265C">
        <w:rPr>
          <w:rStyle w:val="rvts0"/>
        </w:rPr>
        <w:t>“</w:t>
      </w:r>
      <w:r w:rsidR="00EA0533" w:rsidRPr="00EA0533">
        <w:t>Інформаційні технології. Методи захисту. Керування ключами. Частина 5. Керування груповими ключами</w:t>
      </w:r>
      <w:r w:rsidR="00F4265C">
        <w:t>”</w:t>
      </w:r>
      <w:r w:rsidR="00CF5474">
        <w:t>.</w:t>
      </w:r>
    </w:p>
    <w:p w:rsidR="00E11D36" w:rsidRPr="00D67A03" w:rsidRDefault="00E11D36" w:rsidP="00E11D36">
      <w:pPr>
        <w:pStyle w:val="a3"/>
        <w:ind w:left="0" w:firstLine="709"/>
        <w:jc w:val="center"/>
        <w:rPr>
          <w:b/>
        </w:rPr>
      </w:pPr>
    </w:p>
    <w:p w:rsidR="006D6086" w:rsidRPr="003750D5" w:rsidRDefault="003750D5" w:rsidP="00E11D36">
      <w:pPr>
        <w:pStyle w:val="a3"/>
        <w:ind w:left="0" w:firstLine="709"/>
        <w:jc w:val="center"/>
        <w:rPr>
          <w:b/>
        </w:rPr>
      </w:pPr>
      <w:r w:rsidRPr="003750D5">
        <w:rPr>
          <w:b/>
          <w:lang w:val="en-US"/>
        </w:rPr>
        <w:t>V</w:t>
      </w:r>
      <w:r w:rsidRPr="003750D5">
        <w:rPr>
          <w:b/>
        </w:rPr>
        <w:t xml:space="preserve">ІІІ. </w:t>
      </w:r>
      <w:r w:rsidR="00A559D4" w:rsidRPr="003750D5">
        <w:rPr>
          <w:b/>
        </w:rPr>
        <w:t>Стандарти, що визначають вимоги до в</w:t>
      </w:r>
      <w:r w:rsidR="0056651F" w:rsidRPr="003750D5">
        <w:rPr>
          <w:b/>
        </w:rPr>
        <w:t>ипадков</w:t>
      </w:r>
      <w:r w:rsidR="00A559D4" w:rsidRPr="003750D5">
        <w:rPr>
          <w:b/>
        </w:rPr>
        <w:t>ої</w:t>
      </w:r>
      <w:r w:rsidR="0056651F" w:rsidRPr="003750D5">
        <w:rPr>
          <w:b/>
        </w:rPr>
        <w:t xml:space="preserve"> генераці</w:t>
      </w:r>
      <w:r w:rsidR="00A559D4" w:rsidRPr="003750D5">
        <w:rPr>
          <w:b/>
        </w:rPr>
        <w:t>ї</w:t>
      </w:r>
      <w:r w:rsidR="0056651F" w:rsidRPr="003750D5">
        <w:rPr>
          <w:b/>
        </w:rPr>
        <w:t xml:space="preserve"> біт</w:t>
      </w:r>
      <w:r w:rsidR="00A559D4" w:rsidRPr="003750D5">
        <w:rPr>
          <w:b/>
        </w:rPr>
        <w:t xml:space="preserve"> (</w:t>
      </w:r>
      <w:proofErr w:type="spellStart"/>
      <w:r w:rsidR="00A559D4" w:rsidRPr="003750D5">
        <w:rPr>
          <w:b/>
        </w:rPr>
        <w:t>random</w:t>
      </w:r>
      <w:proofErr w:type="spellEnd"/>
      <w:r w:rsidR="00A559D4" w:rsidRPr="003750D5">
        <w:rPr>
          <w:b/>
        </w:rPr>
        <w:t xml:space="preserve"> </w:t>
      </w:r>
      <w:proofErr w:type="spellStart"/>
      <w:r w:rsidR="00A559D4" w:rsidRPr="003750D5">
        <w:rPr>
          <w:b/>
        </w:rPr>
        <w:t>bit</w:t>
      </w:r>
      <w:proofErr w:type="spellEnd"/>
      <w:r w:rsidR="00A559D4" w:rsidRPr="003750D5">
        <w:rPr>
          <w:b/>
        </w:rPr>
        <w:t xml:space="preserve"> </w:t>
      </w:r>
      <w:proofErr w:type="spellStart"/>
      <w:r w:rsidR="00A559D4" w:rsidRPr="003750D5">
        <w:rPr>
          <w:b/>
        </w:rPr>
        <w:t>generation</w:t>
      </w:r>
      <w:proofErr w:type="spellEnd"/>
      <w:r w:rsidR="00A559D4" w:rsidRPr="003750D5">
        <w:rPr>
          <w:b/>
        </w:rPr>
        <w:t>)</w:t>
      </w:r>
    </w:p>
    <w:p w:rsidR="00A559D4" w:rsidRDefault="00A559D4" w:rsidP="000C4270">
      <w:pPr>
        <w:keepNext/>
        <w:jc w:val="center"/>
      </w:pPr>
    </w:p>
    <w:p w:rsidR="00D836B8" w:rsidRDefault="003750D5" w:rsidP="00E11D36">
      <w:pPr>
        <w:pStyle w:val="a3"/>
        <w:ind w:left="0" w:firstLine="709"/>
        <w:jc w:val="both"/>
      </w:pPr>
      <w:r>
        <w:t>1</w:t>
      </w:r>
      <w:r w:rsidR="00C273B8">
        <w:t xml:space="preserve">. </w:t>
      </w:r>
      <w:r w:rsidR="00D836B8" w:rsidRPr="00EA0533">
        <w:t xml:space="preserve">ДСТУ ISO/IEC 18031:2015 (ISO/IEC 18031:2011; </w:t>
      </w:r>
      <w:proofErr w:type="spellStart"/>
      <w:r w:rsidR="00D836B8" w:rsidRPr="00EA0533">
        <w:t>Cor</w:t>
      </w:r>
      <w:proofErr w:type="spellEnd"/>
      <w:r w:rsidR="00D836B8" w:rsidRPr="00EA0533">
        <w:t xml:space="preserve"> 1:2014, IDT) </w:t>
      </w:r>
      <w:r w:rsidR="00F4265C">
        <w:rPr>
          <w:rStyle w:val="rvts0"/>
        </w:rPr>
        <w:t>“</w:t>
      </w:r>
      <w:r w:rsidR="00D836B8" w:rsidRPr="00EA0533">
        <w:t>Інформаційні технології. Методи захисту. Генерування випадкових бітів</w:t>
      </w:r>
      <w:r w:rsidR="00F4265C">
        <w:t>”</w:t>
      </w:r>
      <w:r w:rsidR="00CF5474">
        <w:t>.</w:t>
      </w:r>
    </w:p>
    <w:p w:rsidR="00A24589" w:rsidRDefault="003750D5" w:rsidP="00C273B8">
      <w:pPr>
        <w:pStyle w:val="a3"/>
        <w:ind w:left="0" w:firstLine="709"/>
        <w:jc w:val="both"/>
      </w:pPr>
      <w:r>
        <w:lastRenderedPageBreak/>
        <w:t>2</w:t>
      </w:r>
      <w:r w:rsidR="00C273B8">
        <w:t xml:space="preserve">. </w:t>
      </w:r>
      <w:r w:rsidR="00A24589">
        <w:t xml:space="preserve">ДСТУ </w:t>
      </w:r>
      <w:r w:rsidR="00A24589" w:rsidRPr="00C273B8">
        <w:t>ISO/IEC 20543</w:t>
      </w:r>
      <w:r w:rsidR="00CF5474">
        <w:t xml:space="preserve"> </w:t>
      </w:r>
      <w:r w:rsidR="00CF5474">
        <w:rPr>
          <w:rStyle w:val="rvts0"/>
        </w:rPr>
        <w:t>“</w:t>
      </w:r>
      <w:r w:rsidR="00A24589" w:rsidRPr="00EA0533">
        <w:t xml:space="preserve">Інформаційні технології. Методи захисту. </w:t>
      </w:r>
      <w:r w:rsidR="00A24589">
        <w:t>Методи тестування та аналізу для г</w:t>
      </w:r>
      <w:r w:rsidR="00A24589" w:rsidRPr="00EA0533">
        <w:t>енерування випадкових бітів</w:t>
      </w:r>
      <w:r w:rsidR="00F4265C">
        <w:t>”</w:t>
      </w:r>
      <w:r w:rsidR="00CF5474">
        <w:t>.</w:t>
      </w:r>
    </w:p>
    <w:p w:rsidR="002B76CB" w:rsidRDefault="002B76CB" w:rsidP="00A559D4">
      <w:pPr>
        <w:pStyle w:val="a3"/>
        <w:ind w:left="1080"/>
        <w:jc w:val="center"/>
      </w:pPr>
    </w:p>
    <w:p w:rsidR="0056651F" w:rsidRPr="003750D5" w:rsidRDefault="003750D5" w:rsidP="00A559D4">
      <w:pPr>
        <w:jc w:val="center"/>
        <w:rPr>
          <w:b/>
        </w:rPr>
      </w:pPr>
      <w:r w:rsidRPr="003750D5">
        <w:rPr>
          <w:b/>
        </w:rPr>
        <w:t xml:space="preserve">ІХ. </w:t>
      </w:r>
      <w:r w:rsidR="00A559D4" w:rsidRPr="003750D5">
        <w:rPr>
          <w:b/>
        </w:rPr>
        <w:t>Стандарти, що визначають вимоги до ме</w:t>
      </w:r>
      <w:r w:rsidR="0056651F" w:rsidRPr="003750D5">
        <w:rPr>
          <w:b/>
        </w:rPr>
        <w:t>тод</w:t>
      </w:r>
      <w:r w:rsidR="00A559D4" w:rsidRPr="003750D5">
        <w:rPr>
          <w:b/>
        </w:rPr>
        <w:t>ів</w:t>
      </w:r>
      <w:r w:rsidR="0056651F" w:rsidRPr="003750D5">
        <w:rPr>
          <w:b/>
        </w:rPr>
        <w:t xml:space="preserve"> встановлення чутливих параметрів безпеки</w:t>
      </w:r>
      <w:r w:rsidR="00A559D4" w:rsidRPr="003750D5">
        <w:rPr>
          <w:b/>
        </w:rPr>
        <w:t xml:space="preserve">  (</w:t>
      </w:r>
      <w:r w:rsidR="00A559D4" w:rsidRPr="003750D5">
        <w:rPr>
          <w:b/>
          <w:lang w:val="en-US"/>
        </w:rPr>
        <w:t>s</w:t>
      </w:r>
      <w:proofErr w:type="spellStart"/>
      <w:r w:rsidR="0056651F" w:rsidRPr="003750D5">
        <w:rPr>
          <w:b/>
        </w:rPr>
        <w:t>ensitive</w:t>
      </w:r>
      <w:proofErr w:type="spellEnd"/>
      <w:r w:rsidR="0056651F" w:rsidRPr="003750D5">
        <w:rPr>
          <w:b/>
        </w:rPr>
        <w:t xml:space="preserve"> </w:t>
      </w:r>
      <w:proofErr w:type="spellStart"/>
      <w:r w:rsidR="0056651F" w:rsidRPr="003750D5">
        <w:rPr>
          <w:b/>
        </w:rPr>
        <w:t>security</w:t>
      </w:r>
      <w:proofErr w:type="spellEnd"/>
      <w:r w:rsidR="0056651F" w:rsidRPr="003750D5">
        <w:rPr>
          <w:b/>
        </w:rPr>
        <w:t xml:space="preserve"> </w:t>
      </w:r>
      <w:proofErr w:type="spellStart"/>
      <w:r w:rsidR="0056651F" w:rsidRPr="003750D5">
        <w:rPr>
          <w:b/>
        </w:rPr>
        <w:t>parameter</w:t>
      </w:r>
      <w:proofErr w:type="spellEnd"/>
      <w:r w:rsidR="0056651F" w:rsidRPr="003750D5">
        <w:rPr>
          <w:b/>
        </w:rPr>
        <w:t xml:space="preserve"> </w:t>
      </w:r>
      <w:proofErr w:type="spellStart"/>
      <w:r w:rsidR="0056651F" w:rsidRPr="003750D5">
        <w:rPr>
          <w:b/>
        </w:rPr>
        <w:t>establishment</w:t>
      </w:r>
      <w:proofErr w:type="spellEnd"/>
      <w:r w:rsidR="0056651F" w:rsidRPr="003750D5">
        <w:rPr>
          <w:b/>
        </w:rPr>
        <w:t xml:space="preserve"> </w:t>
      </w:r>
      <w:proofErr w:type="spellStart"/>
      <w:r w:rsidR="0056651F" w:rsidRPr="003750D5">
        <w:rPr>
          <w:b/>
        </w:rPr>
        <w:t>methods</w:t>
      </w:r>
      <w:proofErr w:type="spellEnd"/>
      <w:r w:rsidR="00A559D4" w:rsidRPr="003750D5">
        <w:rPr>
          <w:b/>
        </w:rPr>
        <w:t>)</w:t>
      </w:r>
    </w:p>
    <w:p w:rsidR="0056651F" w:rsidRDefault="0056651F" w:rsidP="0056651F"/>
    <w:p w:rsidR="00EA0533" w:rsidRPr="00EA0533" w:rsidRDefault="003750D5" w:rsidP="00EA0533">
      <w:pPr>
        <w:pStyle w:val="a3"/>
        <w:ind w:left="0" w:firstLine="709"/>
        <w:jc w:val="both"/>
      </w:pPr>
      <w:r>
        <w:t>1</w:t>
      </w:r>
      <w:r w:rsidR="00C273B8">
        <w:t xml:space="preserve">. </w:t>
      </w:r>
      <w:r w:rsidR="00EA0533" w:rsidRPr="00EA0533">
        <w:t xml:space="preserve">ДСТУ ISO/IEC 11770-2:2015 (ISO/IEC 11770-2:2008; </w:t>
      </w:r>
      <w:proofErr w:type="spellStart"/>
      <w:r w:rsidR="00EA0533" w:rsidRPr="00EA0533">
        <w:t>Cor</w:t>
      </w:r>
      <w:proofErr w:type="spellEnd"/>
      <w:r w:rsidR="00EA0533" w:rsidRPr="00EA0533">
        <w:t xml:space="preserve"> 1:2009, IDT)</w:t>
      </w:r>
      <w:r w:rsidR="00EA0533">
        <w:t xml:space="preserve"> </w:t>
      </w:r>
      <w:r w:rsidR="00F4265C">
        <w:rPr>
          <w:rStyle w:val="rvts0"/>
        </w:rPr>
        <w:t>“</w:t>
      </w:r>
      <w:r w:rsidR="00EA0533" w:rsidRPr="00EA0533">
        <w:t>Інформаційні технології. Методи захисту. Керування ключами. Частина 2. Механізми з використанням симетричних методів</w:t>
      </w:r>
      <w:r w:rsidR="00CF5474">
        <w:t>”.</w:t>
      </w:r>
    </w:p>
    <w:p w:rsidR="00EA0533" w:rsidRPr="00EA0533" w:rsidRDefault="003750D5" w:rsidP="00EA0533">
      <w:pPr>
        <w:pStyle w:val="a3"/>
        <w:ind w:left="0" w:firstLine="709"/>
        <w:jc w:val="both"/>
      </w:pPr>
      <w:r>
        <w:t>2</w:t>
      </w:r>
      <w:r w:rsidR="00C273B8">
        <w:t xml:space="preserve">. </w:t>
      </w:r>
      <w:r w:rsidR="00EA0533" w:rsidRPr="00EA0533">
        <w:t xml:space="preserve">ДСТУ ISO/IEC 11770-3:2015 (ISO/IEC 11770-3:2008; </w:t>
      </w:r>
      <w:proofErr w:type="spellStart"/>
      <w:r w:rsidR="00EA0533" w:rsidRPr="00EA0533">
        <w:t>Cor</w:t>
      </w:r>
      <w:proofErr w:type="spellEnd"/>
      <w:r w:rsidR="00EA0533" w:rsidRPr="00EA0533">
        <w:t xml:space="preserve"> 1:2009, IDT)</w:t>
      </w:r>
      <w:r w:rsidR="00EA0533">
        <w:t xml:space="preserve"> </w:t>
      </w:r>
      <w:r w:rsidR="00F4265C">
        <w:rPr>
          <w:rStyle w:val="rvts0"/>
        </w:rPr>
        <w:t>“</w:t>
      </w:r>
      <w:r w:rsidR="00EA0533" w:rsidRPr="00EA0533">
        <w:t>Інформаційні технології. Методи захисту. Керування ключами. Частина 3. Механізми з використанням асиметричних методів</w:t>
      </w:r>
      <w:r w:rsidR="00F4265C">
        <w:t>”</w:t>
      </w:r>
      <w:r w:rsidR="00CF5474">
        <w:t>.</w:t>
      </w:r>
    </w:p>
    <w:p w:rsidR="00A559D4" w:rsidRDefault="00A559D4" w:rsidP="0056651F"/>
    <w:p w:rsidR="009C4E83" w:rsidRPr="003750D5" w:rsidRDefault="003750D5" w:rsidP="00A559D4">
      <w:pPr>
        <w:jc w:val="center"/>
        <w:rPr>
          <w:b/>
        </w:rPr>
      </w:pPr>
      <w:r w:rsidRPr="003750D5">
        <w:rPr>
          <w:b/>
        </w:rPr>
        <w:t xml:space="preserve">Х. </w:t>
      </w:r>
      <w:r w:rsidR="00A559D4" w:rsidRPr="003750D5">
        <w:rPr>
          <w:b/>
        </w:rPr>
        <w:t>Стандарти, що визначають вимоги до т</w:t>
      </w:r>
      <w:r w:rsidR="009C4E83" w:rsidRPr="003750D5">
        <w:rPr>
          <w:b/>
        </w:rPr>
        <w:t>естов</w:t>
      </w:r>
      <w:r w:rsidR="00A559D4" w:rsidRPr="003750D5">
        <w:rPr>
          <w:b/>
        </w:rPr>
        <w:t>их метрик</w:t>
      </w:r>
      <w:r w:rsidR="009C4E83" w:rsidRPr="003750D5">
        <w:rPr>
          <w:b/>
        </w:rPr>
        <w:t xml:space="preserve"> пом’якшення неінвазійних атак</w:t>
      </w:r>
      <w:r w:rsidR="00A559D4" w:rsidRPr="003750D5">
        <w:rPr>
          <w:b/>
        </w:rPr>
        <w:t xml:space="preserve"> </w:t>
      </w:r>
      <w:r w:rsidR="009C4E83" w:rsidRPr="003750D5">
        <w:rPr>
          <w:b/>
        </w:rPr>
        <w:t>(</w:t>
      </w:r>
      <w:proofErr w:type="spellStart"/>
      <w:r w:rsidR="00A559D4" w:rsidRPr="003750D5">
        <w:rPr>
          <w:b/>
        </w:rPr>
        <w:t>n</w:t>
      </w:r>
      <w:r w:rsidR="009C4E83" w:rsidRPr="003750D5">
        <w:rPr>
          <w:b/>
        </w:rPr>
        <w:t>on-invasive</w:t>
      </w:r>
      <w:proofErr w:type="spellEnd"/>
      <w:r w:rsidR="009C4E83" w:rsidRPr="003750D5">
        <w:rPr>
          <w:b/>
        </w:rPr>
        <w:t xml:space="preserve"> </w:t>
      </w:r>
      <w:proofErr w:type="spellStart"/>
      <w:r w:rsidR="009C4E83" w:rsidRPr="003750D5">
        <w:rPr>
          <w:b/>
        </w:rPr>
        <w:t>attack</w:t>
      </w:r>
      <w:proofErr w:type="spellEnd"/>
      <w:r w:rsidR="009C4E83" w:rsidRPr="003750D5">
        <w:rPr>
          <w:b/>
        </w:rPr>
        <w:t xml:space="preserve"> </w:t>
      </w:r>
      <w:proofErr w:type="spellStart"/>
      <w:r w:rsidR="009C4E83" w:rsidRPr="003750D5">
        <w:rPr>
          <w:b/>
        </w:rPr>
        <w:t>mitigation</w:t>
      </w:r>
      <w:proofErr w:type="spellEnd"/>
      <w:r w:rsidR="009C4E83" w:rsidRPr="003750D5">
        <w:rPr>
          <w:b/>
        </w:rPr>
        <w:t xml:space="preserve"> </w:t>
      </w:r>
      <w:proofErr w:type="spellStart"/>
      <w:r w:rsidR="009C4E83" w:rsidRPr="003750D5">
        <w:rPr>
          <w:b/>
        </w:rPr>
        <w:t>test</w:t>
      </w:r>
      <w:proofErr w:type="spellEnd"/>
      <w:r w:rsidR="009C4E83" w:rsidRPr="003750D5">
        <w:rPr>
          <w:b/>
        </w:rPr>
        <w:t xml:space="preserve"> </w:t>
      </w:r>
      <w:proofErr w:type="spellStart"/>
      <w:r w:rsidR="009C4E83" w:rsidRPr="003750D5">
        <w:rPr>
          <w:b/>
        </w:rPr>
        <w:t>metrics</w:t>
      </w:r>
      <w:proofErr w:type="spellEnd"/>
      <w:r w:rsidR="009C4E83" w:rsidRPr="003750D5">
        <w:rPr>
          <w:b/>
        </w:rPr>
        <w:t>)</w:t>
      </w:r>
    </w:p>
    <w:p w:rsidR="009C4E83" w:rsidRPr="003B372F" w:rsidRDefault="009C4E83" w:rsidP="00A559D4">
      <w:pPr>
        <w:jc w:val="center"/>
        <w:rPr>
          <w:b/>
        </w:rPr>
      </w:pPr>
    </w:p>
    <w:p w:rsidR="00B74290" w:rsidRPr="00224C7F" w:rsidRDefault="003750D5" w:rsidP="00B74290">
      <w:pPr>
        <w:pStyle w:val="a3"/>
        <w:ind w:left="0" w:firstLine="709"/>
        <w:jc w:val="both"/>
      </w:pPr>
      <w:r>
        <w:t>1</w:t>
      </w:r>
      <w:r w:rsidR="00C273B8" w:rsidRPr="00224C7F">
        <w:t xml:space="preserve">. </w:t>
      </w:r>
      <w:r w:rsidR="00224C7F" w:rsidRPr="00224C7F">
        <w:t>ДСТУ ISO/IEC 20085-1</w:t>
      </w:r>
      <w:r w:rsidR="00CF5474">
        <w:t xml:space="preserve"> </w:t>
      </w:r>
      <w:r w:rsidR="00F4265C">
        <w:rPr>
          <w:rStyle w:val="rvts0"/>
        </w:rPr>
        <w:t>“</w:t>
      </w:r>
      <w:r w:rsidR="00224C7F" w:rsidRPr="00224C7F">
        <w:t>Методи захисту ІТ. Вимоги до засобів тестування та метод</w:t>
      </w:r>
      <w:r w:rsidR="00224C7F">
        <w:t xml:space="preserve">ів </w:t>
      </w:r>
      <w:r w:rsidR="00224C7F" w:rsidRPr="00224C7F">
        <w:t xml:space="preserve">калібрування засобів </w:t>
      </w:r>
      <w:r w:rsidR="00224C7F">
        <w:t xml:space="preserve">тестування </w:t>
      </w:r>
      <w:r w:rsidR="00224C7F" w:rsidRPr="00224C7F">
        <w:t xml:space="preserve">для </w:t>
      </w:r>
      <w:r w:rsidR="00224C7F">
        <w:t xml:space="preserve">застосування у </w:t>
      </w:r>
      <w:r w:rsidR="00224C7F" w:rsidRPr="00224C7F">
        <w:t>метод</w:t>
      </w:r>
      <w:r w:rsidR="00224C7F">
        <w:t>ах</w:t>
      </w:r>
      <w:r w:rsidR="00224C7F" w:rsidRPr="00224C7F">
        <w:t xml:space="preserve"> тестування пом’якшення </w:t>
      </w:r>
      <w:r w:rsidR="00224C7F">
        <w:t xml:space="preserve">неінвазійних </w:t>
      </w:r>
      <w:r w:rsidR="00224C7F" w:rsidRPr="00224C7F">
        <w:t>атак на криптографічні модулі</w:t>
      </w:r>
      <w:r w:rsidR="00224C7F">
        <w:t>. Частина 1. Методи та засоби тестування</w:t>
      </w:r>
      <w:r w:rsidR="00F4265C">
        <w:t>”</w:t>
      </w:r>
      <w:r w:rsidR="00CF5474">
        <w:t>.</w:t>
      </w:r>
      <w:r w:rsidR="00224C7F">
        <w:t xml:space="preserve"> </w:t>
      </w:r>
    </w:p>
    <w:p w:rsidR="00224C7F" w:rsidRDefault="003750D5" w:rsidP="00B74290">
      <w:pPr>
        <w:pStyle w:val="a3"/>
        <w:ind w:left="0" w:firstLine="709"/>
        <w:jc w:val="both"/>
        <w:rPr>
          <w:i/>
        </w:rPr>
      </w:pPr>
      <w:r>
        <w:t>2</w:t>
      </w:r>
      <w:r w:rsidR="00C273B8" w:rsidRPr="00421E5B">
        <w:t>.</w:t>
      </w:r>
      <w:r w:rsidR="00C273B8" w:rsidRPr="00224C7F">
        <w:rPr>
          <w:i/>
        </w:rPr>
        <w:t xml:space="preserve"> </w:t>
      </w:r>
      <w:r w:rsidR="00224C7F" w:rsidRPr="00224C7F">
        <w:t>ДСТУ ISO/IEC 20085-</w:t>
      </w:r>
      <w:r w:rsidR="00224C7F">
        <w:t>2</w:t>
      </w:r>
      <w:r w:rsidR="00CF5474">
        <w:t xml:space="preserve"> </w:t>
      </w:r>
      <w:r w:rsidR="00F4265C">
        <w:rPr>
          <w:rStyle w:val="rvts0"/>
        </w:rPr>
        <w:t>“</w:t>
      </w:r>
      <w:r w:rsidR="00224C7F" w:rsidRPr="00224C7F">
        <w:t>Методи захисту ІТ. Вимоги до засобів тестування та метод</w:t>
      </w:r>
      <w:r w:rsidR="00224C7F">
        <w:t xml:space="preserve">ів </w:t>
      </w:r>
      <w:r w:rsidR="00224C7F" w:rsidRPr="00224C7F">
        <w:t xml:space="preserve">калібрування засобів </w:t>
      </w:r>
      <w:r w:rsidR="00224C7F">
        <w:t xml:space="preserve">тестування </w:t>
      </w:r>
      <w:r w:rsidR="00224C7F" w:rsidRPr="00224C7F">
        <w:t xml:space="preserve">для </w:t>
      </w:r>
      <w:r w:rsidR="00224C7F">
        <w:t xml:space="preserve">застосування у </w:t>
      </w:r>
      <w:r w:rsidR="00224C7F" w:rsidRPr="00224C7F">
        <w:t>метод</w:t>
      </w:r>
      <w:r w:rsidR="00224C7F">
        <w:t>ах</w:t>
      </w:r>
      <w:r w:rsidR="00224C7F" w:rsidRPr="00224C7F">
        <w:t xml:space="preserve"> тестування пом’якшення </w:t>
      </w:r>
      <w:r w:rsidR="00224C7F">
        <w:t xml:space="preserve">неінвазійних </w:t>
      </w:r>
      <w:r w:rsidR="00224C7F" w:rsidRPr="00224C7F">
        <w:t>атак на криптографічні модулі</w:t>
      </w:r>
      <w:r w:rsidR="00224C7F">
        <w:t xml:space="preserve">. Частина 2. </w:t>
      </w:r>
      <w:r w:rsidR="00B36D4C">
        <w:t>Методи та прилади тестового калібрування</w:t>
      </w:r>
      <w:r w:rsidR="00F4265C">
        <w:t>”</w:t>
      </w:r>
      <w:r w:rsidR="00421E5B">
        <w:t>.</w:t>
      </w:r>
    </w:p>
    <w:p w:rsidR="003B372F" w:rsidRPr="003B372F" w:rsidRDefault="003B372F" w:rsidP="00B74290">
      <w:pPr>
        <w:pStyle w:val="a3"/>
        <w:ind w:left="0" w:firstLine="709"/>
        <w:jc w:val="both"/>
        <w:rPr>
          <w:b/>
        </w:rPr>
      </w:pPr>
    </w:p>
    <w:p w:rsidR="00A559D4" w:rsidRPr="003750D5" w:rsidRDefault="003750D5" w:rsidP="000C4270">
      <w:pPr>
        <w:keepNext/>
        <w:jc w:val="center"/>
        <w:rPr>
          <w:b/>
        </w:rPr>
      </w:pPr>
      <w:r w:rsidRPr="003750D5">
        <w:rPr>
          <w:b/>
        </w:rPr>
        <w:t xml:space="preserve">ХІ. </w:t>
      </w:r>
      <w:r w:rsidR="003B372F" w:rsidRPr="003750D5">
        <w:rPr>
          <w:b/>
        </w:rPr>
        <w:t>Стандарти</w:t>
      </w:r>
      <w:r w:rsidR="00914AF2" w:rsidRPr="003750D5">
        <w:rPr>
          <w:b/>
        </w:rPr>
        <w:t xml:space="preserve"> та технічні специфікації</w:t>
      </w:r>
      <w:r w:rsidR="003B372F" w:rsidRPr="003750D5">
        <w:rPr>
          <w:b/>
        </w:rPr>
        <w:t>, що визначають вимоги до форматів криптографічних повідомлень</w:t>
      </w:r>
    </w:p>
    <w:p w:rsidR="00E434C7" w:rsidRDefault="00E434C7" w:rsidP="000C4270">
      <w:pPr>
        <w:keepNext/>
      </w:pPr>
    </w:p>
    <w:p w:rsidR="00616586" w:rsidRDefault="003B372F" w:rsidP="00E11D36">
      <w:pPr>
        <w:pStyle w:val="a3"/>
        <w:keepNext/>
        <w:ind w:left="0" w:firstLine="709"/>
        <w:jc w:val="both"/>
      </w:pPr>
      <w:r w:rsidRPr="00C77FE0">
        <w:t>RFC 5652 “</w:t>
      </w:r>
      <w:proofErr w:type="spellStart"/>
      <w:r w:rsidRPr="00C77FE0">
        <w:t>Cryptographic</w:t>
      </w:r>
      <w:proofErr w:type="spellEnd"/>
      <w:r w:rsidRPr="00C77FE0">
        <w:t xml:space="preserve"> </w:t>
      </w:r>
      <w:proofErr w:type="spellStart"/>
      <w:r w:rsidRPr="00C77FE0">
        <w:t>Messa</w:t>
      </w:r>
      <w:r w:rsidR="000A6EFD">
        <w:t>ge</w:t>
      </w:r>
      <w:proofErr w:type="spellEnd"/>
      <w:r w:rsidR="000A6EFD">
        <w:t xml:space="preserve"> </w:t>
      </w:r>
      <w:proofErr w:type="spellStart"/>
      <w:r w:rsidR="000A6EFD">
        <w:t>Syntax</w:t>
      </w:r>
      <w:proofErr w:type="spellEnd"/>
      <w:r w:rsidR="000A6EFD">
        <w:t xml:space="preserve"> (CMS)” з використання криптографічних алгоритмів згідно </w:t>
      </w:r>
      <w:r w:rsidR="003957E7">
        <w:t>з</w:t>
      </w:r>
      <w:r w:rsidR="00D67A03">
        <w:t xml:space="preserve"> </w:t>
      </w:r>
      <w:r w:rsidR="000A6EFD" w:rsidRPr="00C77FE0">
        <w:t xml:space="preserve">RFC </w:t>
      </w:r>
      <w:r w:rsidR="000A6EFD">
        <w:t xml:space="preserve">3370 </w:t>
      </w:r>
      <w:r w:rsidR="000A6EFD" w:rsidRPr="00C77FE0">
        <w:t>“</w:t>
      </w:r>
      <w:proofErr w:type="spellStart"/>
      <w:r w:rsidR="000A6EFD" w:rsidRPr="000A6EFD">
        <w:t>Cryptographic</w:t>
      </w:r>
      <w:proofErr w:type="spellEnd"/>
      <w:r w:rsidR="000A6EFD" w:rsidRPr="000A6EFD">
        <w:t xml:space="preserve"> </w:t>
      </w:r>
      <w:proofErr w:type="spellStart"/>
      <w:r w:rsidR="000A6EFD" w:rsidRPr="000A6EFD">
        <w:t>Message</w:t>
      </w:r>
      <w:proofErr w:type="spellEnd"/>
      <w:r w:rsidR="000A6EFD" w:rsidRPr="000A6EFD">
        <w:t xml:space="preserve"> </w:t>
      </w:r>
      <w:proofErr w:type="spellStart"/>
      <w:r w:rsidR="000A6EFD" w:rsidRPr="000A6EFD">
        <w:t>Syntax</w:t>
      </w:r>
      <w:proofErr w:type="spellEnd"/>
      <w:r w:rsidR="000A6EFD" w:rsidRPr="000A6EFD">
        <w:t xml:space="preserve"> (CMS) </w:t>
      </w:r>
      <w:proofErr w:type="spellStart"/>
      <w:r w:rsidR="000A6EFD" w:rsidRPr="000A6EFD">
        <w:t>Algorithms</w:t>
      </w:r>
      <w:proofErr w:type="spellEnd"/>
      <w:r w:rsidR="000A6EFD">
        <w:t>”</w:t>
      </w:r>
      <w:r w:rsidR="00700883">
        <w:t xml:space="preserve"> або </w:t>
      </w:r>
      <w:r w:rsidR="00B36D4C">
        <w:t>Т</w:t>
      </w:r>
      <w:r w:rsidR="00616586">
        <w:t>ехнічн</w:t>
      </w:r>
      <w:r w:rsidR="00700883">
        <w:t>их специфікацій</w:t>
      </w:r>
      <w:r w:rsidR="00616586">
        <w:t xml:space="preserve"> до </w:t>
      </w:r>
      <w:r w:rsidR="00616586" w:rsidRPr="00C77FE0">
        <w:t>RFC 5652</w:t>
      </w:r>
      <w:r w:rsidR="00700883">
        <w:t xml:space="preserve">, затверджених </w:t>
      </w:r>
      <w:r w:rsidR="00B36D4C">
        <w:t>н</w:t>
      </w:r>
      <w:r w:rsidR="00700883">
        <w:t>аказом</w:t>
      </w:r>
      <w:r w:rsidR="00B36D4C">
        <w:t xml:space="preserve"> </w:t>
      </w:r>
      <w:r w:rsidR="00B36D4C" w:rsidRPr="00480E7C">
        <w:rPr>
          <w:szCs w:val="28"/>
        </w:rPr>
        <w:t xml:space="preserve">Адміністрації Державної служби спеціального зв’язку та захисту інформації України від </w:t>
      </w:r>
      <w:r w:rsidR="00E11D36">
        <w:rPr>
          <w:szCs w:val="28"/>
        </w:rPr>
        <w:t>______</w:t>
      </w:r>
      <w:r w:rsidR="00B36D4C" w:rsidRPr="00480E7C">
        <w:rPr>
          <w:szCs w:val="28"/>
        </w:rPr>
        <w:t xml:space="preserve"> № </w:t>
      </w:r>
      <w:r w:rsidR="00E11D36">
        <w:rPr>
          <w:szCs w:val="28"/>
        </w:rPr>
        <w:t>___</w:t>
      </w:r>
      <w:r w:rsidR="00B36D4C" w:rsidRPr="00480E7C">
        <w:rPr>
          <w:szCs w:val="28"/>
        </w:rPr>
        <w:t xml:space="preserve"> «Про затвердження </w:t>
      </w:r>
      <w:r w:rsidR="00B36D4C">
        <w:rPr>
          <w:szCs w:val="28"/>
        </w:rPr>
        <w:t>переліку стандартів та технічних специфікацій, дозволених для реалізації в засобах криптографічного захисту інформації</w:t>
      </w:r>
      <w:r w:rsidR="00B36D4C" w:rsidRPr="00480E7C">
        <w:rPr>
          <w:szCs w:val="28"/>
        </w:rPr>
        <w:t>», зареєстровани</w:t>
      </w:r>
      <w:r w:rsidR="00B36D4C">
        <w:rPr>
          <w:szCs w:val="28"/>
        </w:rPr>
        <w:t>м</w:t>
      </w:r>
      <w:r w:rsidR="00B36D4C" w:rsidRPr="00480E7C">
        <w:rPr>
          <w:szCs w:val="28"/>
        </w:rPr>
        <w:t xml:space="preserve"> в Міністерстві юстиції України </w:t>
      </w:r>
      <w:r w:rsidR="00E11D36">
        <w:rPr>
          <w:szCs w:val="28"/>
        </w:rPr>
        <w:t>______</w:t>
      </w:r>
      <w:r w:rsidR="00E11D36" w:rsidRPr="00480E7C">
        <w:rPr>
          <w:szCs w:val="28"/>
        </w:rPr>
        <w:t xml:space="preserve"> </w:t>
      </w:r>
      <w:r w:rsidR="00D67A03">
        <w:rPr>
          <w:szCs w:val="28"/>
        </w:rPr>
        <w:t xml:space="preserve">за </w:t>
      </w:r>
      <w:bookmarkStart w:id="0" w:name="_GoBack"/>
      <w:bookmarkEnd w:id="0"/>
      <w:r w:rsidR="00E11D36" w:rsidRPr="00480E7C">
        <w:rPr>
          <w:szCs w:val="28"/>
        </w:rPr>
        <w:t xml:space="preserve">№ </w:t>
      </w:r>
      <w:r w:rsidR="00E11D36">
        <w:rPr>
          <w:szCs w:val="28"/>
        </w:rPr>
        <w:t>___.</w:t>
      </w:r>
    </w:p>
    <w:p w:rsidR="00E11D36" w:rsidRDefault="00E11D36" w:rsidP="00E11D36">
      <w:pPr>
        <w:shd w:val="clear" w:color="auto" w:fill="FFFFFF"/>
      </w:pPr>
    </w:p>
    <w:p w:rsidR="007F1E67" w:rsidRDefault="007F1E67" w:rsidP="00E11D36">
      <w:pPr>
        <w:shd w:val="clear" w:color="auto" w:fill="FFFFFF"/>
      </w:pPr>
    </w:p>
    <w:p w:rsidR="00E11D36" w:rsidRDefault="00E11D36" w:rsidP="00E11D36">
      <w:pPr>
        <w:shd w:val="clear" w:color="auto" w:fill="FFFFFF"/>
      </w:pPr>
      <w:proofErr w:type="spellStart"/>
      <w:r>
        <w:t>Т.в.о</w:t>
      </w:r>
      <w:proofErr w:type="spellEnd"/>
      <w:r>
        <w:t>. директора  Департаменту  захисту  інформації</w:t>
      </w:r>
    </w:p>
    <w:p w:rsidR="00E11D36" w:rsidRDefault="00E11D36" w:rsidP="00E11D36">
      <w:pPr>
        <w:shd w:val="clear" w:color="auto" w:fill="FFFFFF"/>
        <w:rPr>
          <w:rStyle w:val="spelle"/>
        </w:rPr>
      </w:pPr>
      <w:r>
        <w:t>Адміністрації</w:t>
      </w:r>
      <w:r>
        <w:rPr>
          <w:rStyle w:val="apple-converted-space"/>
        </w:rPr>
        <w:t xml:space="preserve"> </w:t>
      </w:r>
      <w:r>
        <w:rPr>
          <w:rStyle w:val="spelle"/>
        </w:rPr>
        <w:t>Державної служби спеціального</w:t>
      </w:r>
    </w:p>
    <w:p w:rsidR="00E11D36" w:rsidRDefault="00E11D36" w:rsidP="00E11D36">
      <w:pPr>
        <w:shd w:val="clear" w:color="auto" w:fill="FFFFFF"/>
        <w:rPr>
          <w:rStyle w:val="spelle"/>
        </w:rPr>
      </w:pPr>
      <w:r>
        <w:rPr>
          <w:rStyle w:val="spelle"/>
        </w:rPr>
        <w:t>зв’язку та захисту інформації України</w:t>
      </w:r>
      <w:r>
        <w:rPr>
          <w:rStyle w:val="spelle"/>
        </w:rPr>
        <w:tab/>
      </w:r>
      <w:r>
        <w:rPr>
          <w:rStyle w:val="spelle"/>
        </w:rPr>
        <w:tab/>
      </w:r>
      <w:r>
        <w:rPr>
          <w:rStyle w:val="spelle"/>
        </w:rPr>
        <w:tab/>
        <w:t xml:space="preserve">       </w:t>
      </w:r>
    </w:p>
    <w:p w:rsidR="00E11D36" w:rsidRDefault="00E11D36" w:rsidP="00E11D36">
      <w:pPr>
        <w:shd w:val="clear" w:color="auto" w:fill="FFFFFF"/>
      </w:pPr>
      <w:r>
        <w:rPr>
          <w:rStyle w:val="spelle"/>
        </w:rPr>
        <w:t xml:space="preserve">полковник                                                                                </w:t>
      </w:r>
      <w:r>
        <w:t>Ігор СТЕЛЬНИК</w:t>
      </w:r>
    </w:p>
    <w:p w:rsidR="00E11D36" w:rsidRPr="00700883" w:rsidRDefault="00E11D36" w:rsidP="00E11D36">
      <w:pPr>
        <w:keepNext/>
        <w:jc w:val="both"/>
      </w:pPr>
    </w:p>
    <w:sectPr w:rsidR="00E11D36" w:rsidRPr="00700883" w:rsidSect="000C427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24" w:rsidRDefault="00455024" w:rsidP="000C4270">
      <w:r>
        <w:separator/>
      </w:r>
    </w:p>
  </w:endnote>
  <w:endnote w:type="continuationSeparator" w:id="0">
    <w:p w:rsidR="00455024" w:rsidRDefault="00455024" w:rsidP="000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24" w:rsidRDefault="00455024" w:rsidP="000C4270">
      <w:r>
        <w:separator/>
      </w:r>
    </w:p>
  </w:footnote>
  <w:footnote w:type="continuationSeparator" w:id="0">
    <w:p w:rsidR="00455024" w:rsidRDefault="00455024" w:rsidP="000C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146017"/>
      <w:docPartObj>
        <w:docPartGallery w:val="Page Numbers (Top of Page)"/>
        <w:docPartUnique/>
      </w:docPartObj>
    </w:sdtPr>
    <w:sdtEndPr/>
    <w:sdtContent>
      <w:p w:rsidR="000C4270" w:rsidRDefault="000C42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ACB" w:rsidRPr="00382ACB">
          <w:rPr>
            <w:noProof/>
            <w:lang w:val="ru-RU"/>
          </w:rPr>
          <w:t>3</w:t>
        </w:r>
        <w:r>
          <w:fldChar w:fldCharType="end"/>
        </w:r>
      </w:p>
    </w:sdtContent>
  </w:sdt>
  <w:p w:rsidR="000C4270" w:rsidRDefault="000C42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6D05"/>
    <w:multiLevelType w:val="hybridMultilevel"/>
    <w:tmpl w:val="2B54B5A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C5B"/>
    <w:multiLevelType w:val="hybridMultilevel"/>
    <w:tmpl w:val="3BC665AC"/>
    <w:lvl w:ilvl="0" w:tplc="1290824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D947EA"/>
    <w:multiLevelType w:val="hybridMultilevel"/>
    <w:tmpl w:val="7A3CCA6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D7D79"/>
    <w:multiLevelType w:val="hybridMultilevel"/>
    <w:tmpl w:val="C798B0F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C"/>
    <w:rsid w:val="000063AB"/>
    <w:rsid w:val="00064F59"/>
    <w:rsid w:val="00077F1C"/>
    <w:rsid w:val="000A6EFD"/>
    <w:rsid w:val="000C4270"/>
    <w:rsid w:val="002028DB"/>
    <w:rsid w:val="00224C7F"/>
    <w:rsid w:val="002B76CB"/>
    <w:rsid w:val="00331D3D"/>
    <w:rsid w:val="003750D5"/>
    <w:rsid w:val="00382ACB"/>
    <w:rsid w:val="003957E7"/>
    <w:rsid w:val="003B372F"/>
    <w:rsid w:val="00421E5B"/>
    <w:rsid w:val="00455024"/>
    <w:rsid w:val="004551F8"/>
    <w:rsid w:val="0052376A"/>
    <w:rsid w:val="0056651F"/>
    <w:rsid w:val="005D69AB"/>
    <w:rsid w:val="005E7584"/>
    <w:rsid w:val="00616586"/>
    <w:rsid w:val="006635D6"/>
    <w:rsid w:val="006A7651"/>
    <w:rsid w:val="006D6086"/>
    <w:rsid w:val="00700883"/>
    <w:rsid w:val="00710095"/>
    <w:rsid w:val="007F1E67"/>
    <w:rsid w:val="008F1DF9"/>
    <w:rsid w:val="00914AF2"/>
    <w:rsid w:val="009C48B6"/>
    <w:rsid w:val="009C4E83"/>
    <w:rsid w:val="00A24589"/>
    <w:rsid w:val="00A559D4"/>
    <w:rsid w:val="00A91A51"/>
    <w:rsid w:val="00B0274B"/>
    <w:rsid w:val="00B36D4C"/>
    <w:rsid w:val="00B74290"/>
    <w:rsid w:val="00BC313B"/>
    <w:rsid w:val="00BE5BAC"/>
    <w:rsid w:val="00C273B8"/>
    <w:rsid w:val="00CF5474"/>
    <w:rsid w:val="00D53870"/>
    <w:rsid w:val="00D67A03"/>
    <w:rsid w:val="00D836B8"/>
    <w:rsid w:val="00DB55CB"/>
    <w:rsid w:val="00DE5871"/>
    <w:rsid w:val="00E11D36"/>
    <w:rsid w:val="00E434C7"/>
    <w:rsid w:val="00EA0533"/>
    <w:rsid w:val="00F076BC"/>
    <w:rsid w:val="00F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1AE9"/>
  <w15:chartTrackingRefBased/>
  <w15:docId w15:val="{9C13B474-0652-44A8-A487-3B683092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A0533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86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BC313B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A0533"/>
    <w:rPr>
      <w:rFonts w:eastAsia="Times New Roman" w:cs="Times New Roman"/>
      <w:b/>
      <w:bCs/>
      <w:sz w:val="15"/>
      <w:szCs w:val="15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EA05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4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vts0">
    <w:name w:val="rvts0"/>
    <w:basedOn w:val="a0"/>
    <w:rsid w:val="004551F8"/>
  </w:style>
  <w:style w:type="character" w:customStyle="1" w:styleId="10">
    <w:name w:val="Заголовок 1 Знак"/>
    <w:basedOn w:val="a0"/>
    <w:link w:val="1"/>
    <w:uiPriority w:val="9"/>
    <w:rsid w:val="000A6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rsid w:val="0052376A"/>
    <w:pPr>
      <w:spacing w:before="360" w:after="360"/>
      <w:jc w:val="center"/>
    </w:pPr>
    <w:rPr>
      <w:rFonts w:eastAsia="Times New Roman" w:cs="Times New Roman"/>
      <w:szCs w:val="28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52376A"/>
    <w:rPr>
      <w:rFonts w:eastAsia="Times New Roman" w:cs="Times New Roman"/>
      <w:szCs w:val="28"/>
      <w:lang w:eastAsia="uk-UA"/>
    </w:rPr>
  </w:style>
  <w:style w:type="character" w:customStyle="1" w:styleId="apple-converted-space">
    <w:name w:val="apple-converted-space"/>
    <w:uiPriority w:val="99"/>
    <w:rsid w:val="0052376A"/>
  </w:style>
  <w:style w:type="paragraph" w:styleId="a8">
    <w:name w:val="header"/>
    <w:basedOn w:val="a"/>
    <w:link w:val="a9"/>
    <w:uiPriority w:val="99"/>
    <w:unhideWhenUsed/>
    <w:rsid w:val="000C427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270"/>
  </w:style>
  <w:style w:type="paragraph" w:styleId="aa">
    <w:name w:val="footer"/>
    <w:basedOn w:val="a"/>
    <w:link w:val="ab"/>
    <w:uiPriority w:val="99"/>
    <w:unhideWhenUsed/>
    <w:rsid w:val="000C427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270"/>
  </w:style>
  <w:style w:type="paragraph" w:styleId="ac">
    <w:name w:val="Balloon Text"/>
    <w:basedOn w:val="a"/>
    <w:link w:val="ad"/>
    <w:uiPriority w:val="99"/>
    <w:semiHidden/>
    <w:unhideWhenUsed/>
    <w:rsid w:val="000C42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4270"/>
    <w:rPr>
      <w:rFonts w:ascii="Segoe UI" w:hAnsi="Segoe UI" w:cs="Segoe UI"/>
      <w:sz w:val="18"/>
      <w:szCs w:val="18"/>
    </w:rPr>
  </w:style>
  <w:style w:type="character" w:customStyle="1" w:styleId="spelle">
    <w:name w:val="spelle"/>
    <w:uiPriority w:val="99"/>
    <w:rsid w:val="00E1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2020-08-18T05:34:00Z</cp:lastPrinted>
  <dcterms:created xsi:type="dcterms:W3CDTF">2020-08-14T08:50:00Z</dcterms:created>
  <dcterms:modified xsi:type="dcterms:W3CDTF">2020-08-18T05:45:00Z</dcterms:modified>
</cp:coreProperties>
</file>