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2ECF" w:rsidRPr="0055249F" w:rsidRDefault="00AD2ECF" w:rsidP="00551239">
      <w:pPr>
        <w:jc w:val="center"/>
        <w:rPr>
          <w:sz w:val="28"/>
          <w:szCs w:val="28"/>
        </w:rPr>
      </w:pPr>
      <w:r w:rsidRPr="0055249F">
        <w:rPr>
          <w:sz w:val="28"/>
          <w:szCs w:val="28"/>
        </w:rPr>
        <w:t xml:space="preserve">ПЕРЕЛІК </w:t>
      </w:r>
      <w:r w:rsidRPr="0055249F">
        <w:rPr>
          <w:sz w:val="28"/>
          <w:szCs w:val="28"/>
        </w:rPr>
        <w:br/>
        <w:t>питань щодо проведення заход</w:t>
      </w:r>
      <w:r w:rsidR="00AB682B" w:rsidRPr="0055249F">
        <w:rPr>
          <w:sz w:val="28"/>
          <w:szCs w:val="28"/>
        </w:rPr>
        <w:t>у державного нагляду (контролю)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73"/>
        <w:gridCol w:w="4276"/>
        <w:gridCol w:w="2348"/>
        <w:gridCol w:w="2522"/>
        <w:gridCol w:w="559"/>
        <w:gridCol w:w="399"/>
        <w:gridCol w:w="1786"/>
        <w:gridCol w:w="2023"/>
      </w:tblGrid>
      <w:tr w:rsidR="00F94FE6" w:rsidRPr="0055249F" w:rsidTr="00EB6DA4">
        <w:trPr>
          <w:trHeight w:val="23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AD2ECF" w:rsidRPr="0055249F" w:rsidRDefault="00E02F0D" w:rsidP="00E02F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№ з/п</w:t>
            </w:r>
          </w:p>
        </w:tc>
        <w:tc>
          <w:tcPr>
            <w:tcW w:w="1446" w:type="pct"/>
            <w:vMerge w:val="restart"/>
            <w:shd w:val="clear" w:color="auto" w:fill="auto"/>
            <w:vAlign w:val="center"/>
          </w:tcPr>
          <w:p w:rsidR="00AD2ECF" w:rsidRPr="0055249F" w:rsidRDefault="00AD2ECF" w:rsidP="00F14F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Питання щодо дотримання </w:t>
            </w:r>
            <w:r w:rsidR="00F14FB2" w:rsidRPr="0055249F">
              <w:rPr>
                <w:sz w:val="28"/>
                <w:szCs w:val="28"/>
              </w:rPr>
              <w:t>кваліфікованим надавачем електронних довірчих послуг</w:t>
            </w:r>
            <w:r w:rsidRPr="0055249F">
              <w:rPr>
                <w:sz w:val="28"/>
                <w:szCs w:val="28"/>
              </w:rPr>
              <w:t xml:space="preserve"> вимог законодавства</w:t>
            </w: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:rsidR="00AD2ECF" w:rsidRPr="0055249F" w:rsidRDefault="00AD2ECF" w:rsidP="00F14F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Ступінь ризику </w:t>
            </w:r>
            <w:r w:rsidR="00900318" w:rsidRPr="0055249F">
              <w:rPr>
                <w:sz w:val="28"/>
                <w:szCs w:val="28"/>
              </w:rPr>
              <w:t>кваліфікова</w:t>
            </w:r>
            <w:r w:rsidR="00F14FB2" w:rsidRPr="0055249F">
              <w:rPr>
                <w:sz w:val="28"/>
                <w:szCs w:val="28"/>
              </w:rPr>
              <w:t>ного надавача електронних довірчих послуг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:rsidR="00AD2ECF" w:rsidRPr="0055249F" w:rsidRDefault="00AD2ECF" w:rsidP="00412E20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Позиція </w:t>
            </w:r>
            <w:r w:rsidR="00900318" w:rsidRPr="0055249F">
              <w:rPr>
                <w:sz w:val="28"/>
                <w:szCs w:val="28"/>
              </w:rPr>
              <w:t>квалі</w:t>
            </w:r>
            <w:r w:rsidR="00F14FB2" w:rsidRPr="0055249F">
              <w:rPr>
                <w:sz w:val="28"/>
                <w:szCs w:val="28"/>
              </w:rPr>
              <w:t>ф</w:t>
            </w:r>
            <w:r w:rsidR="00900318" w:rsidRPr="0055249F">
              <w:rPr>
                <w:sz w:val="28"/>
                <w:szCs w:val="28"/>
              </w:rPr>
              <w:t>ікованого надавача елект</w:t>
            </w:r>
            <w:r w:rsidR="00F14FB2" w:rsidRPr="0055249F">
              <w:rPr>
                <w:sz w:val="28"/>
                <w:szCs w:val="28"/>
              </w:rPr>
              <w:t xml:space="preserve">ронних довірчих послуг </w:t>
            </w:r>
            <w:r w:rsidRPr="0055249F">
              <w:rPr>
                <w:sz w:val="28"/>
                <w:szCs w:val="28"/>
              </w:rPr>
              <w:t xml:space="preserve">щодо негативного впливу вимоги законодавства (від 1 до </w:t>
            </w:r>
            <w:r w:rsidRPr="0055249F">
              <w:rPr>
                <w:sz w:val="28"/>
                <w:szCs w:val="28"/>
              </w:rPr>
              <w:br/>
              <w:t>4 балів)*</w:t>
            </w:r>
          </w:p>
        </w:tc>
        <w:tc>
          <w:tcPr>
            <w:tcW w:w="928" w:type="pct"/>
            <w:gridSpan w:val="3"/>
            <w:shd w:val="clear" w:color="auto" w:fill="auto"/>
            <w:vAlign w:val="center"/>
          </w:tcPr>
          <w:p w:rsidR="00AD2ECF" w:rsidRPr="0055249F" w:rsidRDefault="00AD2ECF" w:rsidP="00551239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Відповіді на питання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:rsidR="00AD2ECF" w:rsidRPr="0055249F" w:rsidRDefault="00AD2ECF" w:rsidP="00551239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Нормативне обґрунтування</w:t>
            </w:r>
          </w:p>
        </w:tc>
      </w:tr>
      <w:tr w:rsidR="00F94FE6" w:rsidRPr="0055249F" w:rsidTr="00EB6DA4">
        <w:trPr>
          <w:trHeight w:val="23"/>
        </w:trPr>
        <w:tc>
          <w:tcPr>
            <w:tcW w:w="295" w:type="pct"/>
            <w:vMerge/>
            <w:shd w:val="clear" w:color="auto" w:fill="auto"/>
            <w:vAlign w:val="center"/>
          </w:tcPr>
          <w:p w:rsidR="00AD2ECF" w:rsidRPr="0055249F" w:rsidRDefault="00AD2ECF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pct"/>
            <w:vMerge/>
            <w:shd w:val="clear" w:color="auto" w:fill="auto"/>
            <w:vAlign w:val="center"/>
          </w:tcPr>
          <w:p w:rsidR="00AD2ECF" w:rsidRPr="0055249F" w:rsidRDefault="00AD2ECF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AD2ECF" w:rsidRPr="0055249F" w:rsidRDefault="00AD2ECF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:rsidR="00AD2ECF" w:rsidRPr="0055249F" w:rsidRDefault="00AD2ECF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AD2ECF" w:rsidRPr="0055249F" w:rsidRDefault="00AD2ECF" w:rsidP="00551239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так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AD2ECF" w:rsidRPr="0055249F" w:rsidRDefault="00AD2ECF" w:rsidP="00551239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ні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D2ECF" w:rsidRPr="0055249F" w:rsidRDefault="00AD2ECF" w:rsidP="0005499E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 розглядалося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:rsidR="00AD2ECF" w:rsidRPr="0055249F" w:rsidRDefault="00AD2ECF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94FE6" w:rsidRPr="0055249F" w:rsidTr="00EB6DA4">
        <w:trPr>
          <w:trHeight w:val="405"/>
        </w:trPr>
        <w:tc>
          <w:tcPr>
            <w:tcW w:w="295" w:type="pct"/>
            <w:shd w:val="clear" w:color="auto" w:fill="auto"/>
            <w:vAlign w:val="center"/>
          </w:tcPr>
          <w:p w:rsidR="00F5439A" w:rsidRPr="0055249F" w:rsidRDefault="00F5439A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1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F5439A" w:rsidRPr="0055249F" w:rsidRDefault="00F5439A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5439A" w:rsidRPr="0055249F" w:rsidRDefault="00F5439A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F5439A" w:rsidRPr="0055249F" w:rsidRDefault="00F5439A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F5439A" w:rsidRPr="0055249F" w:rsidRDefault="00F5439A" w:rsidP="00551239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5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F5439A" w:rsidRPr="0055249F" w:rsidRDefault="00F5439A" w:rsidP="00551239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F5439A" w:rsidRPr="0055249F" w:rsidRDefault="00F5439A" w:rsidP="00551239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7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F5439A" w:rsidRPr="0055249F" w:rsidRDefault="00F5439A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8</w:t>
            </w:r>
          </w:p>
        </w:tc>
      </w:tr>
      <w:tr w:rsidR="00F94FE6" w:rsidRPr="0055249F" w:rsidTr="00EB6DA4">
        <w:trPr>
          <w:trHeight w:val="405"/>
        </w:trPr>
        <w:tc>
          <w:tcPr>
            <w:tcW w:w="295" w:type="pct"/>
            <w:shd w:val="clear" w:color="auto" w:fill="auto"/>
            <w:vAlign w:val="center"/>
          </w:tcPr>
          <w:p w:rsidR="006B6B61" w:rsidRPr="0055249F" w:rsidRDefault="00900318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1</w:t>
            </w:r>
          </w:p>
        </w:tc>
        <w:tc>
          <w:tcPr>
            <w:tcW w:w="4705" w:type="pct"/>
            <w:gridSpan w:val="7"/>
            <w:shd w:val="clear" w:color="auto" w:fill="auto"/>
            <w:vAlign w:val="center"/>
          </w:tcPr>
          <w:p w:rsidR="006B6B61" w:rsidRPr="0055249F" w:rsidRDefault="006B6B61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Загальні вимоги</w:t>
            </w:r>
          </w:p>
        </w:tc>
      </w:tr>
      <w:tr w:rsidR="00F94FE6" w:rsidRPr="0055249F" w:rsidTr="00EB6DA4">
        <w:trPr>
          <w:trHeight w:val="405"/>
        </w:trPr>
        <w:tc>
          <w:tcPr>
            <w:tcW w:w="295" w:type="pct"/>
            <w:shd w:val="clear" w:color="auto" w:fill="auto"/>
            <w:vAlign w:val="center"/>
          </w:tcPr>
          <w:p w:rsidR="006B6B61" w:rsidRPr="0055249F" w:rsidRDefault="00900318" w:rsidP="005512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1.1</w:t>
            </w:r>
          </w:p>
        </w:tc>
        <w:tc>
          <w:tcPr>
            <w:tcW w:w="1446" w:type="pct"/>
            <w:shd w:val="clear" w:color="auto" w:fill="auto"/>
          </w:tcPr>
          <w:p w:rsidR="006B6B61" w:rsidRPr="0055249F" w:rsidRDefault="006B6B61" w:rsidP="00C9447C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Рішення надавача про припинення надання кваліфікованих електронних довірчих послуг повідомлене користувачам, центральному </w:t>
            </w:r>
            <w:proofErr w:type="spellStart"/>
            <w:r w:rsidRPr="0055249F">
              <w:rPr>
                <w:sz w:val="28"/>
                <w:szCs w:val="28"/>
              </w:rPr>
              <w:t>засвідчувальному</w:t>
            </w:r>
            <w:proofErr w:type="spellEnd"/>
            <w:r w:rsidRPr="0055249F">
              <w:rPr>
                <w:sz w:val="28"/>
                <w:szCs w:val="28"/>
              </w:rPr>
              <w:t xml:space="preserve"> органу або </w:t>
            </w:r>
            <w:proofErr w:type="spellStart"/>
            <w:r w:rsidRPr="0055249F">
              <w:rPr>
                <w:sz w:val="28"/>
                <w:szCs w:val="28"/>
              </w:rPr>
              <w:t>засвідчувальному</w:t>
            </w:r>
            <w:proofErr w:type="spellEnd"/>
            <w:r w:rsidRPr="0055249F">
              <w:rPr>
                <w:sz w:val="28"/>
                <w:szCs w:val="28"/>
              </w:rPr>
              <w:t xml:space="preserve"> центру та </w:t>
            </w:r>
            <w:r w:rsidR="00900318" w:rsidRPr="0055249F">
              <w:rPr>
                <w:sz w:val="28"/>
                <w:szCs w:val="28"/>
              </w:rPr>
              <w:t>контролюючому органу не пізніше ніж через п’ять робочих днів з дня прийняття такого рішення</w:t>
            </w:r>
          </w:p>
        </w:tc>
        <w:tc>
          <w:tcPr>
            <w:tcW w:w="794" w:type="pct"/>
            <w:shd w:val="clear" w:color="auto" w:fill="auto"/>
          </w:tcPr>
          <w:p w:rsidR="006B6B61" w:rsidRPr="0055249F" w:rsidRDefault="006B6B61" w:rsidP="006B6B6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6B6B61" w:rsidRPr="0055249F" w:rsidRDefault="006B6B61" w:rsidP="006B6B6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6B6B61" w:rsidRPr="0055249F" w:rsidRDefault="006B6B61" w:rsidP="006B6B6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53" w:type="pct"/>
            <w:shd w:val="clear" w:color="auto" w:fill="auto"/>
          </w:tcPr>
          <w:p w:rsidR="006B6B61" w:rsidRPr="0055249F" w:rsidRDefault="006B6B61" w:rsidP="006B6B6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6B6B61" w:rsidRPr="0055249F" w:rsidRDefault="006B6B61" w:rsidP="006B6B6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6B6B61" w:rsidRPr="0055249F" w:rsidRDefault="006B6B61" w:rsidP="006B6B6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B6B61" w:rsidRPr="0055249F" w:rsidRDefault="006B6B61" w:rsidP="006B6B6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pct"/>
            <w:shd w:val="clear" w:color="auto" w:fill="auto"/>
          </w:tcPr>
          <w:p w:rsidR="006B6B61" w:rsidRPr="0055249F" w:rsidRDefault="006B6B61" w:rsidP="006B6B6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Частина друга статті 31 Закону </w:t>
            </w:r>
            <w:r w:rsidR="0005499E" w:rsidRPr="0055249F">
              <w:rPr>
                <w:sz w:val="28"/>
                <w:szCs w:val="28"/>
              </w:rPr>
              <w:br/>
            </w:r>
            <w:r w:rsidRPr="0055249F">
              <w:rPr>
                <w:sz w:val="28"/>
                <w:szCs w:val="28"/>
              </w:rPr>
              <w:t>№ 2155-VIII</w:t>
            </w:r>
          </w:p>
        </w:tc>
      </w:tr>
      <w:tr w:rsidR="00F94FE6" w:rsidRPr="0055249F" w:rsidTr="00EB6DA4">
        <w:trPr>
          <w:trHeight w:val="405"/>
        </w:trPr>
        <w:tc>
          <w:tcPr>
            <w:tcW w:w="295" w:type="pct"/>
            <w:shd w:val="clear" w:color="auto" w:fill="auto"/>
            <w:vAlign w:val="center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1.2</w:t>
            </w:r>
          </w:p>
        </w:tc>
        <w:tc>
          <w:tcPr>
            <w:tcW w:w="1446" w:type="pct"/>
            <w:shd w:val="clear" w:color="auto" w:fill="auto"/>
          </w:tcPr>
          <w:p w:rsidR="00900318" w:rsidRPr="0055249F" w:rsidRDefault="00900318" w:rsidP="001511AD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Наявний поточний рахунок із спеціальним режимом використання у банку (рахунок в органі, що здійснює казначейське </w:t>
            </w:r>
          </w:p>
        </w:tc>
        <w:tc>
          <w:tcPr>
            <w:tcW w:w="794" w:type="pct"/>
            <w:shd w:val="clear" w:color="auto" w:fill="auto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53" w:type="pct"/>
            <w:shd w:val="clear" w:color="auto" w:fill="auto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pct"/>
            <w:shd w:val="clear" w:color="auto" w:fill="auto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Частина третя статті 16 Закону </w:t>
            </w:r>
            <w:r w:rsidR="001511AD" w:rsidRPr="0055249F">
              <w:rPr>
                <w:sz w:val="28"/>
                <w:szCs w:val="28"/>
              </w:rPr>
              <w:br/>
            </w:r>
            <w:r w:rsidRPr="0055249F">
              <w:rPr>
                <w:sz w:val="28"/>
                <w:szCs w:val="28"/>
              </w:rPr>
              <w:t>№ 2155-VIII</w:t>
            </w:r>
          </w:p>
        </w:tc>
      </w:tr>
    </w:tbl>
    <w:p w:rsidR="00AF6DA8" w:rsidRPr="0055249F" w:rsidRDefault="00AF6DA8"/>
    <w:tbl>
      <w:tblPr>
        <w:tblStyle w:val="af8"/>
        <w:tblW w:w="5000" w:type="pct"/>
        <w:tblInd w:w="-5" w:type="dxa"/>
        <w:tblLook w:val="04A0"/>
      </w:tblPr>
      <w:tblGrid>
        <w:gridCol w:w="863"/>
        <w:gridCol w:w="4317"/>
        <w:gridCol w:w="2304"/>
        <w:gridCol w:w="2449"/>
        <w:gridCol w:w="577"/>
        <w:gridCol w:w="503"/>
        <w:gridCol w:w="1709"/>
        <w:gridCol w:w="2064"/>
      </w:tblGrid>
      <w:tr w:rsidR="00F94FE6" w:rsidRPr="0055249F" w:rsidTr="00EB6DA4">
        <w:trPr>
          <w:tblHeader/>
        </w:trPr>
        <w:tc>
          <w:tcPr>
            <w:tcW w:w="292" w:type="pct"/>
          </w:tcPr>
          <w:p w:rsidR="00900318" w:rsidRPr="0055249F" w:rsidRDefault="00900318" w:rsidP="005731F4">
            <w:pPr>
              <w:jc w:val="center"/>
              <w:rPr>
                <w:sz w:val="28"/>
              </w:rPr>
            </w:pPr>
            <w:r w:rsidRPr="0055249F">
              <w:rPr>
                <w:sz w:val="28"/>
              </w:rPr>
              <w:t>1</w:t>
            </w:r>
          </w:p>
        </w:tc>
        <w:tc>
          <w:tcPr>
            <w:tcW w:w="1460" w:type="pct"/>
          </w:tcPr>
          <w:p w:rsidR="00900318" w:rsidRPr="0055249F" w:rsidRDefault="00900318" w:rsidP="005731F4">
            <w:pPr>
              <w:jc w:val="center"/>
              <w:rPr>
                <w:sz w:val="28"/>
              </w:rPr>
            </w:pPr>
            <w:r w:rsidRPr="0055249F">
              <w:rPr>
                <w:sz w:val="28"/>
              </w:rPr>
              <w:t>2</w:t>
            </w:r>
          </w:p>
        </w:tc>
        <w:tc>
          <w:tcPr>
            <w:tcW w:w="779" w:type="pct"/>
          </w:tcPr>
          <w:p w:rsidR="00900318" w:rsidRPr="0055249F" w:rsidRDefault="00900318" w:rsidP="005731F4">
            <w:pPr>
              <w:jc w:val="center"/>
              <w:rPr>
                <w:sz w:val="28"/>
              </w:rPr>
            </w:pPr>
            <w:r w:rsidRPr="0055249F">
              <w:rPr>
                <w:sz w:val="28"/>
              </w:rPr>
              <w:t>3</w:t>
            </w:r>
          </w:p>
        </w:tc>
        <w:tc>
          <w:tcPr>
            <w:tcW w:w="828" w:type="pct"/>
          </w:tcPr>
          <w:p w:rsidR="00900318" w:rsidRPr="0055249F" w:rsidRDefault="00900318" w:rsidP="005731F4">
            <w:pPr>
              <w:jc w:val="center"/>
              <w:rPr>
                <w:sz w:val="28"/>
              </w:rPr>
            </w:pPr>
            <w:r w:rsidRPr="0055249F">
              <w:rPr>
                <w:sz w:val="28"/>
              </w:rPr>
              <w:t>4</w:t>
            </w:r>
          </w:p>
        </w:tc>
        <w:tc>
          <w:tcPr>
            <w:tcW w:w="195" w:type="pct"/>
          </w:tcPr>
          <w:p w:rsidR="00900318" w:rsidRPr="0055249F" w:rsidRDefault="00900318" w:rsidP="005731F4">
            <w:pPr>
              <w:jc w:val="center"/>
              <w:rPr>
                <w:sz w:val="28"/>
              </w:rPr>
            </w:pPr>
            <w:r w:rsidRPr="0055249F">
              <w:rPr>
                <w:sz w:val="28"/>
              </w:rPr>
              <w:t>5</w:t>
            </w:r>
          </w:p>
        </w:tc>
        <w:tc>
          <w:tcPr>
            <w:tcW w:w="170" w:type="pct"/>
          </w:tcPr>
          <w:p w:rsidR="00900318" w:rsidRPr="0055249F" w:rsidRDefault="00900318" w:rsidP="005731F4">
            <w:pPr>
              <w:jc w:val="center"/>
              <w:rPr>
                <w:sz w:val="28"/>
              </w:rPr>
            </w:pPr>
            <w:r w:rsidRPr="0055249F">
              <w:rPr>
                <w:sz w:val="28"/>
              </w:rPr>
              <w:t>6</w:t>
            </w:r>
          </w:p>
        </w:tc>
        <w:tc>
          <w:tcPr>
            <w:tcW w:w="578" w:type="pct"/>
          </w:tcPr>
          <w:p w:rsidR="00900318" w:rsidRPr="0055249F" w:rsidRDefault="00900318" w:rsidP="005731F4">
            <w:pPr>
              <w:jc w:val="center"/>
              <w:rPr>
                <w:sz w:val="28"/>
              </w:rPr>
            </w:pPr>
            <w:r w:rsidRPr="0055249F">
              <w:rPr>
                <w:sz w:val="28"/>
              </w:rPr>
              <w:t>7</w:t>
            </w:r>
          </w:p>
        </w:tc>
        <w:tc>
          <w:tcPr>
            <w:tcW w:w="698" w:type="pct"/>
          </w:tcPr>
          <w:p w:rsidR="00900318" w:rsidRPr="0055249F" w:rsidRDefault="00900318" w:rsidP="005731F4">
            <w:pPr>
              <w:jc w:val="center"/>
              <w:rPr>
                <w:sz w:val="28"/>
              </w:rPr>
            </w:pPr>
            <w:r w:rsidRPr="0055249F">
              <w:rPr>
                <w:sz w:val="28"/>
              </w:rPr>
              <w:t>8</w:t>
            </w:r>
          </w:p>
        </w:tc>
      </w:tr>
      <w:tr w:rsidR="00F94FE6" w:rsidRPr="0055249F" w:rsidTr="00EB6DA4">
        <w:tc>
          <w:tcPr>
            <w:tcW w:w="292" w:type="pct"/>
          </w:tcPr>
          <w:p w:rsidR="00900318" w:rsidRPr="0055249F" w:rsidRDefault="00900318"/>
        </w:tc>
        <w:tc>
          <w:tcPr>
            <w:tcW w:w="1460" w:type="pct"/>
          </w:tcPr>
          <w:p w:rsidR="00900318" w:rsidRPr="0055249F" w:rsidRDefault="001511AD" w:rsidP="005731F4">
            <w:pPr>
              <w:jc w:val="both"/>
            </w:pPr>
            <w:r w:rsidRPr="0055249F">
              <w:rPr>
                <w:sz w:val="28"/>
                <w:szCs w:val="28"/>
              </w:rPr>
              <w:t xml:space="preserve">обслуговування бюджетних </w:t>
            </w:r>
            <w:r w:rsidR="005731F4" w:rsidRPr="0055249F">
              <w:rPr>
                <w:sz w:val="28"/>
                <w:szCs w:val="28"/>
              </w:rPr>
              <w:t xml:space="preserve">коштів) або страхової суми із внеском не менше ніж 1000 мінімальних </w:t>
            </w:r>
            <w:r w:rsidR="00900318" w:rsidRPr="0055249F">
              <w:rPr>
                <w:sz w:val="28"/>
                <w:szCs w:val="28"/>
              </w:rPr>
              <w:t>розмірів заробітної плати</w:t>
            </w:r>
          </w:p>
        </w:tc>
        <w:tc>
          <w:tcPr>
            <w:tcW w:w="779" w:type="pct"/>
          </w:tcPr>
          <w:p w:rsidR="00900318" w:rsidRPr="0055249F" w:rsidRDefault="00900318"/>
        </w:tc>
        <w:tc>
          <w:tcPr>
            <w:tcW w:w="828" w:type="pct"/>
          </w:tcPr>
          <w:p w:rsidR="00900318" w:rsidRPr="0055249F" w:rsidRDefault="00900318"/>
        </w:tc>
        <w:tc>
          <w:tcPr>
            <w:tcW w:w="195" w:type="pct"/>
          </w:tcPr>
          <w:p w:rsidR="00900318" w:rsidRPr="0055249F" w:rsidRDefault="00900318"/>
        </w:tc>
        <w:tc>
          <w:tcPr>
            <w:tcW w:w="170" w:type="pct"/>
          </w:tcPr>
          <w:p w:rsidR="00900318" w:rsidRPr="0055249F" w:rsidRDefault="00900318"/>
        </w:tc>
        <w:tc>
          <w:tcPr>
            <w:tcW w:w="578" w:type="pct"/>
          </w:tcPr>
          <w:p w:rsidR="00900318" w:rsidRPr="0055249F" w:rsidRDefault="00900318"/>
        </w:tc>
        <w:tc>
          <w:tcPr>
            <w:tcW w:w="698" w:type="pct"/>
          </w:tcPr>
          <w:p w:rsidR="00900318" w:rsidRPr="0055249F" w:rsidRDefault="00900318"/>
        </w:tc>
      </w:tr>
      <w:tr w:rsidR="00F94FE6" w:rsidRPr="0055249F" w:rsidTr="00EB6DA4">
        <w:tc>
          <w:tcPr>
            <w:tcW w:w="292" w:type="pct"/>
            <w:vAlign w:val="center"/>
          </w:tcPr>
          <w:p w:rsidR="00900318" w:rsidRPr="0055249F" w:rsidRDefault="00900318" w:rsidP="005731F4">
            <w:pPr>
              <w:numPr>
                <w:ilvl w:val="1"/>
                <w:numId w:val="3"/>
              </w:numPr>
              <w:snapToGrid w:val="0"/>
              <w:ind w:left="89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900318" w:rsidRPr="0055249F" w:rsidRDefault="00900318" w:rsidP="00900318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Надавач подав до Адміністрації </w:t>
            </w:r>
            <w:proofErr w:type="spellStart"/>
            <w:r w:rsidRPr="0055249F">
              <w:rPr>
                <w:sz w:val="28"/>
                <w:szCs w:val="28"/>
              </w:rPr>
              <w:t>Держспецзв’язку</w:t>
            </w:r>
            <w:proofErr w:type="spellEnd"/>
            <w:r w:rsidRPr="0055249F">
              <w:rPr>
                <w:sz w:val="28"/>
                <w:szCs w:val="28"/>
              </w:rPr>
              <w:t xml:space="preserve"> звіт про діяльність за попередній рік, що містить відомості, визначені у Вимогах № 992</w:t>
            </w:r>
          </w:p>
        </w:tc>
        <w:tc>
          <w:tcPr>
            <w:tcW w:w="779" w:type="pct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900318" w:rsidRPr="0055249F" w:rsidRDefault="00900318" w:rsidP="0090031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75 Вимог № 992</w:t>
            </w:r>
          </w:p>
        </w:tc>
      </w:tr>
      <w:tr w:rsidR="00F94FE6" w:rsidRPr="0055249F" w:rsidTr="00EB6DA4">
        <w:tc>
          <w:tcPr>
            <w:tcW w:w="292" w:type="pct"/>
            <w:vAlign w:val="center"/>
          </w:tcPr>
          <w:p w:rsidR="005731F4" w:rsidRPr="0055249F" w:rsidRDefault="005731F4" w:rsidP="00A773A0">
            <w:pPr>
              <w:numPr>
                <w:ilvl w:val="1"/>
                <w:numId w:val="3"/>
              </w:numPr>
              <w:snapToGrid w:val="0"/>
              <w:ind w:left="89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731F4" w:rsidRPr="0055249F" w:rsidRDefault="005731F4" w:rsidP="001511AD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Інформування до</w:t>
            </w:r>
            <w:r w:rsidR="0055249F">
              <w:rPr>
                <w:sz w:val="28"/>
                <w:szCs w:val="28"/>
              </w:rPr>
              <w:t xml:space="preserve"> </w:t>
            </w:r>
            <w:r w:rsidRPr="0055249F">
              <w:rPr>
                <w:sz w:val="28"/>
                <w:szCs w:val="28"/>
              </w:rPr>
              <w:t>контролюючого органу про порушення конфіденційності, цілісності інформації надані не пізніше 24 годин з моменту, коли стало відомо про таке порушення</w:t>
            </w:r>
          </w:p>
        </w:tc>
        <w:tc>
          <w:tcPr>
            <w:tcW w:w="779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 одинадцятий частини другої статті 13 Закону № 2155-VIII</w:t>
            </w:r>
          </w:p>
        </w:tc>
      </w:tr>
      <w:tr w:rsidR="00F94FE6" w:rsidRPr="0055249F" w:rsidTr="00EB6DA4">
        <w:tc>
          <w:tcPr>
            <w:tcW w:w="292" w:type="pct"/>
          </w:tcPr>
          <w:p w:rsidR="005731F4" w:rsidRPr="0055249F" w:rsidRDefault="005731F4" w:rsidP="005731F4">
            <w:pPr>
              <w:numPr>
                <w:ilvl w:val="1"/>
                <w:numId w:val="3"/>
              </w:numPr>
              <w:snapToGrid w:val="0"/>
              <w:ind w:left="89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731F4" w:rsidRPr="0055249F" w:rsidRDefault="005731F4" w:rsidP="001511AD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Інформування до контролюючого органу про будь-які зміни у діяльності надавача надані протягом 48 годин з моменту настання таких змін</w:t>
            </w:r>
          </w:p>
        </w:tc>
        <w:tc>
          <w:tcPr>
            <w:tcW w:w="779" w:type="pct"/>
          </w:tcPr>
          <w:p w:rsidR="00CD7339" w:rsidRPr="0055249F" w:rsidRDefault="00CD7339" w:rsidP="00CD73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CD7339" w:rsidRPr="0055249F" w:rsidRDefault="00CD7339" w:rsidP="00CD73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731F4" w:rsidRPr="0055249F" w:rsidRDefault="00CD7339" w:rsidP="00CD733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 дев’ятнадцятий частини другої статті 13 Закону № 2155-VIII</w:t>
            </w:r>
          </w:p>
        </w:tc>
      </w:tr>
      <w:tr w:rsidR="00F94FE6" w:rsidRPr="0055249F" w:rsidTr="00EB6DA4">
        <w:tc>
          <w:tcPr>
            <w:tcW w:w="292" w:type="pct"/>
          </w:tcPr>
          <w:p w:rsidR="005731F4" w:rsidRPr="0055249F" w:rsidRDefault="005731F4" w:rsidP="005731F4">
            <w:pPr>
              <w:numPr>
                <w:ilvl w:val="1"/>
                <w:numId w:val="3"/>
              </w:numPr>
              <w:snapToGrid w:val="0"/>
              <w:ind w:left="89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731F4" w:rsidRPr="0055249F" w:rsidRDefault="005731F4" w:rsidP="005731F4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Інформування користувачів про порушення конфіденційності та/або цілісності інформації відбувається не пізніше двох годин з моменту, коли їм стало відомо про такі порушення</w:t>
            </w:r>
          </w:p>
        </w:tc>
        <w:tc>
          <w:tcPr>
            <w:tcW w:w="779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731F4" w:rsidRPr="0055249F" w:rsidRDefault="005731F4" w:rsidP="005731F4">
            <w:pPr>
              <w:snapToGrid w:val="0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731F4" w:rsidRPr="0055249F" w:rsidRDefault="00F101A8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</w:t>
            </w:r>
            <w:r w:rsidR="005731F4" w:rsidRPr="0055249F">
              <w:rPr>
                <w:sz w:val="28"/>
                <w:szCs w:val="28"/>
              </w:rPr>
              <w:t xml:space="preserve"> дванадцятий частини другої статті 13 Закону № 2155-VIII</w:t>
            </w:r>
          </w:p>
        </w:tc>
      </w:tr>
      <w:tr w:rsidR="00F94FE6" w:rsidRPr="0055249F" w:rsidTr="00EB6DA4">
        <w:tc>
          <w:tcPr>
            <w:tcW w:w="292" w:type="pct"/>
          </w:tcPr>
          <w:p w:rsidR="005731F4" w:rsidRPr="0055249F" w:rsidRDefault="005731F4" w:rsidP="005731F4">
            <w:pPr>
              <w:numPr>
                <w:ilvl w:val="1"/>
                <w:numId w:val="3"/>
              </w:numPr>
              <w:snapToGrid w:val="0"/>
              <w:ind w:left="890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731F4" w:rsidRPr="0055249F" w:rsidRDefault="005731F4" w:rsidP="005731F4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Інформацію, щодо зміни відомостей про надавача, подано до органу, який приймав рішення про внесення відомостей про нього до Довірчого списку протягом п’яти робочих днів з дня настання таких змін</w:t>
            </w:r>
          </w:p>
        </w:tc>
        <w:tc>
          <w:tcPr>
            <w:tcW w:w="779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731F4" w:rsidRPr="0055249F" w:rsidRDefault="005731F4" w:rsidP="005731F4">
            <w:pPr>
              <w:snapToGrid w:val="0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 другий частини сьомої статті 30 Закону  № 2155-VII</w:t>
            </w:r>
          </w:p>
        </w:tc>
      </w:tr>
      <w:tr w:rsidR="00F94FE6" w:rsidRPr="0055249F" w:rsidTr="00EB6DA4">
        <w:tc>
          <w:tcPr>
            <w:tcW w:w="292" w:type="pct"/>
          </w:tcPr>
          <w:p w:rsidR="005731F4" w:rsidRPr="0055249F" w:rsidRDefault="005731F4" w:rsidP="005731F4">
            <w:pPr>
              <w:snapToGrid w:val="0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2</w:t>
            </w:r>
          </w:p>
        </w:tc>
        <w:tc>
          <w:tcPr>
            <w:tcW w:w="4708" w:type="pct"/>
            <w:gridSpan w:val="7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Забезпечення безпеки інформаційних ресурсів у надавача</w:t>
            </w:r>
          </w:p>
        </w:tc>
      </w:tr>
      <w:tr w:rsidR="00F94FE6" w:rsidRPr="0055249F" w:rsidTr="00EB6DA4">
        <w:tc>
          <w:tcPr>
            <w:tcW w:w="292" w:type="pct"/>
          </w:tcPr>
          <w:p w:rsidR="005731F4" w:rsidRPr="0055249F" w:rsidRDefault="005731F4" w:rsidP="005731F4">
            <w:pPr>
              <w:numPr>
                <w:ilvl w:val="1"/>
                <w:numId w:val="17"/>
              </w:numPr>
              <w:snapToGrid w:val="0"/>
              <w:ind w:left="89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731F4" w:rsidRPr="0055249F" w:rsidRDefault="005731F4" w:rsidP="005731F4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Про результати оцінки відповідності у сфері електронних довірчих послуг надавач повідомив контролюючий орган не пізніше трьох робочих днів з дня отримання документа про відповідність</w:t>
            </w:r>
          </w:p>
        </w:tc>
        <w:tc>
          <w:tcPr>
            <w:tcW w:w="779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Частина п’ята   статті 32 Закону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№ 2155-VIII</w:t>
            </w:r>
          </w:p>
        </w:tc>
      </w:tr>
      <w:tr w:rsidR="00F94FE6" w:rsidRPr="0055249F" w:rsidTr="00EB6DA4">
        <w:tc>
          <w:tcPr>
            <w:tcW w:w="292" w:type="pct"/>
          </w:tcPr>
          <w:p w:rsidR="005731F4" w:rsidRPr="0055249F" w:rsidRDefault="005731F4" w:rsidP="005731F4">
            <w:pPr>
              <w:numPr>
                <w:ilvl w:val="1"/>
                <w:numId w:val="17"/>
              </w:numPr>
              <w:snapToGrid w:val="0"/>
              <w:ind w:left="89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731F4" w:rsidRPr="0055249F" w:rsidRDefault="005731F4" w:rsidP="005731F4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Функціонування програмно-технічного комплексу надавача та захист інформації, що в ньому обробляється, відповідає вимогам законодавства</w:t>
            </w:r>
          </w:p>
        </w:tc>
        <w:tc>
          <w:tcPr>
            <w:tcW w:w="779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 третій частини другої статті 13 Закону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№ 2155-VIII</w:t>
            </w:r>
          </w:p>
        </w:tc>
      </w:tr>
      <w:tr w:rsidR="00F94FE6" w:rsidRPr="0055249F" w:rsidTr="00EB6DA4">
        <w:tc>
          <w:tcPr>
            <w:tcW w:w="292" w:type="pct"/>
          </w:tcPr>
          <w:p w:rsidR="005731F4" w:rsidRPr="0055249F" w:rsidRDefault="005731F4" w:rsidP="005731F4">
            <w:pPr>
              <w:numPr>
                <w:ilvl w:val="1"/>
                <w:numId w:val="17"/>
              </w:numPr>
              <w:snapToGrid w:val="0"/>
              <w:ind w:left="89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731F4" w:rsidRPr="0055249F" w:rsidRDefault="005731F4" w:rsidP="005731F4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Службу захисту інформації утворено</w:t>
            </w:r>
          </w:p>
        </w:tc>
        <w:tc>
          <w:tcPr>
            <w:tcW w:w="779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Абзац другий </w:t>
            </w:r>
          </w:p>
          <w:p w:rsidR="0055249F" w:rsidRPr="0055249F" w:rsidRDefault="005731F4" w:rsidP="0055249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пункту 18 Правил № 373</w:t>
            </w:r>
          </w:p>
        </w:tc>
      </w:tr>
      <w:tr w:rsidR="00F94FE6" w:rsidRPr="0055249F" w:rsidTr="00EB6DA4">
        <w:tc>
          <w:tcPr>
            <w:tcW w:w="292" w:type="pct"/>
          </w:tcPr>
          <w:p w:rsidR="005731F4" w:rsidRPr="0055249F" w:rsidRDefault="005731F4" w:rsidP="005731F4">
            <w:pPr>
              <w:numPr>
                <w:ilvl w:val="1"/>
                <w:numId w:val="17"/>
              </w:numPr>
              <w:snapToGrid w:val="0"/>
              <w:ind w:left="89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731F4" w:rsidRPr="0055249F" w:rsidRDefault="005731F4" w:rsidP="005731F4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Порядок ведення журналу аудиту подій дотримується</w:t>
            </w:r>
          </w:p>
          <w:p w:rsidR="005731F4" w:rsidRPr="0055249F" w:rsidRDefault="005731F4" w:rsidP="005731F4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5249F" w:rsidRPr="0055249F" w:rsidRDefault="005731F4" w:rsidP="0055249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731F4" w:rsidRPr="0055249F" w:rsidRDefault="005731F4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Підпункт 11 пункту 39 Вимог № 992</w:t>
            </w:r>
          </w:p>
        </w:tc>
      </w:tr>
      <w:tr w:rsidR="00C544E3" w:rsidRPr="0055249F" w:rsidTr="00EB6DA4">
        <w:tc>
          <w:tcPr>
            <w:tcW w:w="292" w:type="pct"/>
          </w:tcPr>
          <w:p w:rsidR="00C544E3" w:rsidRPr="0055249F" w:rsidRDefault="00C544E3" w:rsidP="005731F4">
            <w:pPr>
              <w:numPr>
                <w:ilvl w:val="1"/>
                <w:numId w:val="17"/>
              </w:numPr>
              <w:snapToGrid w:val="0"/>
              <w:ind w:left="89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C544E3" w:rsidRPr="0055249F" w:rsidRDefault="00C544E3" w:rsidP="00C544E3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3">
              <w:rPr>
                <w:rFonts w:ascii="Times New Roman" w:hAnsi="Times New Roman" w:cs="Times New Roman"/>
                <w:sz w:val="28"/>
                <w:szCs w:val="28"/>
              </w:rPr>
              <w:t>Процедури з управління доказами та архівами передбача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ють</w:t>
            </w:r>
            <w:r w:rsidRPr="00C544E3">
              <w:rPr>
                <w:rFonts w:ascii="Times New Roman" w:hAnsi="Times New Roman" w:cs="Times New Roman"/>
                <w:sz w:val="28"/>
                <w:szCs w:val="28"/>
              </w:rPr>
              <w:t xml:space="preserve"> 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4E3">
              <w:rPr>
                <w:rFonts w:ascii="Times New Roman" w:hAnsi="Times New Roman" w:cs="Times New Roman"/>
                <w:sz w:val="28"/>
                <w:szCs w:val="28"/>
              </w:rPr>
              <w:t xml:space="preserve">журналів аудиту подій, у яких реєструються події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визначених типів</w:t>
            </w:r>
          </w:p>
        </w:tc>
        <w:tc>
          <w:tcPr>
            <w:tcW w:w="779" w:type="pct"/>
          </w:tcPr>
          <w:p w:rsidR="00C544E3" w:rsidRPr="0055249F" w:rsidRDefault="00C544E3" w:rsidP="00C544E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C544E3" w:rsidRPr="0055249F" w:rsidRDefault="00C544E3" w:rsidP="00C544E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C544E3" w:rsidRPr="0055249F" w:rsidRDefault="00C544E3" w:rsidP="00C544E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C544E3" w:rsidRPr="0055249F" w:rsidRDefault="00C544E3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C544E3" w:rsidRPr="0055249F" w:rsidRDefault="00C544E3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C544E3" w:rsidRPr="0055249F" w:rsidRDefault="00C544E3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C544E3" w:rsidRPr="0055249F" w:rsidRDefault="00C544E3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C544E3" w:rsidRPr="0055249F" w:rsidRDefault="00C544E3" w:rsidP="00C544E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>1 підрозділу 4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C544E3" w:rsidRPr="0055249F" w:rsidTr="00EB6DA4">
        <w:tc>
          <w:tcPr>
            <w:tcW w:w="292" w:type="pct"/>
          </w:tcPr>
          <w:p w:rsidR="00C544E3" w:rsidRPr="0055249F" w:rsidRDefault="00C544E3" w:rsidP="005731F4">
            <w:pPr>
              <w:numPr>
                <w:ilvl w:val="1"/>
                <w:numId w:val="17"/>
              </w:numPr>
              <w:snapToGrid w:val="0"/>
              <w:ind w:left="89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C544E3" w:rsidRPr="00C544E3" w:rsidRDefault="00D4493E" w:rsidP="00D4493E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>Усі записи в журналах аудиту подій в електронній або паперовій формі міст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 xml:space="preserve"> дату та час поді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>, а також ідентифіку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ють</w:t>
            </w: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 xml:space="preserve"> суб'єкта, що 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 xml:space="preserve"> ініціював або брав у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>участь</w:t>
            </w:r>
          </w:p>
        </w:tc>
        <w:tc>
          <w:tcPr>
            <w:tcW w:w="779" w:type="pct"/>
          </w:tcPr>
          <w:p w:rsidR="00D4493E" w:rsidRPr="0055249F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D4493E" w:rsidRPr="0055249F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C544E3" w:rsidRPr="0055249F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C544E3" w:rsidRPr="0055249F" w:rsidRDefault="00C544E3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C544E3" w:rsidRPr="0055249F" w:rsidRDefault="00C544E3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C544E3" w:rsidRPr="0055249F" w:rsidRDefault="00C544E3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C544E3" w:rsidRPr="0055249F" w:rsidRDefault="00C544E3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C544E3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>2 підрозділу 4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D4493E" w:rsidRPr="0055249F" w:rsidTr="00EB6DA4">
        <w:tc>
          <w:tcPr>
            <w:tcW w:w="292" w:type="pct"/>
          </w:tcPr>
          <w:p w:rsidR="00D4493E" w:rsidRPr="0055249F" w:rsidRDefault="00D4493E" w:rsidP="005731F4">
            <w:pPr>
              <w:numPr>
                <w:ilvl w:val="1"/>
                <w:numId w:val="17"/>
              </w:numPr>
              <w:snapToGrid w:val="0"/>
              <w:ind w:left="89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D4493E" w:rsidRPr="00D4493E" w:rsidRDefault="00D4493E" w:rsidP="00D4493E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>Журнали аудиту подій резервуються та переглядаються адміністратором безпеки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>аудиту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рідше одного разу на тиждень</w:t>
            </w:r>
          </w:p>
        </w:tc>
        <w:tc>
          <w:tcPr>
            <w:tcW w:w="779" w:type="pct"/>
          </w:tcPr>
          <w:p w:rsidR="00D4493E" w:rsidRPr="0055249F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D4493E" w:rsidRPr="0055249F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D4493E" w:rsidRPr="0055249F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D4493E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>3 підрозділу 4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D4493E" w:rsidRPr="0055249F" w:rsidTr="00EB6DA4">
        <w:tc>
          <w:tcPr>
            <w:tcW w:w="292" w:type="pct"/>
          </w:tcPr>
          <w:p w:rsidR="00D4493E" w:rsidRPr="0055249F" w:rsidRDefault="00D4493E" w:rsidP="005731F4">
            <w:pPr>
              <w:numPr>
                <w:ilvl w:val="1"/>
                <w:numId w:val="17"/>
              </w:numPr>
              <w:snapToGrid w:val="0"/>
              <w:ind w:left="89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D4493E" w:rsidRPr="00D4493E" w:rsidRDefault="00D4493E" w:rsidP="00D4493E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>Час, що зазначається у журналі аудиту подій, синхронізований із</w:t>
            </w:r>
          </w:p>
          <w:p w:rsidR="00D4493E" w:rsidRPr="00D4493E" w:rsidRDefault="00D4493E" w:rsidP="00D4493E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>Всесвітнім координованим часом з точністю до секунди</w:t>
            </w:r>
          </w:p>
        </w:tc>
        <w:tc>
          <w:tcPr>
            <w:tcW w:w="779" w:type="pct"/>
          </w:tcPr>
          <w:p w:rsidR="00D4493E" w:rsidRPr="0055249F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D4493E" w:rsidRPr="0055249F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D4493E" w:rsidRPr="0055249F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D4493E" w:rsidRDefault="00D4493E" w:rsidP="00D4493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>4 підрозділу 4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D4493E" w:rsidRPr="0055249F" w:rsidTr="00EB6DA4">
        <w:tc>
          <w:tcPr>
            <w:tcW w:w="292" w:type="pct"/>
          </w:tcPr>
          <w:p w:rsidR="00D4493E" w:rsidRPr="0055249F" w:rsidRDefault="00D4493E" w:rsidP="005731F4">
            <w:pPr>
              <w:numPr>
                <w:ilvl w:val="1"/>
                <w:numId w:val="17"/>
              </w:numPr>
              <w:snapToGrid w:val="0"/>
              <w:ind w:left="89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D4493E" w:rsidRPr="00D4493E" w:rsidRDefault="00D4493E" w:rsidP="00D4493E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>Журнали аудиту подій захищені від неавторизованого перегляду,</w:t>
            </w:r>
          </w:p>
          <w:p w:rsidR="00D4493E" w:rsidRPr="00D4493E" w:rsidRDefault="00D4493E" w:rsidP="00D4493E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3E">
              <w:rPr>
                <w:rFonts w:ascii="Times New Roman" w:hAnsi="Times New Roman" w:cs="Times New Roman"/>
                <w:sz w:val="28"/>
                <w:szCs w:val="28"/>
              </w:rPr>
              <w:t>модифікації і знищення</w:t>
            </w:r>
          </w:p>
        </w:tc>
        <w:tc>
          <w:tcPr>
            <w:tcW w:w="779" w:type="pct"/>
          </w:tcPr>
          <w:p w:rsidR="00714A6C" w:rsidRPr="0055249F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714A6C" w:rsidRPr="0055249F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D4493E" w:rsidRPr="0055249F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D4493E" w:rsidRPr="0055249F" w:rsidRDefault="00D4493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D4493E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>5 підрозділу 4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714A6C" w:rsidRPr="0055249F" w:rsidTr="00EB6DA4">
        <w:tc>
          <w:tcPr>
            <w:tcW w:w="292" w:type="pct"/>
          </w:tcPr>
          <w:p w:rsidR="00714A6C" w:rsidRPr="0055249F" w:rsidRDefault="00714A6C" w:rsidP="00CF6168">
            <w:pPr>
              <w:numPr>
                <w:ilvl w:val="1"/>
                <w:numId w:val="17"/>
              </w:numPr>
              <w:snapToGrid w:val="0"/>
              <w:ind w:left="79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714A6C" w:rsidRPr="00714A6C" w:rsidRDefault="00714A6C" w:rsidP="00714A6C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A6C">
              <w:rPr>
                <w:rFonts w:ascii="Times New Roman" w:hAnsi="Times New Roman" w:cs="Times New Roman"/>
                <w:sz w:val="28"/>
                <w:szCs w:val="28"/>
              </w:rPr>
              <w:t>Записи подій у журналах аудиту подій у паперовій формі завірені і</w:t>
            </w:r>
          </w:p>
          <w:p w:rsidR="00714A6C" w:rsidRPr="00D4493E" w:rsidRDefault="00714A6C" w:rsidP="00714A6C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A6C">
              <w:rPr>
                <w:rFonts w:ascii="Times New Roman" w:hAnsi="Times New Roman" w:cs="Times New Roman"/>
                <w:sz w:val="28"/>
                <w:szCs w:val="28"/>
              </w:rPr>
              <w:t>підписані адміністратором безпеки</w:t>
            </w:r>
          </w:p>
        </w:tc>
        <w:tc>
          <w:tcPr>
            <w:tcW w:w="779" w:type="pct"/>
          </w:tcPr>
          <w:p w:rsidR="00714A6C" w:rsidRPr="0055249F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714A6C" w:rsidRPr="0055249F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714A6C" w:rsidRPr="0055249F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714A6C" w:rsidRPr="0055249F" w:rsidRDefault="00714A6C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714A6C" w:rsidRPr="0055249F" w:rsidRDefault="00714A6C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714A6C" w:rsidRPr="0055249F" w:rsidRDefault="00714A6C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714A6C" w:rsidRPr="0055249F" w:rsidRDefault="00714A6C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714A6C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>6 підрозділу 4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714A6C" w:rsidRPr="0055249F" w:rsidTr="00EB6DA4">
        <w:tc>
          <w:tcPr>
            <w:tcW w:w="292" w:type="pct"/>
          </w:tcPr>
          <w:p w:rsidR="00714A6C" w:rsidRPr="0055249F" w:rsidRDefault="00714A6C" w:rsidP="00CF6168">
            <w:pPr>
              <w:numPr>
                <w:ilvl w:val="1"/>
                <w:numId w:val="17"/>
              </w:numPr>
              <w:snapToGrid w:val="0"/>
              <w:ind w:left="79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714A6C" w:rsidRPr="00714A6C" w:rsidRDefault="00714A6C" w:rsidP="00714A6C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A6C">
              <w:rPr>
                <w:rFonts w:ascii="Times New Roman" w:hAnsi="Times New Roman" w:cs="Times New Roman"/>
                <w:sz w:val="28"/>
                <w:szCs w:val="28"/>
              </w:rPr>
              <w:t>Надавач зберігає журнали аудиту подій на місці їх створення протягом 10 років, після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A6C">
              <w:rPr>
                <w:rFonts w:ascii="Times New Roman" w:hAnsi="Times New Roman" w:cs="Times New Roman"/>
                <w:sz w:val="28"/>
                <w:szCs w:val="28"/>
              </w:rPr>
              <w:t>чого забезпечує їх передачу на архівне зберігання</w:t>
            </w:r>
          </w:p>
        </w:tc>
        <w:tc>
          <w:tcPr>
            <w:tcW w:w="779" w:type="pct"/>
          </w:tcPr>
          <w:p w:rsidR="00714A6C" w:rsidRPr="0055249F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714A6C" w:rsidRPr="0055249F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714A6C" w:rsidRPr="0055249F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714A6C" w:rsidRPr="0055249F" w:rsidRDefault="00714A6C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714A6C" w:rsidRPr="0055249F" w:rsidRDefault="00714A6C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714A6C" w:rsidRPr="0055249F" w:rsidRDefault="00714A6C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714A6C" w:rsidRPr="0055249F" w:rsidRDefault="00714A6C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714A6C" w:rsidRDefault="00714A6C" w:rsidP="00714A6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>6 підрозділу 4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714FC0" w:rsidRPr="0055249F" w:rsidTr="00EB6DA4">
        <w:tc>
          <w:tcPr>
            <w:tcW w:w="292" w:type="pct"/>
          </w:tcPr>
          <w:p w:rsidR="00714FC0" w:rsidRPr="0055249F" w:rsidRDefault="00714FC0" w:rsidP="00CF6168">
            <w:pPr>
              <w:numPr>
                <w:ilvl w:val="1"/>
                <w:numId w:val="17"/>
              </w:numPr>
              <w:snapToGrid w:val="0"/>
              <w:ind w:left="79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714FC0" w:rsidRPr="0055249F" w:rsidRDefault="00A242F7" w:rsidP="00CB46CC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кваліфікованих </w:t>
            </w:r>
            <w:r w:rsidR="00714FC0" w:rsidRPr="00714FC0">
              <w:rPr>
                <w:rFonts w:ascii="Times New Roman" w:hAnsi="Times New Roman" w:cs="Times New Roman"/>
                <w:sz w:val="28"/>
                <w:szCs w:val="28"/>
              </w:rPr>
              <w:t>електронних довірчих послуг та реєстраці</w:t>
            </w:r>
            <w:r w:rsidR="000773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1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FC0" w:rsidRPr="00714FC0">
              <w:rPr>
                <w:rFonts w:ascii="Times New Roman" w:hAnsi="Times New Roman" w:cs="Times New Roman"/>
                <w:sz w:val="28"/>
                <w:szCs w:val="28"/>
              </w:rPr>
              <w:t xml:space="preserve">користувачів </w:t>
            </w:r>
            <w:r w:rsidR="000C192F">
              <w:rPr>
                <w:rFonts w:ascii="Times New Roman" w:hAnsi="Times New Roman" w:cs="Times New Roman"/>
                <w:sz w:val="28"/>
                <w:szCs w:val="28"/>
              </w:rPr>
              <w:t>здійснюю</w:t>
            </w:r>
            <w:r w:rsidR="00714FC0">
              <w:rPr>
                <w:rFonts w:ascii="Times New Roman" w:hAnsi="Times New Roman" w:cs="Times New Roman"/>
                <w:sz w:val="28"/>
                <w:szCs w:val="28"/>
              </w:rPr>
              <w:t>ться і</w:t>
            </w:r>
            <w:r w:rsidR="00714FC0" w:rsidRPr="00714FC0">
              <w:rPr>
                <w:rFonts w:ascii="Times New Roman" w:hAnsi="Times New Roman" w:cs="Times New Roman"/>
                <w:sz w:val="28"/>
                <w:szCs w:val="28"/>
              </w:rPr>
              <w:t>з чинни</w:t>
            </w:r>
            <w:r w:rsidR="00714FC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714FC0" w:rsidRPr="00714FC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714FC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714FC0" w:rsidRPr="00714FC0">
              <w:rPr>
                <w:rFonts w:ascii="Times New Roman" w:hAnsi="Times New Roman" w:cs="Times New Roman"/>
                <w:sz w:val="28"/>
                <w:szCs w:val="28"/>
              </w:rPr>
              <w:t xml:space="preserve">, що підтверджують відповідність </w:t>
            </w:r>
            <w:r w:rsidR="00CB46CC">
              <w:rPr>
                <w:rFonts w:ascii="Times New Roman" w:hAnsi="Times New Roman" w:cs="Times New Roman"/>
                <w:sz w:val="28"/>
                <w:szCs w:val="28"/>
              </w:rPr>
              <w:t>інформаційно-телекомунікаційної системи</w:t>
            </w:r>
            <w:r w:rsidR="00194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481">
              <w:rPr>
                <w:rFonts w:ascii="Times New Roman" w:hAnsi="Times New Roman" w:cs="Times New Roman"/>
                <w:sz w:val="28"/>
                <w:szCs w:val="28"/>
              </w:rPr>
              <w:br/>
              <w:t>(далі – ІТС)</w:t>
            </w:r>
            <w:r w:rsidR="00714FC0" w:rsidRPr="00714FC0">
              <w:rPr>
                <w:rFonts w:ascii="Times New Roman" w:hAnsi="Times New Roman" w:cs="Times New Roman"/>
                <w:sz w:val="28"/>
                <w:szCs w:val="28"/>
              </w:rPr>
              <w:t xml:space="preserve"> вимогам</w:t>
            </w:r>
            <w:r w:rsidR="0071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FC0" w:rsidRPr="00714FC0">
              <w:rPr>
                <w:rFonts w:ascii="Times New Roman" w:hAnsi="Times New Roman" w:cs="Times New Roman"/>
                <w:sz w:val="28"/>
                <w:szCs w:val="28"/>
              </w:rPr>
              <w:t>законодавства у сфері захисту інформації</w:t>
            </w:r>
          </w:p>
        </w:tc>
        <w:tc>
          <w:tcPr>
            <w:tcW w:w="779" w:type="pct"/>
          </w:tcPr>
          <w:p w:rsidR="000C192F" w:rsidRPr="0055249F" w:rsidRDefault="000C192F" w:rsidP="000C192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0C192F" w:rsidRPr="0055249F" w:rsidRDefault="000C192F" w:rsidP="000C192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714FC0" w:rsidRPr="0055249F" w:rsidRDefault="000C192F" w:rsidP="000C192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714FC0" w:rsidRPr="0055249F" w:rsidRDefault="00714FC0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714FC0" w:rsidRPr="0055249F" w:rsidRDefault="00714FC0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714FC0" w:rsidRPr="0055249F" w:rsidRDefault="00714FC0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714FC0" w:rsidRPr="0055249F" w:rsidRDefault="00714FC0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714FC0" w:rsidRPr="0055249F" w:rsidRDefault="00A242F7" w:rsidP="00FC441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 xml:space="preserve">5 </w:t>
            </w:r>
            <w:r w:rsidR="00CD3CC1">
              <w:rPr>
                <w:sz w:val="28"/>
                <w:szCs w:val="28"/>
              </w:rPr>
              <w:br/>
            </w:r>
            <w:r w:rsidR="00FC441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озділу 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BE77E9" w:rsidRPr="0055249F" w:rsidTr="00BE77E9">
        <w:tc>
          <w:tcPr>
            <w:tcW w:w="292" w:type="pct"/>
          </w:tcPr>
          <w:p w:rsidR="00BE77E9" w:rsidRPr="0055249F" w:rsidRDefault="00BE77E9" w:rsidP="00CF6168">
            <w:pPr>
              <w:numPr>
                <w:ilvl w:val="1"/>
                <w:numId w:val="17"/>
              </w:numPr>
              <w:snapToGrid w:val="0"/>
              <w:ind w:left="794"/>
              <w:rPr>
                <w:sz w:val="28"/>
                <w:szCs w:val="28"/>
              </w:rPr>
            </w:pPr>
          </w:p>
        </w:tc>
        <w:tc>
          <w:tcPr>
            <w:tcW w:w="4708" w:type="pct"/>
            <w:gridSpan w:val="7"/>
          </w:tcPr>
          <w:p w:rsidR="00BE77E9" w:rsidRDefault="00BE77E9" w:rsidP="00BE77E9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BE77E9">
              <w:rPr>
                <w:sz w:val="28"/>
                <w:szCs w:val="28"/>
              </w:rPr>
              <w:t>Процедури з управління операційною безпекою передбача</w:t>
            </w:r>
            <w:r>
              <w:rPr>
                <w:sz w:val="28"/>
                <w:szCs w:val="28"/>
              </w:rPr>
              <w:t>ють</w:t>
            </w:r>
            <w:r w:rsidRPr="00BE77E9">
              <w:rPr>
                <w:sz w:val="28"/>
                <w:szCs w:val="28"/>
              </w:rPr>
              <w:t>:</w:t>
            </w:r>
          </w:p>
        </w:tc>
      </w:tr>
      <w:tr w:rsidR="00BE77E9" w:rsidRPr="0055249F" w:rsidTr="00EB6DA4">
        <w:tc>
          <w:tcPr>
            <w:tcW w:w="292" w:type="pct"/>
          </w:tcPr>
          <w:p w:rsidR="00BE77E9" w:rsidRPr="00BE77E9" w:rsidRDefault="00BE77E9" w:rsidP="00BE77E9">
            <w:pPr>
              <w:pStyle w:val="af7"/>
              <w:numPr>
                <w:ilvl w:val="1"/>
                <w:numId w:val="29"/>
              </w:numPr>
              <w:snapToGrid w:val="0"/>
              <w:ind w:left="68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BE77E9" w:rsidRPr="00F669F2" w:rsidRDefault="00DA2BE9" w:rsidP="002B27FD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E9">
              <w:rPr>
                <w:rFonts w:ascii="Times New Roman" w:hAnsi="Times New Roman" w:cs="Times New Roman"/>
                <w:sz w:val="28"/>
                <w:szCs w:val="28"/>
              </w:rPr>
              <w:t>контроль використання носіїв інформації в ІТС, спрямований запобіганню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BE9">
              <w:rPr>
                <w:rFonts w:ascii="Times New Roman" w:hAnsi="Times New Roman" w:cs="Times New Roman"/>
                <w:sz w:val="28"/>
                <w:szCs w:val="28"/>
              </w:rPr>
              <w:t>викраденню, пошкодженню, використанню понад експлуатаційного терміну</w:t>
            </w:r>
            <w:r w:rsidR="002B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7FD" w:rsidRPr="00DA2BE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2B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BE9">
              <w:rPr>
                <w:rFonts w:ascii="Times New Roman" w:hAnsi="Times New Roman" w:cs="Times New Roman"/>
                <w:sz w:val="28"/>
                <w:szCs w:val="28"/>
              </w:rPr>
              <w:t xml:space="preserve">несанкціонованому доступу </w:t>
            </w:r>
          </w:p>
        </w:tc>
        <w:tc>
          <w:tcPr>
            <w:tcW w:w="779" w:type="pct"/>
          </w:tcPr>
          <w:p w:rsidR="00597613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97613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BE77E9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77E9" w:rsidRDefault="00DA2BE9" w:rsidP="00DA2BE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другий п</w:t>
            </w:r>
            <w:r w:rsidRPr="0055249F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у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підрозділу 2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BE77E9" w:rsidRPr="0055249F" w:rsidTr="00EB6DA4">
        <w:tc>
          <w:tcPr>
            <w:tcW w:w="292" w:type="pct"/>
          </w:tcPr>
          <w:p w:rsidR="00BE77E9" w:rsidRPr="0055249F" w:rsidRDefault="00BE77E9" w:rsidP="00DA2BE9">
            <w:pPr>
              <w:pStyle w:val="af7"/>
              <w:numPr>
                <w:ilvl w:val="1"/>
                <w:numId w:val="29"/>
              </w:numPr>
              <w:snapToGrid w:val="0"/>
              <w:ind w:left="68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BE77E9" w:rsidRPr="00F669F2" w:rsidRDefault="00DA2BE9" w:rsidP="00F669F2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E9">
              <w:rPr>
                <w:rFonts w:ascii="Times New Roman" w:hAnsi="Times New Roman" w:cs="Times New Roman"/>
                <w:sz w:val="28"/>
                <w:szCs w:val="28"/>
              </w:rPr>
              <w:t>контроль встановлення оновлення комп'ютерних програм та оновлень безпеки</w:t>
            </w:r>
          </w:p>
        </w:tc>
        <w:tc>
          <w:tcPr>
            <w:tcW w:w="779" w:type="pct"/>
          </w:tcPr>
          <w:p w:rsidR="00597613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97613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BE77E9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77E9" w:rsidRDefault="00DA2BE9" w:rsidP="00DA2BE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третій п</w:t>
            </w:r>
            <w:r w:rsidRPr="0055249F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у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підрозділу 2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BE77E9" w:rsidRPr="0055249F" w:rsidTr="00EB6DA4">
        <w:tc>
          <w:tcPr>
            <w:tcW w:w="292" w:type="pct"/>
          </w:tcPr>
          <w:p w:rsidR="00BE77E9" w:rsidRPr="0055249F" w:rsidRDefault="00BE77E9" w:rsidP="00DA2BE9">
            <w:pPr>
              <w:pStyle w:val="af7"/>
              <w:numPr>
                <w:ilvl w:val="1"/>
                <w:numId w:val="29"/>
              </w:numPr>
              <w:snapToGrid w:val="0"/>
              <w:ind w:left="68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BE77E9" w:rsidRPr="00F669F2" w:rsidRDefault="00DA2BE9" w:rsidP="00597613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E9">
              <w:rPr>
                <w:rFonts w:ascii="Times New Roman" w:hAnsi="Times New Roman" w:cs="Times New Roman"/>
                <w:sz w:val="28"/>
                <w:szCs w:val="28"/>
              </w:rPr>
              <w:t>резервне копіювання даних, необхідних для функціонування ІТС, у територіально</w:t>
            </w:r>
            <w:r w:rsidR="0059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BE9">
              <w:rPr>
                <w:rFonts w:ascii="Times New Roman" w:hAnsi="Times New Roman" w:cs="Times New Roman"/>
                <w:sz w:val="28"/>
                <w:szCs w:val="28"/>
              </w:rPr>
              <w:t>відокремлених місцях із забезпеченням захисту цих даних від модифікації та</w:t>
            </w:r>
            <w:r w:rsidR="0059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BE9">
              <w:rPr>
                <w:rFonts w:ascii="Times New Roman" w:hAnsi="Times New Roman" w:cs="Times New Roman"/>
                <w:sz w:val="28"/>
                <w:szCs w:val="28"/>
              </w:rPr>
              <w:t>несанкціонованого ознайомлення</w:t>
            </w:r>
          </w:p>
        </w:tc>
        <w:tc>
          <w:tcPr>
            <w:tcW w:w="779" w:type="pct"/>
          </w:tcPr>
          <w:p w:rsidR="00597613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97613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BE77E9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77E9" w:rsidRDefault="00DA2BE9" w:rsidP="00DA2BE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четвертий п</w:t>
            </w:r>
            <w:r w:rsidRPr="0055249F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у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підрозділу 2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BE77E9" w:rsidRPr="0055249F" w:rsidTr="00EB6DA4">
        <w:tc>
          <w:tcPr>
            <w:tcW w:w="292" w:type="pct"/>
          </w:tcPr>
          <w:p w:rsidR="00BE77E9" w:rsidRPr="0055249F" w:rsidRDefault="00BE77E9" w:rsidP="00DA2BE9">
            <w:pPr>
              <w:pStyle w:val="af7"/>
              <w:numPr>
                <w:ilvl w:val="1"/>
                <w:numId w:val="29"/>
              </w:numPr>
              <w:snapToGrid w:val="0"/>
              <w:ind w:left="68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BE77E9" w:rsidRPr="00F669F2" w:rsidRDefault="00DA2BE9" w:rsidP="00F669F2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BE9">
              <w:rPr>
                <w:rFonts w:ascii="Times New Roman" w:hAnsi="Times New Roman" w:cs="Times New Roman"/>
                <w:sz w:val="28"/>
                <w:szCs w:val="28"/>
              </w:rPr>
              <w:t>режим доступу до службових та спеціальних приміщень</w:t>
            </w:r>
          </w:p>
        </w:tc>
        <w:tc>
          <w:tcPr>
            <w:tcW w:w="779" w:type="pct"/>
          </w:tcPr>
          <w:p w:rsidR="00597613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97613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BE77E9" w:rsidRPr="0055249F" w:rsidRDefault="00597613" w:rsidP="0059761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BE77E9" w:rsidRPr="0055249F" w:rsidRDefault="00BE77E9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77E9" w:rsidRDefault="00DA2BE9" w:rsidP="00DA2BE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п’ятий  п</w:t>
            </w:r>
            <w:r w:rsidRPr="0055249F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у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підрозділу 2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3C7EC2" w:rsidRPr="0055249F" w:rsidTr="00EB6DA4">
        <w:tc>
          <w:tcPr>
            <w:tcW w:w="292" w:type="pct"/>
          </w:tcPr>
          <w:p w:rsidR="003C7EC2" w:rsidRPr="003C7EC2" w:rsidRDefault="003C7EC2" w:rsidP="00CF6168">
            <w:pPr>
              <w:numPr>
                <w:ilvl w:val="1"/>
                <w:numId w:val="17"/>
              </w:numPr>
              <w:snapToGrid w:val="0"/>
              <w:ind w:left="79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3C7EC2" w:rsidRPr="00DA2BE9" w:rsidRDefault="003C7EC2" w:rsidP="003C7EC2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7EC2">
              <w:rPr>
                <w:rFonts w:ascii="Times New Roman" w:hAnsi="Times New Roman" w:cs="Times New Roman"/>
                <w:sz w:val="28"/>
                <w:szCs w:val="28"/>
              </w:rPr>
              <w:t>астосування оновлень безпеки, які містять уразливості та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EC2">
              <w:rPr>
                <w:rFonts w:ascii="Times New Roman" w:hAnsi="Times New Roman" w:cs="Times New Roman"/>
                <w:sz w:val="28"/>
                <w:szCs w:val="28"/>
              </w:rPr>
              <w:t>нестабільними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здійснюються</w:t>
            </w:r>
          </w:p>
        </w:tc>
        <w:tc>
          <w:tcPr>
            <w:tcW w:w="779" w:type="pct"/>
          </w:tcPr>
          <w:p w:rsidR="003C7EC2" w:rsidRPr="0055249F" w:rsidRDefault="003C7EC2" w:rsidP="003C7EC2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3C7EC2" w:rsidRPr="0055249F" w:rsidRDefault="003C7EC2" w:rsidP="003C7EC2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3C7EC2" w:rsidRPr="0055249F" w:rsidRDefault="003C7EC2" w:rsidP="003C7EC2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3C7EC2" w:rsidRPr="0055249F" w:rsidRDefault="003C7EC2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3C7EC2" w:rsidRPr="0055249F" w:rsidRDefault="003C7EC2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3C7EC2" w:rsidRPr="0055249F" w:rsidRDefault="003C7EC2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3C7EC2" w:rsidRPr="0055249F" w:rsidRDefault="003C7EC2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C7EC2" w:rsidRDefault="003C7EC2" w:rsidP="003C7EC2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підрозділу 2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834BCA" w:rsidRPr="0055249F" w:rsidTr="00EB6DA4">
        <w:tc>
          <w:tcPr>
            <w:tcW w:w="292" w:type="pct"/>
          </w:tcPr>
          <w:p w:rsidR="00834BCA" w:rsidRPr="003C7EC2" w:rsidRDefault="00834BCA" w:rsidP="00CF6168">
            <w:pPr>
              <w:numPr>
                <w:ilvl w:val="1"/>
                <w:numId w:val="17"/>
              </w:numPr>
              <w:snapToGrid w:val="0"/>
              <w:ind w:left="79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834BCA" w:rsidRDefault="00834BCA" w:rsidP="00834BC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4BCA">
              <w:rPr>
                <w:rFonts w:ascii="Times New Roman" w:hAnsi="Times New Roman" w:cs="Times New Roman"/>
                <w:sz w:val="28"/>
                <w:szCs w:val="28"/>
              </w:rPr>
              <w:t>новлення комп'ютерних програм, що застосовуються в ІТС,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BCA">
              <w:rPr>
                <w:rFonts w:ascii="Times New Roman" w:hAnsi="Times New Roman" w:cs="Times New Roman"/>
                <w:sz w:val="28"/>
                <w:szCs w:val="28"/>
              </w:rPr>
              <w:t>неідентифікованих</w:t>
            </w:r>
            <w:proofErr w:type="spellEnd"/>
            <w:r w:rsidRPr="00834BC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34BCA">
              <w:rPr>
                <w:rFonts w:ascii="Times New Roman" w:hAnsi="Times New Roman" w:cs="Times New Roman"/>
                <w:sz w:val="28"/>
                <w:szCs w:val="28"/>
              </w:rPr>
              <w:t>неавтентифікованих</w:t>
            </w:r>
            <w:proofErr w:type="spellEnd"/>
            <w:r w:rsidRPr="00834BCA">
              <w:rPr>
                <w:rFonts w:ascii="Times New Roman" w:hAnsi="Times New Roman" w:cs="Times New Roman"/>
                <w:sz w:val="28"/>
                <w:szCs w:val="28"/>
              </w:rPr>
              <w:t xml:space="preserve"> джерел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здійснювалося</w:t>
            </w:r>
          </w:p>
        </w:tc>
        <w:tc>
          <w:tcPr>
            <w:tcW w:w="779" w:type="pct"/>
          </w:tcPr>
          <w:p w:rsidR="00834BCA" w:rsidRPr="0055249F" w:rsidRDefault="00834BCA" w:rsidP="00834BC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834BCA" w:rsidRPr="0055249F" w:rsidRDefault="00834BCA" w:rsidP="00834BC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834BCA" w:rsidRPr="0055249F" w:rsidRDefault="00834BCA" w:rsidP="00834BC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834BCA" w:rsidRPr="0055249F" w:rsidRDefault="00834BCA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834BCA" w:rsidRPr="0055249F" w:rsidRDefault="00834BCA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834BCA" w:rsidRPr="0055249F" w:rsidRDefault="00834BCA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834BCA" w:rsidRPr="0055249F" w:rsidRDefault="00834BCA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834BCA" w:rsidRDefault="00834BCA" w:rsidP="00834BC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 підрозділу 2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0A57B6" w:rsidRPr="0055249F" w:rsidTr="000A57B6">
        <w:tc>
          <w:tcPr>
            <w:tcW w:w="292" w:type="pct"/>
          </w:tcPr>
          <w:p w:rsidR="000A57B6" w:rsidRPr="003C7EC2" w:rsidRDefault="000A57B6" w:rsidP="000A57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8" w:type="pct"/>
            <w:gridSpan w:val="7"/>
          </w:tcPr>
          <w:p w:rsidR="000A57B6" w:rsidRDefault="000A57B6" w:rsidP="00834BC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Оцінка ризиків</w:t>
            </w:r>
          </w:p>
        </w:tc>
      </w:tr>
      <w:tr w:rsidR="00980C1E" w:rsidRPr="0055249F" w:rsidTr="00EB6DA4">
        <w:tc>
          <w:tcPr>
            <w:tcW w:w="292" w:type="pct"/>
          </w:tcPr>
          <w:p w:rsidR="00980C1E" w:rsidRPr="003C7EC2" w:rsidRDefault="00980C1E" w:rsidP="000A57B6">
            <w:pPr>
              <w:pStyle w:val="af7"/>
              <w:numPr>
                <w:ilvl w:val="1"/>
                <w:numId w:val="30"/>
              </w:numPr>
              <w:snapToGrid w:val="0"/>
              <w:ind w:left="62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980C1E" w:rsidRPr="00980C1E" w:rsidRDefault="00980C1E" w:rsidP="00980C1E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1E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0C1E">
              <w:rPr>
                <w:rFonts w:ascii="Times New Roman" w:hAnsi="Times New Roman" w:cs="Times New Roman"/>
                <w:sz w:val="28"/>
                <w:szCs w:val="28"/>
              </w:rPr>
              <w:t xml:space="preserve"> оцінки ризиків місти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980C1E">
              <w:rPr>
                <w:rFonts w:ascii="Times New Roman" w:hAnsi="Times New Roman" w:cs="Times New Roman"/>
                <w:sz w:val="28"/>
                <w:szCs w:val="28"/>
              </w:rPr>
              <w:t xml:space="preserve"> заходи з визначення активів, загроз,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C1E">
              <w:rPr>
                <w:rFonts w:ascii="Times New Roman" w:hAnsi="Times New Roman" w:cs="Times New Roman"/>
                <w:sz w:val="28"/>
                <w:szCs w:val="28"/>
              </w:rPr>
              <w:t>вразливостей, ймовірності реалізації загроз та оцінки їх наслідків, заходи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C1E">
              <w:rPr>
                <w:rFonts w:ascii="Times New Roman" w:hAnsi="Times New Roman" w:cs="Times New Roman"/>
                <w:sz w:val="28"/>
                <w:szCs w:val="28"/>
              </w:rPr>
              <w:t>нейтралізації</w:t>
            </w:r>
          </w:p>
        </w:tc>
        <w:tc>
          <w:tcPr>
            <w:tcW w:w="779" w:type="pct"/>
          </w:tcPr>
          <w:p w:rsidR="00F101A8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F101A8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980C1E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980C1E" w:rsidRPr="0055249F" w:rsidRDefault="00980C1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980C1E" w:rsidRPr="0055249F" w:rsidRDefault="00980C1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980C1E" w:rsidRPr="0055249F" w:rsidRDefault="00980C1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980C1E" w:rsidRPr="0055249F" w:rsidRDefault="00980C1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980C1E" w:rsidRDefault="00980C1E" w:rsidP="00980C1E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підрозділу 1 Розділу </w:t>
            </w:r>
            <w:r>
              <w:rPr>
                <w:sz w:val="28"/>
                <w:szCs w:val="28"/>
                <w:lang w:val="en-US"/>
              </w:rPr>
              <w:t>V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980C1E" w:rsidRPr="0055249F" w:rsidTr="00EB6DA4">
        <w:tc>
          <w:tcPr>
            <w:tcW w:w="292" w:type="pct"/>
          </w:tcPr>
          <w:p w:rsidR="00980C1E" w:rsidRPr="003C7EC2" w:rsidRDefault="00980C1E" w:rsidP="000A57B6">
            <w:pPr>
              <w:pStyle w:val="af7"/>
              <w:numPr>
                <w:ilvl w:val="1"/>
                <w:numId w:val="30"/>
              </w:numPr>
              <w:snapToGrid w:val="0"/>
              <w:ind w:left="62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980C1E" w:rsidRPr="009D22F7" w:rsidRDefault="009D22F7" w:rsidP="009D22F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Надавачем</w:t>
            </w:r>
            <w:proofErr w:type="spellEnd"/>
            <w:r w:rsidR="00980C1E" w:rsidRPr="00980C1E">
              <w:rPr>
                <w:rFonts w:ascii="Times New Roman" w:hAnsi="Times New Roman" w:cs="Times New Roman"/>
                <w:sz w:val="28"/>
                <w:szCs w:val="28"/>
              </w:rPr>
              <w:t xml:space="preserve"> вжит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0C1E" w:rsidRPr="00980C1E">
              <w:rPr>
                <w:rFonts w:ascii="Times New Roman" w:hAnsi="Times New Roman" w:cs="Times New Roman"/>
                <w:sz w:val="28"/>
                <w:szCs w:val="28"/>
              </w:rPr>
              <w:t xml:space="preserve"> заходів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C1E" w:rsidRPr="00980C1E">
              <w:rPr>
                <w:rFonts w:ascii="Times New Roman" w:hAnsi="Times New Roman" w:cs="Times New Roman"/>
                <w:sz w:val="28"/>
                <w:szCs w:val="28"/>
              </w:rPr>
              <w:t xml:space="preserve"> нейтралізації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ризиків,</w:t>
            </w:r>
            <w:r>
              <w:t xml:space="preserve"> </w:t>
            </w:r>
            <w:r w:rsidRPr="009D22F7">
              <w:rPr>
                <w:rFonts w:ascii="Times New Roman" w:hAnsi="Times New Roman" w:cs="Times New Roman"/>
                <w:sz w:val="28"/>
                <w:szCs w:val="28"/>
              </w:rPr>
              <w:t>які приймають значення більше/рівно 4</w:t>
            </w:r>
          </w:p>
        </w:tc>
        <w:tc>
          <w:tcPr>
            <w:tcW w:w="779" w:type="pct"/>
          </w:tcPr>
          <w:p w:rsidR="00F101A8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F101A8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980C1E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980C1E" w:rsidRPr="0055249F" w:rsidRDefault="00980C1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980C1E" w:rsidRPr="0055249F" w:rsidRDefault="00980C1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980C1E" w:rsidRPr="0055249F" w:rsidRDefault="00980C1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980C1E" w:rsidRPr="0055249F" w:rsidRDefault="00980C1E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980C1E" w:rsidRDefault="009D22F7" w:rsidP="009D22F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 підрозділу 1 Розділу </w:t>
            </w:r>
            <w:r>
              <w:rPr>
                <w:sz w:val="28"/>
                <w:szCs w:val="28"/>
                <w:lang w:val="en-US"/>
              </w:rPr>
              <w:t>V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8A2CBF" w:rsidRPr="0055249F" w:rsidTr="00EB6DA4">
        <w:tc>
          <w:tcPr>
            <w:tcW w:w="292" w:type="pct"/>
          </w:tcPr>
          <w:p w:rsidR="008A2CBF" w:rsidRPr="003C7EC2" w:rsidRDefault="008A2CBF" w:rsidP="000A57B6">
            <w:pPr>
              <w:pStyle w:val="af7"/>
              <w:numPr>
                <w:ilvl w:val="1"/>
                <w:numId w:val="30"/>
              </w:numPr>
              <w:snapToGrid w:val="0"/>
              <w:ind w:left="62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8A2CBF" w:rsidRDefault="008A2CBF" w:rsidP="008A2CBF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CBF">
              <w:rPr>
                <w:rFonts w:ascii="Times New Roman" w:hAnsi="Times New Roman" w:cs="Times New Roman"/>
                <w:sz w:val="28"/>
                <w:szCs w:val="28"/>
              </w:rPr>
              <w:t>Усі активи ідентифіковані та задекларовані</w:t>
            </w:r>
          </w:p>
        </w:tc>
        <w:tc>
          <w:tcPr>
            <w:tcW w:w="779" w:type="pct"/>
          </w:tcPr>
          <w:p w:rsidR="00F101A8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F101A8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8A2CBF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8A2CBF" w:rsidRDefault="008A2CBF" w:rsidP="008A2CB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підрозділу 2 Розділу </w:t>
            </w:r>
            <w:r>
              <w:rPr>
                <w:sz w:val="28"/>
                <w:szCs w:val="28"/>
                <w:lang w:val="en-US"/>
              </w:rPr>
              <w:t>V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8A2CBF" w:rsidRPr="0055249F" w:rsidTr="00EB6DA4">
        <w:tc>
          <w:tcPr>
            <w:tcW w:w="292" w:type="pct"/>
          </w:tcPr>
          <w:p w:rsidR="008A2CBF" w:rsidRPr="003C7EC2" w:rsidRDefault="008A2CBF" w:rsidP="000A57B6">
            <w:pPr>
              <w:pStyle w:val="af7"/>
              <w:numPr>
                <w:ilvl w:val="1"/>
                <w:numId w:val="30"/>
              </w:numPr>
              <w:snapToGrid w:val="0"/>
              <w:ind w:left="62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8A2CBF" w:rsidRPr="008A2CBF" w:rsidRDefault="008A2CBF" w:rsidP="008A2CBF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CBF">
              <w:rPr>
                <w:rFonts w:ascii="Times New Roman" w:hAnsi="Times New Roman" w:cs="Times New Roman"/>
                <w:sz w:val="28"/>
                <w:szCs w:val="28"/>
              </w:rPr>
              <w:t>Надавач сформува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2CBF">
              <w:rPr>
                <w:rFonts w:ascii="Times New Roman" w:hAnsi="Times New Roman" w:cs="Times New Roman"/>
                <w:sz w:val="28"/>
                <w:szCs w:val="28"/>
              </w:rPr>
              <w:t xml:space="preserve"> перелік потенційних загроз з оцінкою ймовірності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CBF">
              <w:rPr>
                <w:rFonts w:ascii="Times New Roman" w:hAnsi="Times New Roman" w:cs="Times New Roman"/>
                <w:sz w:val="28"/>
                <w:szCs w:val="28"/>
              </w:rPr>
              <w:t>виникнення, який відповідає його реальному діловому та операційному середовищу</w:t>
            </w:r>
          </w:p>
        </w:tc>
        <w:tc>
          <w:tcPr>
            <w:tcW w:w="779" w:type="pct"/>
          </w:tcPr>
          <w:p w:rsidR="00F101A8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F101A8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8A2CBF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8A2CBF" w:rsidRDefault="008A2CBF" w:rsidP="008A2CB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підрозділу 3 Розділу </w:t>
            </w:r>
            <w:r>
              <w:rPr>
                <w:sz w:val="28"/>
                <w:szCs w:val="28"/>
                <w:lang w:val="en-US"/>
              </w:rPr>
              <w:t>V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8A2CBF" w:rsidRPr="0055249F" w:rsidTr="00EB6DA4">
        <w:tc>
          <w:tcPr>
            <w:tcW w:w="292" w:type="pct"/>
          </w:tcPr>
          <w:p w:rsidR="008A2CBF" w:rsidRPr="003C7EC2" w:rsidRDefault="008A2CBF" w:rsidP="000A57B6">
            <w:pPr>
              <w:pStyle w:val="af7"/>
              <w:numPr>
                <w:ilvl w:val="1"/>
                <w:numId w:val="30"/>
              </w:numPr>
              <w:snapToGrid w:val="0"/>
              <w:ind w:left="62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8A2CBF" w:rsidRPr="008A2CBF" w:rsidRDefault="008A2CBF" w:rsidP="0047646A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CBF">
              <w:rPr>
                <w:rFonts w:ascii="Times New Roman" w:hAnsi="Times New Roman" w:cs="Times New Roman"/>
                <w:sz w:val="28"/>
                <w:szCs w:val="28"/>
              </w:rPr>
              <w:t>Надавач проводить заходи нейтралізації загроз шляхом виконання вимог</w:t>
            </w:r>
            <w:r w:rsidR="00476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CBF">
              <w:rPr>
                <w:rFonts w:ascii="Times New Roman" w:hAnsi="Times New Roman" w:cs="Times New Roman"/>
                <w:sz w:val="28"/>
                <w:szCs w:val="28"/>
              </w:rPr>
              <w:t>законодавства у сфері електронних довірчих послуг та вживає інших адекватних</w:t>
            </w:r>
            <w:r w:rsidR="00476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CBF">
              <w:rPr>
                <w:rFonts w:ascii="Times New Roman" w:hAnsi="Times New Roman" w:cs="Times New Roman"/>
                <w:sz w:val="28"/>
                <w:szCs w:val="28"/>
              </w:rPr>
              <w:t>заходів відповідно до вимог стандартів у сфері інформаційної безпеки</w:t>
            </w:r>
          </w:p>
        </w:tc>
        <w:tc>
          <w:tcPr>
            <w:tcW w:w="779" w:type="pct"/>
          </w:tcPr>
          <w:p w:rsidR="00F101A8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F101A8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8A2CBF" w:rsidRPr="0055249F" w:rsidRDefault="00F101A8" w:rsidP="00F101A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8A2CBF" w:rsidRPr="0055249F" w:rsidRDefault="008A2CBF" w:rsidP="005731F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8A2CBF" w:rsidRDefault="0047646A" w:rsidP="0047646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 підрозділу 4 Розділу </w:t>
            </w:r>
            <w:r>
              <w:rPr>
                <w:sz w:val="28"/>
                <w:szCs w:val="28"/>
                <w:lang w:val="en-US"/>
              </w:rPr>
              <w:t>V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CD3CC1" w:rsidRPr="0055249F" w:rsidTr="00EB6DA4">
        <w:tc>
          <w:tcPr>
            <w:tcW w:w="292" w:type="pct"/>
          </w:tcPr>
          <w:p w:rsidR="00CD3CC1" w:rsidRPr="003C7EC2" w:rsidRDefault="00CD3CC1" w:rsidP="000A57B6">
            <w:pPr>
              <w:pStyle w:val="af7"/>
              <w:numPr>
                <w:ilvl w:val="1"/>
                <w:numId w:val="30"/>
              </w:numPr>
              <w:snapToGrid w:val="0"/>
              <w:ind w:left="62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CD3CC1" w:rsidRDefault="00CD3CC1" w:rsidP="00CD3CC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F2">
              <w:rPr>
                <w:rFonts w:ascii="Times New Roman" w:hAnsi="Times New Roman" w:cs="Times New Roman"/>
                <w:sz w:val="28"/>
                <w:szCs w:val="28"/>
              </w:rPr>
              <w:t xml:space="preserve">Надавач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захищає</w:t>
            </w:r>
            <w:r w:rsidRPr="00F669F2">
              <w:rPr>
                <w:rFonts w:ascii="Times New Roman" w:hAnsi="Times New Roman" w:cs="Times New Roman"/>
                <w:sz w:val="28"/>
                <w:szCs w:val="28"/>
              </w:rPr>
              <w:t xml:space="preserve"> свої активи відповідно до проведеної оцінки ризиків</w:t>
            </w:r>
          </w:p>
        </w:tc>
        <w:tc>
          <w:tcPr>
            <w:tcW w:w="779" w:type="pct"/>
          </w:tcPr>
          <w:p w:rsidR="00CD3CC1" w:rsidRPr="0055249F" w:rsidRDefault="00CD3CC1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CD3CC1" w:rsidRPr="0055249F" w:rsidRDefault="00CD3CC1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CD3CC1" w:rsidRPr="0055249F" w:rsidRDefault="00CD3CC1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CD3CC1" w:rsidRPr="0055249F" w:rsidRDefault="00CD3CC1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CD3CC1" w:rsidRPr="0055249F" w:rsidRDefault="00CD3CC1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CD3CC1" w:rsidRPr="0055249F" w:rsidRDefault="00CD3CC1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CD3CC1" w:rsidRPr="0055249F" w:rsidRDefault="00CD3CC1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CD3CC1" w:rsidRDefault="00CD3CC1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>2 Підрозділу 1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F94FE6" w:rsidRPr="0055249F" w:rsidTr="00EB6DA4">
        <w:tc>
          <w:tcPr>
            <w:tcW w:w="292" w:type="pct"/>
            <w:vAlign w:val="center"/>
          </w:tcPr>
          <w:p w:rsidR="00560167" w:rsidRPr="0055249F" w:rsidRDefault="000A57B6" w:rsidP="00560167">
            <w:pPr>
              <w:snapToGrid w:val="0"/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08" w:type="pct"/>
            <w:gridSpan w:val="7"/>
          </w:tcPr>
          <w:p w:rsidR="001511AD" w:rsidRPr="0055249F" w:rsidRDefault="00560167" w:rsidP="001511A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Кадрові ресурси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0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pStyle w:val="rvps2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 w:rsidRPr="0055249F">
              <w:rPr>
                <w:sz w:val="28"/>
                <w:szCs w:val="28"/>
                <w:lang w:val="uk-UA"/>
              </w:rPr>
              <w:t>Найманими працівниками надавача є адміністратор реєстрації;</w:t>
            </w:r>
            <w:bookmarkStart w:id="0" w:name="n40"/>
            <w:bookmarkEnd w:id="0"/>
            <w:r w:rsidRPr="0055249F">
              <w:rPr>
                <w:sz w:val="28"/>
                <w:szCs w:val="28"/>
                <w:lang w:val="uk-UA"/>
              </w:rPr>
              <w:t xml:space="preserve"> адміністратор сертифікації;</w:t>
            </w:r>
            <w:bookmarkStart w:id="1" w:name="n41"/>
            <w:bookmarkEnd w:id="1"/>
            <w:r w:rsidRPr="0055249F">
              <w:rPr>
                <w:sz w:val="28"/>
                <w:szCs w:val="28"/>
                <w:lang w:val="uk-UA"/>
              </w:rPr>
              <w:t xml:space="preserve"> адміністратор безпеки та аудиту;</w:t>
            </w:r>
            <w:bookmarkStart w:id="2" w:name="n42"/>
            <w:bookmarkEnd w:id="2"/>
            <w:r w:rsidRPr="0055249F">
              <w:rPr>
                <w:sz w:val="28"/>
                <w:szCs w:val="28"/>
                <w:lang w:val="uk-UA"/>
              </w:rPr>
              <w:t xml:space="preserve"> системний адміністратор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6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0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Адміністратор сертифікації, адміністратор безпеки та аудиту, системний адміністратор – особа, яка має вищу освіту за спеціальністю у сферах інформаційних технологій, захисту інформації або кібербезпеки, а також стаж роботи за фахом у зазначених сферах не менше трьох років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 другий пункту 7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0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Посадові інструкції містять вимоги інформаційної безпеки та методи її забезпечення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Абзац другий пункту 8 Вимог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№ 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0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Керівник і наймані працівники надавача ознайомлені з положеннями їх посадових інструкцій 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9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0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Керівник надавача забезпечує умови для безперервної особистої освіти та постійне підвищення кваліфікації найманих працівників надавача у сферах інформаційних технологій, захисту інформації або кібербезпеки та захисту персональних даних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20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0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Установлено систему дисциплінарних стягнень за недотримання найманими працівниками надавача своїх посадових обов’язків, вимог нормативно-правових актів у сфері електронних довірчих послуг і вимог внутрішньої організаційно-розпорядчої документації надавача та документації щодо комплексної системи захисту інформації або системи управління інформаційною безпекою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21 Вимог № 992</w:t>
            </w:r>
          </w:p>
        </w:tc>
      </w:tr>
      <w:tr w:rsidR="001209A5" w:rsidRPr="0055249F" w:rsidTr="001209A5">
        <w:tc>
          <w:tcPr>
            <w:tcW w:w="292" w:type="pct"/>
          </w:tcPr>
          <w:p w:rsidR="001209A5" w:rsidRPr="0055249F" w:rsidRDefault="001209A5" w:rsidP="00560167">
            <w:pPr>
              <w:pStyle w:val="af7"/>
              <w:numPr>
                <w:ilvl w:val="0"/>
                <w:numId w:val="20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4708" w:type="pct"/>
            <w:gridSpan w:val="7"/>
          </w:tcPr>
          <w:p w:rsidR="001209A5" w:rsidRPr="0055249F" w:rsidRDefault="001209A5" w:rsidP="001209A5">
            <w:pPr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1209A5">
              <w:rPr>
                <w:sz w:val="28"/>
                <w:szCs w:val="28"/>
              </w:rPr>
              <w:t xml:space="preserve">Процедури з управління персоналом </w:t>
            </w:r>
            <w:r>
              <w:rPr>
                <w:sz w:val="28"/>
                <w:szCs w:val="28"/>
              </w:rPr>
              <w:t>передбачають</w:t>
            </w:r>
            <w:r w:rsidRPr="001209A5">
              <w:rPr>
                <w:sz w:val="28"/>
                <w:szCs w:val="28"/>
              </w:rPr>
              <w:t>:</w:t>
            </w:r>
          </w:p>
        </w:tc>
      </w:tr>
      <w:tr w:rsidR="001209A5" w:rsidRPr="0055249F" w:rsidTr="00EB6DA4">
        <w:tc>
          <w:tcPr>
            <w:tcW w:w="292" w:type="pct"/>
          </w:tcPr>
          <w:p w:rsidR="001209A5" w:rsidRPr="00FC441A" w:rsidRDefault="001209A5" w:rsidP="00FC441A">
            <w:pPr>
              <w:pStyle w:val="af7"/>
              <w:numPr>
                <w:ilvl w:val="0"/>
                <w:numId w:val="28"/>
              </w:numPr>
              <w:snapToGrid w:val="0"/>
              <w:ind w:left="45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209A5" w:rsidRPr="0055249F" w:rsidRDefault="00CF6168" w:rsidP="00BB1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C441A" w:rsidRPr="00FC441A">
              <w:rPr>
                <w:sz w:val="28"/>
                <w:szCs w:val="28"/>
              </w:rPr>
              <w:t xml:space="preserve"> надавача наявні щонайменше д</w:t>
            </w:r>
            <w:r w:rsidR="00FC441A">
              <w:rPr>
                <w:sz w:val="28"/>
                <w:szCs w:val="28"/>
              </w:rPr>
              <w:t>ві</w:t>
            </w:r>
            <w:r w:rsidR="00FC441A" w:rsidRPr="00FC441A">
              <w:rPr>
                <w:sz w:val="28"/>
                <w:szCs w:val="28"/>
              </w:rPr>
              <w:t xml:space="preserve"> посад</w:t>
            </w:r>
            <w:r w:rsidR="00FC441A">
              <w:rPr>
                <w:sz w:val="28"/>
                <w:szCs w:val="28"/>
              </w:rPr>
              <w:t>и</w:t>
            </w:r>
            <w:r w:rsidR="00FC441A" w:rsidRPr="00FC441A">
              <w:rPr>
                <w:sz w:val="28"/>
                <w:szCs w:val="28"/>
              </w:rPr>
              <w:t xml:space="preserve"> адміністратора безпеки та аудиту</w:t>
            </w:r>
          </w:p>
        </w:tc>
        <w:tc>
          <w:tcPr>
            <w:tcW w:w="779" w:type="pct"/>
          </w:tcPr>
          <w:p w:rsidR="00FC441A" w:rsidRPr="0055249F" w:rsidRDefault="00FC441A" w:rsidP="00FC441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FC441A" w:rsidRPr="0055249F" w:rsidRDefault="00FC441A" w:rsidP="00FC441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209A5" w:rsidRPr="0055249F" w:rsidRDefault="00FC441A" w:rsidP="00FC441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209A5" w:rsidRPr="0055249F" w:rsidRDefault="001209A5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209A5" w:rsidRPr="0055249F" w:rsidRDefault="001209A5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209A5" w:rsidRPr="0055249F" w:rsidRDefault="001209A5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209A5" w:rsidRPr="0055249F" w:rsidRDefault="001209A5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209A5" w:rsidRPr="0055249F" w:rsidRDefault="00FC441A" w:rsidP="00FC441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другий п</w:t>
            </w:r>
            <w:r w:rsidRPr="0055249F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у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підрозділу 1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FC441A" w:rsidRPr="0055249F" w:rsidTr="00EB6DA4">
        <w:tc>
          <w:tcPr>
            <w:tcW w:w="292" w:type="pct"/>
          </w:tcPr>
          <w:p w:rsidR="00FC441A" w:rsidRPr="00FC441A" w:rsidRDefault="00FC441A" w:rsidP="00FC441A">
            <w:pPr>
              <w:pStyle w:val="af7"/>
              <w:numPr>
                <w:ilvl w:val="0"/>
                <w:numId w:val="28"/>
              </w:numPr>
              <w:snapToGrid w:val="0"/>
              <w:ind w:left="454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FC441A" w:rsidRPr="0055249F" w:rsidRDefault="00CF6168" w:rsidP="00BB1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B1F65">
              <w:rPr>
                <w:sz w:val="28"/>
                <w:szCs w:val="28"/>
              </w:rPr>
              <w:t>ідсутнє</w:t>
            </w:r>
            <w:r w:rsidR="00BB1F65" w:rsidRPr="00BB1F65">
              <w:rPr>
                <w:sz w:val="28"/>
                <w:szCs w:val="28"/>
              </w:rPr>
              <w:t xml:space="preserve"> суміщення посадових обов'язків адміністратора безпеки та аудиту з іншими</w:t>
            </w:r>
            <w:r w:rsidR="00BB1F65">
              <w:rPr>
                <w:sz w:val="28"/>
                <w:szCs w:val="28"/>
              </w:rPr>
              <w:t xml:space="preserve"> </w:t>
            </w:r>
            <w:r w:rsidR="00BB1F65" w:rsidRPr="00BB1F65">
              <w:rPr>
                <w:sz w:val="28"/>
                <w:szCs w:val="28"/>
              </w:rPr>
              <w:t>посадовими обов'язками, безпосередньо пов'язаними з наданням кваліфікованих</w:t>
            </w:r>
            <w:r w:rsidR="00BB1F65">
              <w:rPr>
                <w:sz w:val="28"/>
                <w:szCs w:val="28"/>
              </w:rPr>
              <w:t xml:space="preserve"> </w:t>
            </w:r>
            <w:r w:rsidR="00BB1F65" w:rsidRPr="00BB1F65">
              <w:rPr>
                <w:sz w:val="28"/>
                <w:szCs w:val="28"/>
              </w:rPr>
              <w:t>електронних довірчих послуг</w:t>
            </w:r>
          </w:p>
        </w:tc>
        <w:tc>
          <w:tcPr>
            <w:tcW w:w="779" w:type="pct"/>
          </w:tcPr>
          <w:p w:rsidR="00FC441A" w:rsidRPr="0055249F" w:rsidRDefault="00FC441A" w:rsidP="00FC441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FC441A" w:rsidRPr="0055249F" w:rsidRDefault="00FC441A" w:rsidP="00FC441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FC441A" w:rsidRPr="0055249F" w:rsidRDefault="00FC441A" w:rsidP="00FC441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FC441A" w:rsidRPr="0055249F" w:rsidRDefault="00FC441A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FC441A" w:rsidRPr="0055249F" w:rsidRDefault="00FC441A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FC441A" w:rsidRPr="0055249F" w:rsidRDefault="00FC441A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FC441A" w:rsidRPr="0055249F" w:rsidRDefault="00FC441A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FC441A" w:rsidRPr="0055249F" w:rsidRDefault="00BB1F65" w:rsidP="00BB1F6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третій п</w:t>
            </w:r>
            <w:r w:rsidRPr="0055249F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у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підрозділу 1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0A57B6" w:rsidP="00560167">
            <w:pPr>
              <w:snapToGrid w:val="0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8" w:type="pct"/>
            <w:gridSpan w:val="7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Експлуатація засобів кваліфікованого електронного підпису (далі – ЗКЕП) чи печатки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Генерація пари ключів надавача здійснюється адміністратором сертифікації під контролем адміністратора безпеки та аудиту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 перший пункту 23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Усі події, пов’язані з генерацією, використанням та знищенням пари ключів надавача, протоколюються 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24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Після закінчення строку дії кваліфікованого сертифіката відкритого ключа надавача особистий ключ надавача та всі його резервні копії знищуються способом, що не дає змоги їх відновити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30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Право власності або право користування засобами кваліфікованого електронного підпису чи печатки, які використовуватимуться для надання кваліфікованих електронних довірчих послуг, підтверджено чинними документами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Пункт 132 Вимог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№ 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Відповідність ЗКЕП чи печатки надавачів підтверджується документами про відповідність або позитивними експертними висновками за результатами їх державної експертизи у сфері криптографічного захисту інформації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pStyle w:val="af"/>
              <w:spacing w:before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Абзац другий частини третьої статті 19 Закону № 2155-VIII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Особисті ключі надавача використовуються виключно у засобі кваліфікованого електронного підпису чи печатки, що є апаратно-програмним або апаратним пристроєм, розташованим в окремому, спеціально призначеному для цього приміщенні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29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Особисті ключі надавача розміщуються у засобі кваліфікованого електронного підпису чи печатки, що є апаратно-програмним або апаратним пристроєм, за допомогою якого проводилася генерація пари ключів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 перший пункту 25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Експлуатація ЗКЕП,  здійснюється відповідно до вимог експлуатаційної документації,інструкції із забезпечення безпеки експлуатації ЗКЕП, а також інструкції щодо порядку генерації ключових даних та поводження з ключовими документами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Незначний 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pStyle w:val="af"/>
              <w:snapToGrid w:val="0"/>
              <w:spacing w:before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 xml:space="preserve">Пункт 5 </w:t>
            </w:r>
            <w:r w:rsidRPr="005524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розділу IV </w:t>
            </w:r>
            <w:r w:rsidRPr="0055249F">
              <w:rPr>
                <w:rFonts w:ascii="Times New Roman" w:hAnsi="Times New Roman" w:cs="Times New Roman"/>
                <w:sz w:val="28"/>
                <w:szCs w:val="28"/>
              </w:rPr>
              <w:br/>
              <w:t>Положення № 141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Кожний екземпляр ЗКЕП взято на облік з дати їх отримання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pStyle w:val="af"/>
              <w:snapToGrid w:val="0"/>
              <w:spacing w:before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 xml:space="preserve">Пункт 3 </w:t>
            </w:r>
            <w:r w:rsidRPr="005524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розділу IV Положення </w:t>
            </w:r>
            <w:r w:rsidRPr="0055249F">
              <w:rPr>
                <w:rFonts w:ascii="Times New Roman" w:hAnsi="Times New Roman" w:cs="Times New Roman"/>
                <w:sz w:val="28"/>
                <w:szCs w:val="28"/>
              </w:rPr>
              <w:br/>
              <w:t>№ 141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Особисті ключі надавача використовуються для формування кваліфікованих сертифікатів відкритих ключів</w:t>
            </w:r>
            <w:r w:rsidR="00552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та інформації про статус кваліфікованого сертифіката відкритого ключа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pStyle w:val="af"/>
              <w:snapToGrid w:val="0"/>
              <w:spacing w:before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 xml:space="preserve">Пункт 28 Вимог </w:t>
            </w:r>
          </w:p>
          <w:p w:rsidR="00560167" w:rsidRPr="0055249F" w:rsidRDefault="00560167" w:rsidP="00560167">
            <w:pPr>
              <w:pStyle w:val="af"/>
              <w:snapToGrid w:val="0"/>
              <w:spacing w:before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№ 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Резервне копіювання особистих ключів надавача здійснюється шляхом перенесення на ЗКЕП, який є апаратно-програмним або апаратним пристроєм у захищеному вигляді, що забезпечує їх цілісність та конфіденційність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pStyle w:val="af"/>
              <w:snapToGrid w:val="0"/>
              <w:spacing w:before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 xml:space="preserve">Абзац перший пункту 26 Вимог </w:t>
            </w:r>
          </w:p>
          <w:p w:rsidR="00560167" w:rsidRPr="0055249F" w:rsidRDefault="00560167" w:rsidP="00560167">
            <w:pPr>
              <w:pStyle w:val="af"/>
              <w:snapToGrid w:val="0"/>
              <w:spacing w:before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№ 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1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Резервне копіювання та відновлення особистих ключів надавача здійснюються адміністратором сертифікації під контролем адміністратора безпеки та аудиту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pStyle w:val="af"/>
              <w:snapToGrid w:val="0"/>
              <w:spacing w:before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 xml:space="preserve">Абзац другий пункту 26 Вимог </w:t>
            </w:r>
          </w:p>
          <w:p w:rsidR="00560167" w:rsidRPr="0055249F" w:rsidRDefault="00560167" w:rsidP="00560167">
            <w:pPr>
              <w:pStyle w:val="af"/>
              <w:snapToGrid w:val="0"/>
              <w:spacing w:before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№ 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0A57B6" w:rsidP="00560167">
            <w:pPr>
              <w:snapToGrid w:val="0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8" w:type="pct"/>
            <w:gridSpan w:val="7"/>
          </w:tcPr>
          <w:p w:rsidR="00560167" w:rsidRPr="0055249F" w:rsidRDefault="00560167" w:rsidP="00560167">
            <w:pPr>
              <w:pStyle w:val="af"/>
              <w:snapToGrid w:val="0"/>
              <w:spacing w:before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Організація надання електронних довірчих послуг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Надавач надає кваліфіковані електронні довірчі послуги відповідно до вимог законодавства в сфері електронних довірчих послуг та Регламенту роботи надавача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35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Регламент роботи надавача розроблений та затверджений до початку роботи надавача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36 Вимог № 992</w:t>
            </w:r>
          </w:p>
        </w:tc>
      </w:tr>
      <w:tr w:rsidR="007260E0" w:rsidRPr="0055249F" w:rsidTr="00EB6DA4">
        <w:tc>
          <w:tcPr>
            <w:tcW w:w="292" w:type="pct"/>
          </w:tcPr>
          <w:p w:rsidR="007260E0" w:rsidRPr="0055249F" w:rsidRDefault="007260E0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7260E0" w:rsidRPr="0055249F" w:rsidRDefault="007260E0" w:rsidP="00D4631A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E0">
              <w:rPr>
                <w:rFonts w:ascii="Times New Roman" w:hAnsi="Times New Roman" w:cs="Times New Roman"/>
                <w:sz w:val="28"/>
                <w:szCs w:val="28"/>
              </w:rPr>
              <w:t>У регламенті роботи надавача в положеннях політики сертифіката та/або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0E0">
              <w:rPr>
                <w:rFonts w:ascii="Times New Roman" w:hAnsi="Times New Roman" w:cs="Times New Roman"/>
                <w:sz w:val="28"/>
                <w:szCs w:val="28"/>
              </w:rPr>
              <w:t>положеннях з опису процедур і процесів, визначено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0E0">
              <w:rPr>
                <w:rFonts w:ascii="Times New Roman" w:hAnsi="Times New Roman" w:cs="Times New Roman"/>
                <w:sz w:val="28"/>
                <w:szCs w:val="28"/>
              </w:rPr>
              <w:t>необхідність встановлення вимог до процедур з управління ризиками, персоналом,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0E0">
              <w:rPr>
                <w:rFonts w:ascii="Times New Roman" w:hAnsi="Times New Roman" w:cs="Times New Roman"/>
                <w:sz w:val="28"/>
                <w:szCs w:val="28"/>
              </w:rPr>
              <w:t>операційною безпекою, інцидентами, доказами та архівами, поводження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0E0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персональними даними користувачів, процедур встановлення заявника,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віддалених пунктів реєстрації</w:t>
            </w:r>
            <w:r w:rsidRPr="007260E0">
              <w:rPr>
                <w:rFonts w:ascii="Times New Roman" w:hAnsi="Times New Roman" w:cs="Times New Roman"/>
                <w:sz w:val="28"/>
                <w:szCs w:val="28"/>
              </w:rPr>
              <w:t xml:space="preserve"> та виїзних адміністраторів реєстрації, опису фізичного середовища </w:t>
            </w:r>
            <w:r w:rsidR="00F71B45">
              <w:rPr>
                <w:rFonts w:ascii="Times New Roman" w:hAnsi="Times New Roman" w:cs="Times New Roman"/>
                <w:sz w:val="28"/>
                <w:szCs w:val="28"/>
              </w:rPr>
              <w:t xml:space="preserve">з урахуванням Вимог № 269 </w:t>
            </w:r>
            <w:r w:rsidRPr="007260E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0E0">
              <w:rPr>
                <w:rFonts w:ascii="Times New Roman" w:hAnsi="Times New Roman" w:cs="Times New Roman"/>
                <w:sz w:val="28"/>
                <w:szCs w:val="28"/>
              </w:rPr>
              <w:t>елементів технічних специфікацій та процедур для високого рівня довіри до засобів</w:t>
            </w:r>
            <w:r w:rsidR="00F6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0E0">
              <w:rPr>
                <w:rFonts w:ascii="Times New Roman" w:hAnsi="Times New Roman" w:cs="Times New Roman"/>
                <w:sz w:val="28"/>
                <w:szCs w:val="28"/>
              </w:rPr>
              <w:t>електронної ідентифікації</w:t>
            </w:r>
          </w:p>
        </w:tc>
        <w:tc>
          <w:tcPr>
            <w:tcW w:w="779" w:type="pct"/>
          </w:tcPr>
          <w:p w:rsidR="00F669F2" w:rsidRPr="0055249F" w:rsidRDefault="00F669F2" w:rsidP="00F669F2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F669F2" w:rsidRPr="0055249F" w:rsidRDefault="00F669F2" w:rsidP="00F669F2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7260E0" w:rsidRPr="0055249F" w:rsidRDefault="00F669F2" w:rsidP="00F669F2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7260E0" w:rsidRPr="0055249F" w:rsidRDefault="007260E0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7260E0" w:rsidRPr="0055249F" w:rsidRDefault="007260E0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7260E0" w:rsidRPr="0055249F" w:rsidRDefault="007260E0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7260E0" w:rsidRPr="0055249F" w:rsidRDefault="007260E0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7260E0" w:rsidRPr="0055249F" w:rsidRDefault="00F669F2" w:rsidP="00FC441A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1 </w:t>
            </w:r>
            <w:r w:rsidR="00FC441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ідрозділу 1 </w:t>
            </w:r>
            <w:r w:rsidR="00FC441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озділу ІІІ Вимог № 269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Ідентифікація заявника здійснюється за умови її особистої присутності за паспортом громадянина України або за іншими документами, які унеможливлюють виникнення будь-яких сумнівів щодо особи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Частина друга статті 22 Закону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№ 2155-VIII</w:t>
            </w:r>
          </w:p>
        </w:tc>
      </w:tr>
      <w:tr w:rsidR="00815424" w:rsidRPr="0055249F" w:rsidTr="00EB6DA4">
        <w:tc>
          <w:tcPr>
            <w:tcW w:w="292" w:type="pct"/>
          </w:tcPr>
          <w:p w:rsidR="00815424" w:rsidRPr="0055249F" w:rsidRDefault="00815424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815424" w:rsidRPr="0055249F" w:rsidRDefault="00815424" w:rsidP="00815424">
            <w:pPr>
              <w:jc w:val="both"/>
              <w:rPr>
                <w:sz w:val="28"/>
                <w:szCs w:val="28"/>
              </w:rPr>
            </w:pPr>
            <w:r w:rsidRPr="00815424">
              <w:rPr>
                <w:sz w:val="28"/>
                <w:szCs w:val="28"/>
              </w:rPr>
              <w:t>Процедури встановлення особи-заявника використову</w:t>
            </w:r>
            <w:r>
              <w:rPr>
                <w:sz w:val="28"/>
                <w:szCs w:val="28"/>
              </w:rPr>
              <w:t>ють</w:t>
            </w:r>
            <w:r w:rsidRPr="00815424">
              <w:rPr>
                <w:sz w:val="28"/>
                <w:szCs w:val="28"/>
              </w:rPr>
              <w:t xml:space="preserve"> наявні сервіси</w:t>
            </w:r>
            <w:r>
              <w:rPr>
                <w:sz w:val="28"/>
                <w:szCs w:val="28"/>
              </w:rPr>
              <w:t xml:space="preserve"> </w:t>
            </w:r>
            <w:r w:rsidRPr="00815424">
              <w:rPr>
                <w:sz w:val="28"/>
                <w:szCs w:val="28"/>
              </w:rPr>
              <w:t>перевірки чинності документів та ідентифікаційної інформації про особу</w:t>
            </w:r>
          </w:p>
        </w:tc>
        <w:tc>
          <w:tcPr>
            <w:tcW w:w="779" w:type="pct"/>
          </w:tcPr>
          <w:p w:rsidR="000556D5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0556D5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815424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815424" w:rsidRPr="0055249F" w:rsidRDefault="00815424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815424" w:rsidRPr="0055249F" w:rsidRDefault="00815424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815424" w:rsidRPr="0055249F" w:rsidRDefault="00815424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815424" w:rsidRPr="0055249F" w:rsidRDefault="00815424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815424" w:rsidRPr="0055249F" w:rsidRDefault="00815424" w:rsidP="0081542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підрозділу 6 розділу ІІІ Вимог № 269</w:t>
            </w:r>
          </w:p>
        </w:tc>
      </w:tr>
      <w:tr w:rsidR="00714A6C" w:rsidRPr="0055249F" w:rsidTr="00EB6DA4">
        <w:tc>
          <w:tcPr>
            <w:tcW w:w="292" w:type="pct"/>
          </w:tcPr>
          <w:p w:rsidR="00714A6C" w:rsidRPr="0055249F" w:rsidRDefault="00714A6C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714A6C" w:rsidRPr="0055249F" w:rsidRDefault="00714A6C" w:rsidP="00E61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4A6C">
              <w:rPr>
                <w:sz w:val="28"/>
                <w:szCs w:val="28"/>
              </w:rPr>
              <w:t>Справи підписувачів зберігают</w:t>
            </w:r>
            <w:r>
              <w:rPr>
                <w:sz w:val="28"/>
                <w:szCs w:val="28"/>
              </w:rPr>
              <w:t>ь</w:t>
            </w:r>
            <w:r w:rsidRPr="00714A6C">
              <w:rPr>
                <w:sz w:val="28"/>
                <w:szCs w:val="28"/>
              </w:rPr>
              <w:t>ся у приміщеннях та сховищах із забезпеченням</w:t>
            </w:r>
            <w:r>
              <w:rPr>
                <w:sz w:val="28"/>
                <w:szCs w:val="28"/>
              </w:rPr>
              <w:t xml:space="preserve"> </w:t>
            </w:r>
            <w:r w:rsidRPr="00714A6C">
              <w:rPr>
                <w:sz w:val="28"/>
                <w:szCs w:val="28"/>
              </w:rPr>
              <w:t xml:space="preserve">розмежування доступу персоналу надавача або </w:t>
            </w:r>
            <w:r w:rsidR="001D7E8E">
              <w:rPr>
                <w:sz w:val="28"/>
                <w:szCs w:val="28"/>
              </w:rPr>
              <w:t>відокремлен</w:t>
            </w:r>
            <w:r w:rsidR="00E61A48">
              <w:rPr>
                <w:sz w:val="28"/>
                <w:szCs w:val="28"/>
              </w:rPr>
              <w:t>ого</w:t>
            </w:r>
            <w:r w:rsidR="001D7E8E">
              <w:rPr>
                <w:sz w:val="28"/>
                <w:szCs w:val="28"/>
              </w:rPr>
              <w:t xml:space="preserve"> пункт</w:t>
            </w:r>
            <w:r w:rsidR="00E61A48">
              <w:rPr>
                <w:sz w:val="28"/>
                <w:szCs w:val="28"/>
              </w:rPr>
              <w:t>у</w:t>
            </w:r>
            <w:r w:rsidR="001D7E8E">
              <w:rPr>
                <w:sz w:val="28"/>
                <w:szCs w:val="28"/>
              </w:rPr>
              <w:t xml:space="preserve"> реєстрації (далі – ВПР)</w:t>
            </w:r>
            <w:r w:rsidRPr="00714A6C">
              <w:rPr>
                <w:sz w:val="28"/>
                <w:szCs w:val="28"/>
              </w:rPr>
              <w:t xml:space="preserve"> відповідно до посадових</w:t>
            </w:r>
            <w:r>
              <w:rPr>
                <w:sz w:val="28"/>
                <w:szCs w:val="28"/>
              </w:rPr>
              <w:t xml:space="preserve"> </w:t>
            </w:r>
            <w:r w:rsidRPr="00714A6C">
              <w:rPr>
                <w:sz w:val="28"/>
                <w:szCs w:val="28"/>
              </w:rPr>
              <w:t>обов'язків</w:t>
            </w:r>
          </w:p>
        </w:tc>
        <w:tc>
          <w:tcPr>
            <w:tcW w:w="779" w:type="pct"/>
          </w:tcPr>
          <w:p w:rsidR="000556D5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0556D5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714A6C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714A6C" w:rsidRPr="0055249F" w:rsidRDefault="00714A6C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714A6C" w:rsidRPr="0055249F" w:rsidRDefault="00714A6C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714A6C" w:rsidRPr="0055249F" w:rsidRDefault="00714A6C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714A6C" w:rsidRPr="0055249F" w:rsidRDefault="00714A6C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714A6C" w:rsidRPr="0055249F" w:rsidRDefault="00672698" w:rsidP="00672698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підрозділу 5 розділу ІІІ Вимог № 269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Під час повторного формування кваліфікованого сертифіката електронного підпису чи печатки користувача актуальність інформації, що надавалася для попереднього формування кваліфікованого сертифіката електронного підпису чи печатки заявника, перевіряється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89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Заява про скасування або блокування кваліфікованого сертифіката електронного підпису чи печатки подається користувачем </w:t>
            </w:r>
            <w:proofErr w:type="spellStart"/>
            <w:r w:rsidRPr="0055249F">
              <w:rPr>
                <w:sz w:val="28"/>
                <w:szCs w:val="28"/>
              </w:rPr>
              <w:t>надавачеві</w:t>
            </w:r>
            <w:proofErr w:type="spellEnd"/>
            <w:r w:rsidRPr="0055249F">
              <w:rPr>
                <w:sz w:val="28"/>
                <w:szCs w:val="28"/>
              </w:rPr>
              <w:t xml:space="preserve"> в будь-який спосіб, що забезпечує підтвердження особи-користувача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 перший пункту 94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Кваліфіковані електронні довірчі послуги надаються на підставі укладеного між надавачем і заявником договору про надання кваліфікованої електронної довірчої послуги, який містить істотні умови, визначені Вимогами № 992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 перший пункту 66, пункт 68 Вимог № 992</w:t>
            </w:r>
          </w:p>
        </w:tc>
      </w:tr>
      <w:tr w:rsidR="00D448F0" w:rsidRPr="0055249F" w:rsidTr="00EB6DA4">
        <w:tc>
          <w:tcPr>
            <w:tcW w:w="292" w:type="pct"/>
          </w:tcPr>
          <w:p w:rsidR="00D448F0" w:rsidRPr="0055249F" w:rsidRDefault="00D448F0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D448F0" w:rsidRPr="0055249F" w:rsidRDefault="00D448F0" w:rsidP="00D448F0">
            <w:pPr>
              <w:jc w:val="both"/>
              <w:rPr>
                <w:sz w:val="28"/>
                <w:szCs w:val="28"/>
              </w:rPr>
            </w:pPr>
            <w:r w:rsidRPr="00D448F0">
              <w:rPr>
                <w:sz w:val="28"/>
                <w:szCs w:val="28"/>
              </w:rPr>
              <w:t xml:space="preserve">У разі реалізації механізмів </w:t>
            </w:r>
            <w:proofErr w:type="spellStart"/>
            <w:r w:rsidRPr="00D448F0">
              <w:rPr>
                <w:sz w:val="28"/>
                <w:szCs w:val="28"/>
              </w:rPr>
              <w:t>автентифікації</w:t>
            </w:r>
            <w:proofErr w:type="spellEnd"/>
            <w:r w:rsidRPr="00D448F0">
              <w:rPr>
                <w:sz w:val="28"/>
                <w:szCs w:val="28"/>
              </w:rPr>
              <w:t xml:space="preserve"> підписувачів за ключовою фразою дані</w:t>
            </w:r>
            <w:r>
              <w:rPr>
                <w:sz w:val="28"/>
                <w:szCs w:val="28"/>
              </w:rPr>
              <w:t xml:space="preserve"> </w:t>
            </w:r>
            <w:r w:rsidRPr="00D448F0">
              <w:rPr>
                <w:sz w:val="28"/>
                <w:szCs w:val="28"/>
              </w:rPr>
              <w:t xml:space="preserve">фраз ключової </w:t>
            </w:r>
            <w:proofErr w:type="spellStart"/>
            <w:r w:rsidRPr="00D448F0">
              <w:rPr>
                <w:sz w:val="28"/>
                <w:szCs w:val="28"/>
              </w:rPr>
              <w:t>автентифікації</w:t>
            </w:r>
            <w:proofErr w:type="spellEnd"/>
            <w:r w:rsidRPr="00D448F0">
              <w:rPr>
                <w:sz w:val="28"/>
                <w:szCs w:val="28"/>
              </w:rPr>
              <w:t xml:space="preserve"> </w:t>
            </w:r>
            <w:r w:rsidR="00E61A48" w:rsidRPr="00D448F0">
              <w:rPr>
                <w:sz w:val="28"/>
                <w:szCs w:val="28"/>
              </w:rPr>
              <w:t>зберіга</w:t>
            </w:r>
            <w:r w:rsidR="00E61A48">
              <w:rPr>
                <w:sz w:val="28"/>
                <w:szCs w:val="28"/>
              </w:rPr>
              <w:t>ються</w:t>
            </w:r>
            <w:r w:rsidRPr="00D448F0">
              <w:rPr>
                <w:sz w:val="28"/>
                <w:szCs w:val="28"/>
              </w:rPr>
              <w:t xml:space="preserve"> в ІТС надавача із забезпеченням</w:t>
            </w:r>
            <w:r>
              <w:rPr>
                <w:sz w:val="28"/>
                <w:szCs w:val="28"/>
              </w:rPr>
              <w:t xml:space="preserve"> </w:t>
            </w:r>
            <w:r w:rsidRPr="00D448F0">
              <w:rPr>
                <w:sz w:val="28"/>
                <w:szCs w:val="28"/>
              </w:rPr>
              <w:t>доступу до такої інформації виключно персоналу надавача, відповідального за</w:t>
            </w:r>
            <w:r>
              <w:rPr>
                <w:sz w:val="28"/>
                <w:szCs w:val="28"/>
              </w:rPr>
              <w:t xml:space="preserve"> </w:t>
            </w:r>
            <w:r w:rsidRPr="00D448F0">
              <w:rPr>
                <w:sz w:val="28"/>
                <w:szCs w:val="28"/>
              </w:rPr>
              <w:t>управління статусами сертифікатів відкритих ключів підписувачів</w:t>
            </w:r>
          </w:p>
        </w:tc>
        <w:tc>
          <w:tcPr>
            <w:tcW w:w="779" w:type="pct"/>
          </w:tcPr>
          <w:p w:rsidR="00D448F0" w:rsidRPr="0055249F" w:rsidRDefault="00D448F0" w:rsidP="00D448F0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D448F0" w:rsidRPr="0055249F" w:rsidRDefault="00D448F0" w:rsidP="00D448F0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D448F0" w:rsidRPr="0055249F" w:rsidRDefault="00D448F0" w:rsidP="00D448F0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D448F0" w:rsidRPr="0055249F" w:rsidRDefault="00D448F0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D448F0" w:rsidRPr="0055249F" w:rsidRDefault="00D448F0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D448F0" w:rsidRPr="0055249F" w:rsidRDefault="00D448F0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D448F0" w:rsidRPr="0055249F" w:rsidRDefault="00D448F0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D448F0" w:rsidRPr="0055249F" w:rsidRDefault="00D448F0" w:rsidP="00D448F0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підрозділу 5 розділу ІІІ Вимог № 269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Резервне копіювання особистого ключа </w:t>
            </w:r>
            <w:proofErr w:type="spellStart"/>
            <w:r w:rsidRPr="0055249F">
              <w:rPr>
                <w:sz w:val="28"/>
                <w:szCs w:val="28"/>
              </w:rPr>
              <w:t>підписувача</w:t>
            </w:r>
            <w:proofErr w:type="spellEnd"/>
            <w:r w:rsidRPr="0055249F">
              <w:rPr>
                <w:sz w:val="28"/>
                <w:szCs w:val="28"/>
              </w:rPr>
              <w:t xml:space="preserve"> або створювача електронної печатки з метою його зберігання здійснюється</w:t>
            </w:r>
            <w:r w:rsidR="0055249F">
              <w:rPr>
                <w:sz w:val="28"/>
                <w:szCs w:val="28"/>
              </w:rPr>
              <w:t xml:space="preserve"> </w:t>
            </w:r>
            <w:r w:rsidRPr="0055249F">
              <w:rPr>
                <w:sz w:val="28"/>
                <w:szCs w:val="28"/>
              </w:rPr>
              <w:t>з дотриманням Вимог № 992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80 Вимог № 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Надавач забезпечив доступ до інформації про дату та час зміни статусу кваліфікованого сертифіката відкритого ключа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Частина чотирнадцята статті 25 Закону № 2155-VIII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Список відкликаних сертифікатів надавача відповідає Вимогам </w:t>
            </w:r>
            <w:r w:rsidR="00D4631A">
              <w:rPr>
                <w:sz w:val="28"/>
                <w:szCs w:val="28"/>
              </w:rPr>
              <w:br/>
            </w:r>
            <w:r w:rsidRPr="0055249F">
              <w:rPr>
                <w:sz w:val="28"/>
                <w:szCs w:val="28"/>
              </w:rPr>
              <w:t>№ 992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5249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Абзаци 2-5 пункту 99 Вимог № 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5249F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Інформування користувача про зміну статусу кваліфікованого сертифіката електронного підпису чи печатки проводиться невідкладно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96 Вимог 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2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560167" w:rsidRPr="0055249F" w:rsidRDefault="00560167" w:rsidP="00560167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Управління статусом кваліфікованого сертифіката електронного підпису чи печатки та поширення відповідної інформації доступні для користувача цілодобово</w:t>
            </w:r>
          </w:p>
        </w:tc>
        <w:tc>
          <w:tcPr>
            <w:tcW w:w="779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100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0A57B6" w:rsidP="00560167">
            <w:pPr>
              <w:snapToGrid w:val="0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8" w:type="pct"/>
            <w:gridSpan w:val="7"/>
          </w:tcPr>
          <w:p w:rsidR="00560167" w:rsidRPr="0055249F" w:rsidRDefault="00560167" w:rsidP="00560167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Вимоги до надання електронних довірчих послуг</w:t>
            </w:r>
          </w:p>
        </w:tc>
      </w:tr>
      <w:tr w:rsidR="00F94FE6" w:rsidRPr="0055249F" w:rsidTr="00EB6DA4">
        <w:tc>
          <w:tcPr>
            <w:tcW w:w="292" w:type="pct"/>
          </w:tcPr>
          <w:p w:rsidR="00560167" w:rsidRPr="0055249F" w:rsidRDefault="00560167" w:rsidP="00560167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4708" w:type="pct"/>
            <w:gridSpan w:val="7"/>
          </w:tcPr>
          <w:p w:rsidR="00560167" w:rsidRPr="0055249F" w:rsidRDefault="00560167" w:rsidP="00560167">
            <w:pPr>
              <w:snapToGrid w:val="0"/>
              <w:ind w:left="-57" w:right="-57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Політика сертифіката дотримується</w:t>
            </w:r>
            <w:r w:rsidR="0055249F" w:rsidRPr="0055249F">
              <w:rPr>
                <w:sz w:val="28"/>
                <w:szCs w:val="28"/>
              </w:rPr>
              <w:t xml:space="preserve"> </w:t>
            </w:r>
            <w:r w:rsidRPr="0055249F">
              <w:rPr>
                <w:sz w:val="28"/>
                <w:szCs w:val="28"/>
              </w:rPr>
              <w:t>у такій частині: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4"/>
              </w:numPr>
              <w:snapToGrid w:val="0"/>
              <w:ind w:left="417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на офіційному </w:t>
            </w:r>
            <w:proofErr w:type="spellStart"/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Pr="0055249F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відповідає переліку, визначеному в Регламенті роботи надавача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Підпункт 3 пункту 39 Вимог № 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4"/>
              </w:numPr>
              <w:snapToGrid w:val="0"/>
              <w:ind w:left="417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A773A0" w:rsidRPr="0055249F" w:rsidRDefault="001D0EDF" w:rsidP="001D0EDF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ведення архівів надавача  дотримується із зазначенням видів документів та даних, що підлягають архівуванню, строків зберігання архівів, механізму та порядку зберігання і захисту архівів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Підпункт12 пункту 39 Вимог № 992</w:t>
            </w:r>
          </w:p>
        </w:tc>
      </w:tr>
      <w:tr w:rsidR="00815424" w:rsidRPr="0055249F" w:rsidTr="00EB6DA4">
        <w:tc>
          <w:tcPr>
            <w:tcW w:w="292" w:type="pct"/>
          </w:tcPr>
          <w:p w:rsidR="00815424" w:rsidRPr="0055249F" w:rsidRDefault="00815424" w:rsidP="001D0EDF">
            <w:pPr>
              <w:pStyle w:val="af7"/>
              <w:numPr>
                <w:ilvl w:val="0"/>
                <w:numId w:val="24"/>
              </w:numPr>
              <w:snapToGrid w:val="0"/>
              <w:ind w:left="417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C61E3" w:rsidRPr="001C61E3" w:rsidRDefault="001C61E3" w:rsidP="001C61E3">
            <w:pPr>
              <w:jc w:val="both"/>
              <w:rPr>
                <w:sz w:val="28"/>
                <w:szCs w:val="28"/>
              </w:rPr>
            </w:pPr>
            <w:r w:rsidRPr="001C61E3">
              <w:rPr>
                <w:sz w:val="28"/>
                <w:szCs w:val="28"/>
              </w:rPr>
              <w:t xml:space="preserve">надавач </w:t>
            </w:r>
            <w:r>
              <w:rPr>
                <w:sz w:val="28"/>
                <w:szCs w:val="28"/>
              </w:rPr>
              <w:t>надає</w:t>
            </w:r>
            <w:r w:rsidRPr="001C61E3">
              <w:rPr>
                <w:sz w:val="28"/>
                <w:szCs w:val="28"/>
              </w:rPr>
              <w:t xml:space="preserve"> кваліфіковані електронні довірчі послуги через</w:t>
            </w:r>
          </w:p>
          <w:p w:rsidR="00815424" w:rsidRPr="00815424" w:rsidRDefault="001C61E3" w:rsidP="001C61E3">
            <w:pPr>
              <w:jc w:val="both"/>
              <w:rPr>
                <w:sz w:val="28"/>
                <w:szCs w:val="28"/>
              </w:rPr>
            </w:pPr>
            <w:r w:rsidRPr="001C61E3">
              <w:rPr>
                <w:sz w:val="28"/>
                <w:szCs w:val="28"/>
              </w:rPr>
              <w:t>ВПР або застосову</w:t>
            </w:r>
            <w:r>
              <w:rPr>
                <w:sz w:val="28"/>
                <w:szCs w:val="28"/>
              </w:rPr>
              <w:t>є</w:t>
            </w:r>
            <w:r w:rsidRPr="001C61E3">
              <w:rPr>
                <w:sz w:val="28"/>
                <w:szCs w:val="28"/>
              </w:rPr>
              <w:t xml:space="preserve"> процедури виїзної реєстрації, </w:t>
            </w:r>
            <w:r>
              <w:rPr>
                <w:sz w:val="28"/>
                <w:szCs w:val="28"/>
              </w:rPr>
              <w:t xml:space="preserve">що визначені у </w:t>
            </w:r>
            <w:r w:rsidRPr="001C61E3">
              <w:rPr>
                <w:sz w:val="28"/>
                <w:szCs w:val="28"/>
              </w:rPr>
              <w:t xml:space="preserve"> регламенті роботи надавача в</w:t>
            </w:r>
            <w:r>
              <w:rPr>
                <w:sz w:val="28"/>
                <w:szCs w:val="28"/>
              </w:rPr>
              <w:t xml:space="preserve"> </w:t>
            </w:r>
            <w:r w:rsidRPr="001C61E3">
              <w:rPr>
                <w:sz w:val="28"/>
                <w:szCs w:val="28"/>
              </w:rPr>
              <w:t xml:space="preserve">положеннях політики сертифіката </w:t>
            </w:r>
          </w:p>
        </w:tc>
        <w:tc>
          <w:tcPr>
            <w:tcW w:w="779" w:type="pct"/>
          </w:tcPr>
          <w:p w:rsidR="001C61E3" w:rsidRPr="0055249F" w:rsidRDefault="001C61E3" w:rsidP="001C61E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C61E3" w:rsidRPr="0055249F" w:rsidRDefault="001C61E3" w:rsidP="001C61E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815424" w:rsidRPr="0055249F" w:rsidRDefault="001C61E3" w:rsidP="001C61E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815424" w:rsidRPr="0055249F" w:rsidRDefault="00815424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815424" w:rsidRPr="0055249F" w:rsidRDefault="00815424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815424" w:rsidRPr="0055249F" w:rsidRDefault="00815424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815424" w:rsidRPr="0055249F" w:rsidRDefault="00815424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815424" w:rsidRPr="0055249F" w:rsidRDefault="001C61E3" w:rsidP="001C61E3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>3 підрозділу 6 розділу ІІІ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4708" w:type="pct"/>
            <w:gridSpan w:val="7"/>
          </w:tcPr>
          <w:p w:rsidR="001D0EDF" w:rsidRPr="00815424" w:rsidRDefault="001D0EDF" w:rsidP="001D0EDF">
            <w:pPr>
              <w:snapToGrid w:val="0"/>
              <w:ind w:left="-57" w:right="-57"/>
              <w:rPr>
                <w:sz w:val="28"/>
                <w:szCs w:val="28"/>
              </w:rPr>
            </w:pPr>
            <w:r w:rsidRPr="00815424">
              <w:rPr>
                <w:sz w:val="28"/>
                <w:szCs w:val="28"/>
              </w:rPr>
              <w:t>Положення сертифікаційних практик дотримується</w:t>
            </w:r>
            <w:r w:rsidR="002256CC" w:rsidRPr="00815424">
              <w:rPr>
                <w:sz w:val="28"/>
                <w:szCs w:val="28"/>
              </w:rPr>
              <w:t xml:space="preserve"> </w:t>
            </w:r>
            <w:r w:rsidRPr="00815424">
              <w:rPr>
                <w:sz w:val="28"/>
                <w:szCs w:val="28"/>
              </w:rPr>
              <w:t>у такій частині: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5"/>
              </w:numPr>
              <w:snapToGrid w:val="0"/>
              <w:ind w:left="417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процес подання запиту на формування кваліфікованого сертифіката відкритого ключа відповідає Регламенту роботи надавача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Підпункт 1 пункту 40 Вимог</w:t>
            </w:r>
          </w:p>
          <w:p w:rsidR="001D0EDF" w:rsidRPr="0055249F" w:rsidRDefault="001D0EDF" w:rsidP="001D0EDF">
            <w:pPr>
              <w:snapToGrid w:val="0"/>
              <w:ind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№ 992</w:t>
            </w:r>
          </w:p>
          <w:p w:rsidR="001D0EDF" w:rsidRPr="0055249F" w:rsidRDefault="001D0EDF" w:rsidP="001D0EDF">
            <w:pPr>
              <w:snapToGrid w:val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5"/>
              </w:numPr>
              <w:snapToGrid w:val="0"/>
              <w:ind w:left="417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2256CC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порядок надання сформованого кваліфікованого сертифіката в</w:t>
            </w:r>
            <w:r w:rsidR="0005499E" w:rsidRPr="0055249F">
              <w:rPr>
                <w:rFonts w:ascii="Times New Roman" w:hAnsi="Times New Roman" w:cs="Times New Roman"/>
                <w:sz w:val="28"/>
                <w:szCs w:val="28"/>
              </w:rPr>
              <w:t>ідкритого ключа користувачу від</w:t>
            </w: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повідає Регламенту роботи надавача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Підпункт 2 пункту 40 Вимог</w:t>
            </w:r>
          </w:p>
          <w:p w:rsidR="001D0EDF" w:rsidRPr="0055249F" w:rsidRDefault="001D0EDF" w:rsidP="001D0EDF">
            <w:pPr>
              <w:snapToGrid w:val="0"/>
              <w:ind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№ 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5"/>
              </w:numPr>
              <w:snapToGrid w:val="0"/>
              <w:ind w:left="417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процедура подання запиту на формування кваліфікованого сертифіката відкритого ключа для користувачів, які мають чинний кваліфікований сертифікат відкритого ключа, сформований надавачем, відповідає Регламенту роботи надавача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Підпункт 5 пункту 40 Вимог</w:t>
            </w:r>
          </w:p>
          <w:p w:rsidR="001D0EDF" w:rsidRPr="0055249F" w:rsidRDefault="001D0EDF" w:rsidP="001D0EDF">
            <w:pPr>
              <w:snapToGrid w:val="0"/>
              <w:ind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№ 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4708" w:type="pct"/>
            <w:gridSpan w:val="7"/>
          </w:tcPr>
          <w:p w:rsidR="001D0EDF" w:rsidRPr="0055249F" w:rsidRDefault="001D0EDF" w:rsidP="002E5A01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Під час надання кваліфікованої електронної довірчої послуги із створення, перевірки та підтвердження кваліфікованих електронних підписів чи печаток надавачем забезпечено: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6"/>
              </w:numPr>
              <w:snapToGrid w:val="0"/>
              <w:ind w:left="417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використання </w:t>
            </w:r>
            <w:proofErr w:type="spellStart"/>
            <w:r w:rsidRPr="0055249F">
              <w:rPr>
                <w:sz w:val="28"/>
                <w:szCs w:val="28"/>
              </w:rPr>
              <w:t>підписувачем</w:t>
            </w:r>
            <w:proofErr w:type="spellEnd"/>
            <w:r w:rsidRPr="0055249F">
              <w:rPr>
                <w:sz w:val="28"/>
                <w:szCs w:val="28"/>
              </w:rPr>
              <w:t xml:space="preserve"> або створювачем електронної печатки виключно ЗКЕП та кваліфікованого сертифіката електронного підпису чи печатки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Підпункт 1 пункту 77 Вимог № 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6"/>
              </w:numPr>
              <w:snapToGrid w:val="0"/>
              <w:ind w:left="417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створення умов для генерації пари ключів </w:t>
            </w:r>
            <w:proofErr w:type="spellStart"/>
            <w:r w:rsidRPr="0055249F">
              <w:rPr>
                <w:sz w:val="28"/>
                <w:szCs w:val="28"/>
              </w:rPr>
              <w:t>підписувача</w:t>
            </w:r>
            <w:proofErr w:type="spellEnd"/>
            <w:r w:rsidRPr="0055249F">
              <w:rPr>
                <w:sz w:val="28"/>
                <w:szCs w:val="28"/>
              </w:rPr>
              <w:t xml:space="preserve"> або створювача електронної печатки</w:t>
            </w:r>
          </w:p>
        </w:tc>
        <w:tc>
          <w:tcPr>
            <w:tcW w:w="779" w:type="pct"/>
          </w:tcPr>
          <w:p w:rsidR="000556D5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0556D5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F62F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Підпункт </w:t>
            </w:r>
            <w:r w:rsidR="00F62FDF" w:rsidRPr="0055249F">
              <w:rPr>
                <w:sz w:val="28"/>
                <w:szCs w:val="28"/>
              </w:rPr>
              <w:t>3</w:t>
            </w:r>
            <w:r w:rsidRPr="0055249F">
              <w:rPr>
                <w:sz w:val="28"/>
                <w:szCs w:val="28"/>
              </w:rPr>
              <w:t xml:space="preserve"> пункту 77 Вимог № 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6"/>
              </w:numPr>
              <w:snapToGrid w:val="0"/>
              <w:ind w:left="417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допомогу під час генерації пари ключів </w:t>
            </w:r>
            <w:proofErr w:type="spellStart"/>
            <w:r w:rsidRPr="0055249F">
              <w:rPr>
                <w:sz w:val="28"/>
                <w:szCs w:val="28"/>
              </w:rPr>
              <w:t>підписувача</w:t>
            </w:r>
            <w:proofErr w:type="spellEnd"/>
            <w:r w:rsidRPr="0055249F">
              <w:rPr>
                <w:sz w:val="28"/>
                <w:szCs w:val="28"/>
              </w:rPr>
              <w:t xml:space="preserve"> або створювача електронної печатки у спосіб, що не допускає порушення конфіденційності та цілісності особистого ключа, а також ознайомлення із значенням параметрів особистого ключа та їх копіювання</w:t>
            </w:r>
          </w:p>
        </w:tc>
        <w:tc>
          <w:tcPr>
            <w:tcW w:w="779" w:type="pct"/>
          </w:tcPr>
          <w:p w:rsidR="000556D5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0556D5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0556D5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Підпункт 4 пункту 77 Вимог № 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CD3826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Кваліфікований електронний підпис чи печатка відповідає Вимогам</w:t>
            </w:r>
            <w:r w:rsidR="002256CC">
              <w:rPr>
                <w:sz w:val="28"/>
                <w:szCs w:val="28"/>
              </w:rPr>
              <w:t xml:space="preserve"> </w:t>
            </w:r>
            <w:r w:rsidRPr="0055249F">
              <w:rPr>
                <w:sz w:val="28"/>
                <w:szCs w:val="28"/>
              </w:rPr>
              <w:t>№ 992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Пункт 81 Вимог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№ 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Унікальність серійного номера кваліфікованого сертифіката електронного підпису чи печатки заявника щодо інших кваліфікованих сертифікатів електронного підпису чи печатки, сформованих цим самим надавачем,</w:t>
            </w:r>
            <w:r w:rsidR="002256CC">
              <w:rPr>
                <w:sz w:val="28"/>
                <w:szCs w:val="28"/>
              </w:rPr>
              <w:t xml:space="preserve"> </w:t>
            </w:r>
            <w:r w:rsidRPr="0055249F">
              <w:rPr>
                <w:sz w:val="28"/>
                <w:szCs w:val="28"/>
              </w:rPr>
              <w:t>забезпечено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87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Збереження усіх сформованих надавачем кваліфікованих сертифікатів електронного підпису чи печатки, а також їх резервних копій</w:t>
            </w:r>
            <w:r w:rsidR="002256CC">
              <w:rPr>
                <w:sz w:val="28"/>
                <w:szCs w:val="28"/>
              </w:rPr>
              <w:t xml:space="preserve"> </w:t>
            </w:r>
            <w:r w:rsidRPr="0055249F">
              <w:rPr>
                <w:sz w:val="28"/>
                <w:szCs w:val="28"/>
              </w:rPr>
              <w:t>забезпечено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88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Вільний доступ до кваліфікованого сертифіката електронного підпису чи печатки користувача після його формування надавачем забезпечено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90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Відомості про кваліфіковані сертифікати електронного підпису чи печатки, сформовані надавачем, їх статус та списки відкликаних сертифікатів містяться у реєстрі чинних, блокованих та скасованих сертифікатів відкритих ключів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98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Час, що використовується надавачем в процесі обслуговування кваліфікованих сертифікатів електронного підпису чи печатки користувачів, синхронізований із Всесвітнім координованим часом (UTC) з точністю до секунди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 перший пункту 103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Кваліфікований сертифікат </w:t>
            </w:r>
            <w:proofErr w:type="spellStart"/>
            <w:r w:rsidRPr="0055249F">
              <w:rPr>
                <w:sz w:val="28"/>
                <w:szCs w:val="28"/>
              </w:rPr>
              <w:t>автентифікації</w:t>
            </w:r>
            <w:proofErr w:type="spellEnd"/>
            <w:r w:rsidRPr="0055249F">
              <w:rPr>
                <w:sz w:val="28"/>
                <w:szCs w:val="28"/>
              </w:rPr>
              <w:t xml:space="preserve"> </w:t>
            </w:r>
            <w:proofErr w:type="spellStart"/>
            <w:r w:rsidRPr="0055249F">
              <w:rPr>
                <w:sz w:val="28"/>
                <w:szCs w:val="28"/>
              </w:rPr>
              <w:t>вебсайту</w:t>
            </w:r>
            <w:proofErr w:type="spellEnd"/>
            <w:r w:rsidRPr="0055249F">
              <w:rPr>
                <w:sz w:val="28"/>
                <w:szCs w:val="28"/>
              </w:rPr>
              <w:t xml:space="preserve"> відповідає Вимогам № 992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108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Кваліфікована електронна позначка часу відповідає Вимогам № 992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116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3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B22DE9">
            <w:pPr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Реєстрована електронна доставка відповідає Вимогам № 992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B22DE9" w:rsidRPr="0055249F" w:rsidRDefault="001D0EDF" w:rsidP="002256CC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Пункт 125 Вимог № 992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0A57B6" w:rsidP="001D0EDF">
            <w:pPr>
              <w:snapToGrid w:val="0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08" w:type="pct"/>
            <w:gridSpan w:val="7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Забезпечення безпеки фізичного доступу до приміщень</w:t>
            </w:r>
          </w:p>
        </w:tc>
      </w:tr>
      <w:tr w:rsidR="00F94FE6" w:rsidRPr="0055249F" w:rsidTr="00EB6DA4">
        <w:tc>
          <w:tcPr>
            <w:tcW w:w="292" w:type="pct"/>
          </w:tcPr>
          <w:p w:rsidR="001D0EDF" w:rsidRPr="0055249F" w:rsidRDefault="001D0EDF" w:rsidP="001D0EDF">
            <w:pPr>
              <w:pStyle w:val="af7"/>
              <w:numPr>
                <w:ilvl w:val="0"/>
                <w:numId w:val="27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1D0EDF" w:rsidRPr="0055249F" w:rsidRDefault="001D0EDF" w:rsidP="001D0EDF">
            <w:pPr>
              <w:pStyle w:val="af"/>
              <w:spacing w:before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9F">
              <w:rPr>
                <w:rFonts w:ascii="Times New Roman" w:hAnsi="Times New Roman" w:cs="Times New Roman"/>
                <w:sz w:val="28"/>
                <w:szCs w:val="28"/>
              </w:rPr>
              <w:t>Надавач забезпечує вільний доступ до своїх приміщень, у яких здійснюється обслуговування користувачів, у тому числі створення належних умов для доступу до приміщень осіб з обмеженими фізичними можливостями</w:t>
            </w:r>
          </w:p>
        </w:tc>
        <w:tc>
          <w:tcPr>
            <w:tcW w:w="779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1D0EDF" w:rsidRPr="0055249F" w:rsidRDefault="001D0EDF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Абзац перший пункту 57 Вимог № 992</w:t>
            </w:r>
          </w:p>
        </w:tc>
      </w:tr>
      <w:tr w:rsidR="00AB1FF0" w:rsidRPr="0055249F" w:rsidTr="00EB6DA4">
        <w:tc>
          <w:tcPr>
            <w:tcW w:w="292" w:type="pct"/>
          </w:tcPr>
          <w:p w:rsidR="00AB1FF0" w:rsidRPr="0055249F" w:rsidRDefault="00AB1FF0" w:rsidP="001D0EDF">
            <w:pPr>
              <w:pStyle w:val="af7"/>
              <w:numPr>
                <w:ilvl w:val="0"/>
                <w:numId w:val="27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AB1FF0" w:rsidRPr="00AB1FF0" w:rsidRDefault="00AB1FF0" w:rsidP="00AB1FF0">
            <w:pPr>
              <w:pStyle w:val="af"/>
              <w:spacing w:before="0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F0">
              <w:rPr>
                <w:rFonts w:ascii="Times New Roman" w:hAnsi="Times New Roman" w:cs="Times New Roman"/>
                <w:sz w:val="28"/>
                <w:szCs w:val="28"/>
              </w:rPr>
              <w:t>Приміщення надавача розділен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1FF0">
              <w:rPr>
                <w:rFonts w:ascii="Times New Roman" w:hAnsi="Times New Roman" w:cs="Times New Roman"/>
                <w:sz w:val="28"/>
                <w:szCs w:val="28"/>
              </w:rPr>
              <w:t xml:space="preserve"> на функціональні зони за рівнями</w:t>
            </w:r>
          </w:p>
          <w:p w:rsidR="00AB1FF0" w:rsidRPr="0055249F" w:rsidRDefault="00AB1FF0" w:rsidP="00AB1FF0">
            <w:pPr>
              <w:pStyle w:val="af"/>
              <w:spacing w:before="0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безпеки приміщень</w:t>
            </w:r>
          </w:p>
        </w:tc>
        <w:tc>
          <w:tcPr>
            <w:tcW w:w="779" w:type="pct"/>
          </w:tcPr>
          <w:p w:rsidR="00AB1FF0" w:rsidRPr="0055249F" w:rsidRDefault="00AB1FF0" w:rsidP="00AB1FF0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AB1FF0" w:rsidRPr="0055249F" w:rsidRDefault="00AB1FF0" w:rsidP="00AB1FF0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AB1FF0" w:rsidRPr="0055249F" w:rsidRDefault="00AB1FF0" w:rsidP="00AB1FF0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AB1FF0" w:rsidRPr="0055249F" w:rsidRDefault="00AB1FF0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AB1FF0" w:rsidRPr="0055249F" w:rsidRDefault="00AB1FF0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AB1FF0" w:rsidRPr="0055249F" w:rsidRDefault="00AB1FF0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B1FF0" w:rsidRPr="0055249F" w:rsidRDefault="00AB1FF0" w:rsidP="001D0EDF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AB1FF0" w:rsidRPr="0055249F" w:rsidRDefault="00AB1FF0" w:rsidP="00AB1FF0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перший 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 xml:space="preserve">1 підрозділу 1 розділу </w:t>
            </w:r>
            <w:r>
              <w:rPr>
                <w:sz w:val="28"/>
                <w:szCs w:val="28"/>
                <w:lang w:val="en-US"/>
              </w:rPr>
              <w:t>IV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AB1FF0" w:rsidRPr="0055249F" w:rsidTr="00EB6DA4">
        <w:tc>
          <w:tcPr>
            <w:tcW w:w="292" w:type="pct"/>
          </w:tcPr>
          <w:p w:rsidR="00AB1FF0" w:rsidRPr="0055249F" w:rsidRDefault="00AB1FF0" w:rsidP="001D0EDF">
            <w:pPr>
              <w:pStyle w:val="af7"/>
              <w:numPr>
                <w:ilvl w:val="0"/>
                <w:numId w:val="27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AB1FF0" w:rsidRPr="00AB1FF0" w:rsidRDefault="00AB1FF0" w:rsidP="00AB1FF0">
            <w:pPr>
              <w:pStyle w:val="af"/>
              <w:spacing w:before="0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F0">
              <w:rPr>
                <w:rFonts w:ascii="Times New Roman" w:hAnsi="Times New Roman" w:cs="Times New Roman"/>
                <w:sz w:val="28"/>
                <w:szCs w:val="28"/>
              </w:rPr>
              <w:t>Компоненти, які є критичними для безпечної роботи надавача,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AB1FF0">
              <w:rPr>
                <w:rFonts w:ascii="Times New Roman" w:hAnsi="Times New Roman" w:cs="Times New Roman"/>
                <w:sz w:val="28"/>
                <w:szCs w:val="28"/>
              </w:rPr>
              <w:t>озташову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ються </w:t>
            </w:r>
            <w:r w:rsidRPr="00AB1FF0">
              <w:rPr>
                <w:rFonts w:ascii="Times New Roman" w:hAnsi="Times New Roman" w:cs="Times New Roman"/>
                <w:sz w:val="28"/>
                <w:szCs w:val="28"/>
              </w:rPr>
              <w:t>в захищеному та безпечному середовищі з фізичним захистом 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FF0">
              <w:rPr>
                <w:rFonts w:ascii="Times New Roman" w:hAnsi="Times New Roman" w:cs="Times New Roman"/>
                <w:sz w:val="28"/>
                <w:szCs w:val="28"/>
              </w:rPr>
              <w:t>вторгнення, контролем доступу через периметр безпеки та сигналізацією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FF0">
              <w:rPr>
                <w:rFonts w:ascii="Times New Roman" w:hAnsi="Times New Roman" w:cs="Times New Roman"/>
                <w:sz w:val="28"/>
                <w:szCs w:val="28"/>
              </w:rPr>
              <w:t>виявлення вторгнення</w:t>
            </w:r>
          </w:p>
        </w:tc>
        <w:tc>
          <w:tcPr>
            <w:tcW w:w="779" w:type="pct"/>
          </w:tcPr>
          <w:p w:rsidR="00AB1FF0" w:rsidRPr="0055249F" w:rsidRDefault="00AB1FF0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AB1FF0" w:rsidRPr="0055249F" w:rsidRDefault="00AB1FF0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AB1FF0" w:rsidRPr="0055249F" w:rsidRDefault="00AB1FF0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AB1FF0" w:rsidRPr="0055249F" w:rsidRDefault="00AB1FF0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AB1FF0" w:rsidRPr="0055249F" w:rsidRDefault="00AB1FF0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AB1FF0" w:rsidRPr="0055249F" w:rsidRDefault="00AB1FF0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AB1FF0" w:rsidRPr="0055249F" w:rsidRDefault="00AB1FF0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AB1FF0" w:rsidRPr="0055249F" w:rsidRDefault="00AB1FF0" w:rsidP="00AB1FF0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 xml:space="preserve">2 підрозділу 1 розділу </w:t>
            </w:r>
            <w:r>
              <w:rPr>
                <w:sz w:val="28"/>
                <w:szCs w:val="28"/>
                <w:lang w:val="en-US"/>
              </w:rPr>
              <w:t>IV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373574" w:rsidRPr="0055249F" w:rsidTr="00EB6DA4">
        <w:tc>
          <w:tcPr>
            <w:tcW w:w="292" w:type="pct"/>
          </w:tcPr>
          <w:p w:rsidR="00373574" w:rsidRPr="0055249F" w:rsidRDefault="00373574" w:rsidP="001D0EDF">
            <w:pPr>
              <w:pStyle w:val="af7"/>
              <w:numPr>
                <w:ilvl w:val="0"/>
                <w:numId w:val="27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373574" w:rsidRPr="00AB1FF0" w:rsidRDefault="00373574" w:rsidP="00373574">
            <w:pPr>
              <w:pStyle w:val="af"/>
              <w:spacing w:before="0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574">
              <w:rPr>
                <w:rFonts w:ascii="Times New Roman" w:hAnsi="Times New Roman" w:cs="Times New Roman"/>
                <w:sz w:val="28"/>
                <w:szCs w:val="28"/>
              </w:rPr>
              <w:t>Безпечне сховище, що знаходиться у спеціальному приміщенні, призначене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574">
              <w:rPr>
                <w:rFonts w:ascii="Times New Roman" w:hAnsi="Times New Roman" w:cs="Times New Roman"/>
                <w:sz w:val="28"/>
                <w:szCs w:val="28"/>
              </w:rPr>
              <w:t>зберігання носіїв виключно критичної для надання послуг надавачем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" w:type="pct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73574" w:rsidRPr="0055249F" w:rsidRDefault="00373574" w:rsidP="0037357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 xml:space="preserve">1 підрозділу 2 розділу </w:t>
            </w:r>
            <w:r>
              <w:rPr>
                <w:sz w:val="28"/>
                <w:szCs w:val="28"/>
                <w:lang w:val="en-US"/>
              </w:rPr>
              <w:t>IV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373574" w:rsidRPr="0055249F" w:rsidTr="00EB6DA4">
        <w:tc>
          <w:tcPr>
            <w:tcW w:w="292" w:type="pct"/>
          </w:tcPr>
          <w:p w:rsidR="00373574" w:rsidRPr="0055249F" w:rsidRDefault="00373574" w:rsidP="001D0EDF">
            <w:pPr>
              <w:pStyle w:val="af7"/>
              <w:numPr>
                <w:ilvl w:val="0"/>
                <w:numId w:val="27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373574" w:rsidRPr="00373574" w:rsidRDefault="00373574" w:rsidP="00373574">
            <w:pPr>
              <w:pStyle w:val="af"/>
              <w:spacing w:before="0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Конструкція сховища </w:t>
            </w:r>
            <w:r w:rsidRPr="00373574">
              <w:rPr>
                <w:rFonts w:ascii="Times New Roman" w:hAnsi="Times New Roman" w:cs="Times New Roman"/>
                <w:sz w:val="28"/>
                <w:szCs w:val="28"/>
              </w:rPr>
              <w:t>передбача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373574">
              <w:rPr>
                <w:rFonts w:ascii="Times New Roman" w:hAnsi="Times New Roman" w:cs="Times New Roman"/>
                <w:sz w:val="28"/>
                <w:szCs w:val="28"/>
              </w:rPr>
              <w:t xml:space="preserve"> достатню кількість індивідуальних відсіків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574">
              <w:rPr>
                <w:rFonts w:ascii="Times New Roman" w:hAnsi="Times New Roman" w:cs="Times New Roman"/>
                <w:sz w:val="28"/>
                <w:szCs w:val="28"/>
              </w:rPr>
              <w:t>для кожної уповноваженої посадової особи, яка згідно з посадовими обов'язками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574">
              <w:rPr>
                <w:rFonts w:ascii="Times New Roman" w:hAnsi="Times New Roman" w:cs="Times New Roman"/>
                <w:sz w:val="28"/>
                <w:szCs w:val="28"/>
              </w:rPr>
              <w:t>виконує роботи з критичною для надавача інформацією</w:t>
            </w:r>
          </w:p>
        </w:tc>
        <w:tc>
          <w:tcPr>
            <w:tcW w:w="779" w:type="pct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73574" w:rsidRPr="0055249F" w:rsidRDefault="00373574" w:rsidP="00373574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 xml:space="preserve">2 підрозділу 2 розділу </w:t>
            </w:r>
            <w:r>
              <w:rPr>
                <w:sz w:val="28"/>
                <w:szCs w:val="28"/>
                <w:lang w:val="en-US"/>
              </w:rPr>
              <w:t>IV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373574" w:rsidRPr="0055249F" w:rsidTr="00EB6DA4">
        <w:tc>
          <w:tcPr>
            <w:tcW w:w="292" w:type="pct"/>
          </w:tcPr>
          <w:p w:rsidR="00373574" w:rsidRPr="0055249F" w:rsidRDefault="00373574" w:rsidP="001D0EDF">
            <w:pPr>
              <w:pStyle w:val="af7"/>
              <w:numPr>
                <w:ilvl w:val="0"/>
                <w:numId w:val="27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373574" w:rsidRDefault="00373574" w:rsidP="00BE6CF5">
            <w:pPr>
              <w:pStyle w:val="af"/>
              <w:spacing w:before="0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574">
              <w:rPr>
                <w:rFonts w:ascii="Times New Roman" w:hAnsi="Times New Roman" w:cs="Times New Roman"/>
                <w:sz w:val="28"/>
                <w:szCs w:val="28"/>
              </w:rPr>
              <w:t>Доступ до відсіків здійснюється за участі двох уповноважених посадових осіб, які</w:t>
            </w:r>
            <w:r w:rsidR="00BE6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574">
              <w:rPr>
                <w:rFonts w:ascii="Times New Roman" w:hAnsi="Times New Roman" w:cs="Times New Roman"/>
                <w:sz w:val="28"/>
                <w:szCs w:val="28"/>
              </w:rPr>
              <w:t>згідно з посадовими обов'язками виконують роботи з критичною для надавача</w:t>
            </w:r>
            <w:r w:rsidR="00BE6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574">
              <w:rPr>
                <w:rFonts w:ascii="Times New Roman" w:hAnsi="Times New Roman" w:cs="Times New Roman"/>
                <w:sz w:val="28"/>
                <w:szCs w:val="28"/>
              </w:rPr>
              <w:t>інформацією</w:t>
            </w:r>
          </w:p>
        </w:tc>
        <w:tc>
          <w:tcPr>
            <w:tcW w:w="779" w:type="pct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73574" w:rsidRPr="0055249F" w:rsidRDefault="00373574" w:rsidP="00BE6CF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 w:rsidR="00BE6C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підрозділу 2 розділу </w:t>
            </w:r>
            <w:r>
              <w:rPr>
                <w:sz w:val="28"/>
                <w:szCs w:val="28"/>
                <w:lang w:val="en-US"/>
              </w:rPr>
              <w:t>IV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  <w:tr w:rsidR="00373574" w:rsidRPr="0055249F" w:rsidTr="00EB6DA4">
        <w:tc>
          <w:tcPr>
            <w:tcW w:w="292" w:type="pct"/>
          </w:tcPr>
          <w:p w:rsidR="00373574" w:rsidRPr="0055249F" w:rsidRDefault="00373574" w:rsidP="001D0EDF">
            <w:pPr>
              <w:pStyle w:val="af7"/>
              <w:numPr>
                <w:ilvl w:val="0"/>
                <w:numId w:val="27"/>
              </w:numPr>
              <w:snapToGrid w:val="0"/>
              <w:ind w:left="530"/>
              <w:rPr>
                <w:sz w:val="28"/>
                <w:szCs w:val="28"/>
              </w:rPr>
            </w:pPr>
          </w:p>
        </w:tc>
        <w:tc>
          <w:tcPr>
            <w:tcW w:w="1460" w:type="pct"/>
          </w:tcPr>
          <w:p w:rsidR="00373574" w:rsidRDefault="000556D5" w:rsidP="000556D5">
            <w:pPr>
              <w:pStyle w:val="af"/>
              <w:spacing w:before="0"/>
              <w:ind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5">
              <w:rPr>
                <w:rFonts w:ascii="Times New Roman" w:hAnsi="Times New Roman" w:cs="Times New Roman"/>
                <w:sz w:val="28"/>
                <w:szCs w:val="28"/>
              </w:rPr>
              <w:t>Безпечне сховище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0556D5">
              <w:rPr>
                <w:rFonts w:ascii="Times New Roman" w:hAnsi="Times New Roman" w:cs="Times New Roman"/>
                <w:sz w:val="28"/>
                <w:szCs w:val="28"/>
              </w:rPr>
              <w:t xml:space="preserve"> сертифікат про відповідність ДСТУ EN </w:t>
            </w:r>
            <w:r w:rsidR="00DC33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56D5">
              <w:rPr>
                <w:rFonts w:ascii="Times New Roman" w:hAnsi="Times New Roman" w:cs="Times New Roman"/>
                <w:sz w:val="28"/>
                <w:szCs w:val="28"/>
              </w:rPr>
              <w:t>1143-1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556D5">
              <w:rPr>
                <w:rFonts w:ascii="Times New Roman" w:hAnsi="Times New Roman" w:cs="Times New Roman"/>
                <w:sz w:val="28"/>
                <w:szCs w:val="28"/>
              </w:rPr>
              <w:t>Засоби безпечного зберігання. Вимоги, класифікація та методи випробування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D5">
              <w:rPr>
                <w:rFonts w:ascii="Times New Roman" w:hAnsi="Times New Roman" w:cs="Times New Roman"/>
                <w:sz w:val="28"/>
                <w:szCs w:val="28"/>
              </w:rPr>
              <w:t xml:space="preserve">тривкість щодо зламування. Частина 1: Сховища, двері сховищ, сейфи та </w:t>
            </w:r>
            <w:proofErr w:type="spellStart"/>
            <w:r w:rsidRPr="000556D5">
              <w:rPr>
                <w:rFonts w:ascii="Times New Roman" w:hAnsi="Times New Roman" w:cs="Times New Roman"/>
                <w:sz w:val="28"/>
                <w:szCs w:val="28"/>
              </w:rPr>
              <w:t>АТМ-сейфи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" w:type="pct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Високий</w:t>
            </w:r>
          </w:p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Середній </w:t>
            </w:r>
          </w:p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Незначний</w:t>
            </w:r>
          </w:p>
        </w:tc>
        <w:tc>
          <w:tcPr>
            <w:tcW w:w="828" w:type="pct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373574" w:rsidRPr="0055249F" w:rsidRDefault="00373574" w:rsidP="00CD3CC1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373574" w:rsidRPr="0055249F" w:rsidRDefault="00373574" w:rsidP="000556D5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249F">
              <w:rPr>
                <w:sz w:val="28"/>
                <w:szCs w:val="28"/>
              </w:rPr>
              <w:t xml:space="preserve">ункт </w:t>
            </w:r>
            <w:r w:rsidR="000556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підрозділу 2 розділу </w:t>
            </w:r>
            <w:r>
              <w:rPr>
                <w:sz w:val="28"/>
                <w:szCs w:val="28"/>
                <w:lang w:val="en-US"/>
              </w:rPr>
              <w:t>IV</w:t>
            </w:r>
            <w:r w:rsidRPr="0055249F">
              <w:rPr>
                <w:sz w:val="28"/>
                <w:szCs w:val="28"/>
              </w:rPr>
              <w:t xml:space="preserve"> Вимог № </w:t>
            </w:r>
            <w:r>
              <w:rPr>
                <w:sz w:val="28"/>
                <w:szCs w:val="28"/>
              </w:rPr>
              <w:t>269</w:t>
            </w:r>
          </w:p>
        </w:tc>
      </w:tr>
    </w:tbl>
    <w:p w:rsidR="00900318" w:rsidRPr="0055249F" w:rsidRDefault="00900318"/>
    <w:p w:rsidR="00AD2ECF" w:rsidRPr="0055249F" w:rsidRDefault="00AD2ECF" w:rsidP="00551239">
      <w:pPr>
        <w:ind w:firstLine="567"/>
        <w:jc w:val="both"/>
        <w:rPr>
          <w:sz w:val="22"/>
          <w:szCs w:val="28"/>
        </w:rPr>
      </w:pPr>
      <w:r w:rsidRPr="0055249F">
        <w:rPr>
          <w:sz w:val="22"/>
          <w:szCs w:val="28"/>
        </w:rPr>
        <w:t xml:space="preserve">* Заповнюється керівником </w:t>
      </w:r>
      <w:r w:rsidR="002E13CA" w:rsidRPr="0055249F">
        <w:rPr>
          <w:sz w:val="22"/>
          <w:szCs w:val="28"/>
        </w:rPr>
        <w:t>кваліфікованого надавача електронних довірчих послуг</w:t>
      </w:r>
      <w:r w:rsidRPr="0055249F">
        <w:rPr>
          <w:sz w:val="22"/>
          <w:szCs w:val="28"/>
        </w:rPr>
        <w:t xml:space="preserve"> або уповноваженою ним особою у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</w:t>
      </w:r>
      <w:r w:rsidR="002E13CA" w:rsidRPr="0055249F">
        <w:rPr>
          <w:sz w:val="22"/>
          <w:szCs w:val="28"/>
        </w:rPr>
        <w:t>кваліфікованого надавача електронних довірчих послуг</w:t>
      </w:r>
      <w:r w:rsidRPr="0055249F">
        <w:rPr>
          <w:sz w:val="22"/>
          <w:szCs w:val="28"/>
        </w:rPr>
        <w:t xml:space="preserve">, а 1 — питання щодо вимоги законодавства, дотримання якої не передбачає такого навантаження на </w:t>
      </w:r>
      <w:r w:rsidR="002E13CA" w:rsidRPr="0055249F">
        <w:rPr>
          <w:sz w:val="22"/>
          <w:szCs w:val="28"/>
        </w:rPr>
        <w:t>кваліфікованого надавача електронних довірчих послуг</w:t>
      </w:r>
      <w:r w:rsidRPr="0055249F">
        <w:rPr>
          <w:sz w:val="22"/>
          <w:szCs w:val="28"/>
        </w:rPr>
        <w:t>.</w:t>
      </w:r>
    </w:p>
    <w:p w:rsidR="006D6C0D" w:rsidRDefault="006D6C0D" w:rsidP="00551239">
      <w:pPr>
        <w:jc w:val="center"/>
        <w:rPr>
          <w:sz w:val="28"/>
          <w:szCs w:val="28"/>
        </w:rPr>
      </w:pPr>
    </w:p>
    <w:p w:rsidR="006D6C0D" w:rsidRDefault="006D6C0D" w:rsidP="00551239">
      <w:pPr>
        <w:jc w:val="center"/>
        <w:rPr>
          <w:sz w:val="28"/>
          <w:szCs w:val="28"/>
        </w:rPr>
      </w:pPr>
    </w:p>
    <w:p w:rsidR="006D6C0D" w:rsidRDefault="006D6C0D" w:rsidP="00551239">
      <w:pPr>
        <w:jc w:val="center"/>
        <w:rPr>
          <w:sz w:val="28"/>
          <w:szCs w:val="28"/>
        </w:rPr>
      </w:pPr>
    </w:p>
    <w:p w:rsidR="00B128DD" w:rsidRDefault="00B128DD" w:rsidP="00551239">
      <w:pPr>
        <w:jc w:val="center"/>
        <w:rPr>
          <w:sz w:val="28"/>
          <w:szCs w:val="28"/>
        </w:rPr>
      </w:pPr>
    </w:p>
    <w:p w:rsidR="00B128DD" w:rsidRDefault="00B128DD" w:rsidP="00551239">
      <w:pPr>
        <w:jc w:val="center"/>
        <w:rPr>
          <w:sz w:val="28"/>
          <w:szCs w:val="28"/>
        </w:rPr>
      </w:pPr>
    </w:p>
    <w:p w:rsidR="00B128DD" w:rsidRDefault="00B128DD" w:rsidP="00551239">
      <w:pPr>
        <w:jc w:val="center"/>
        <w:rPr>
          <w:sz w:val="28"/>
          <w:szCs w:val="28"/>
        </w:rPr>
      </w:pPr>
    </w:p>
    <w:p w:rsidR="00B128DD" w:rsidRDefault="00B128DD" w:rsidP="00551239">
      <w:pPr>
        <w:jc w:val="center"/>
        <w:rPr>
          <w:sz w:val="28"/>
          <w:szCs w:val="28"/>
        </w:rPr>
      </w:pPr>
    </w:p>
    <w:p w:rsidR="00B128DD" w:rsidRDefault="00B128DD" w:rsidP="00551239">
      <w:pPr>
        <w:jc w:val="center"/>
        <w:rPr>
          <w:sz w:val="28"/>
          <w:szCs w:val="28"/>
        </w:rPr>
      </w:pPr>
    </w:p>
    <w:p w:rsidR="009C711D" w:rsidRDefault="009C711D" w:rsidP="00551239">
      <w:pPr>
        <w:jc w:val="center"/>
        <w:rPr>
          <w:sz w:val="28"/>
          <w:szCs w:val="28"/>
        </w:rPr>
      </w:pPr>
    </w:p>
    <w:p w:rsidR="00AD2ECF" w:rsidRPr="0055249F" w:rsidRDefault="00CC01CA" w:rsidP="00551239">
      <w:pPr>
        <w:jc w:val="center"/>
        <w:rPr>
          <w:sz w:val="28"/>
          <w:szCs w:val="28"/>
        </w:rPr>
      </w:pPr>
      <w:r w:rsidRPr="0055249F">
        <w:rPr>
          <w:sz w:val="28"/>
          <w:szCs w:val="28"/>
        </w:rPr>
        <w:t>ПЕРЕЛІК</w:t>
      </w:r>
      <w:r w:rsidR="00AD2ECF" w:rsidRPr="0055249F">
        <w:rPr>
          <w:sz w:val="28"/>
          <w:szCs w:val="28"/>
        </w:rPr>
        <w:br/>
        <w:t xml:space="preserve">нормативно-правових актів, </w:t>
      </w:r>
      <w:r w:rsidR="00AD2ECF" w:rsidRPr="0055249F">
        <w:rPr>
          <w:sz w:val="28"/>
          <w:szCs w:val="28"/>
        </w:rPr>
        <w:br/>
        <w:t>відповідно до яких складено перелік питань щодо</w:t>
      </w:r>
      <w:r w:rsidR="00AD2ECF" w:rsidRPr="0055249F">
        <w:rPr>
          <w:sz w:val="28"/>
          <w:szCs w:val="28"/>
        </w:rPr>
        <w:br/>
        <w:t xml:space="preserve">проведення заходу державного нагляду (контролю) </w:t>
      </w:r>
    </w:p>
    <w:p w:rsidR="00BE6FE2" w:rsidRPr="0055249F" w:rsidRDefault="00BE6FE2" w:rsidP="0055123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536"/>
        <w:gridCol w:w="7007"/>
        <w:gridCol w:w="1608"/>
        <w:gridCol w:w="2900"/>
        <w:gridCol w:w="1735"/>
      </w:tblGrid>
      <w:tr w:rsidR="00F94FE6" w:rsidRPr="0055249F" w:rsidTr="007329F9">
        <w:trPr>
          <w:trHeight w:val="292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75F09" w:rsidRPr="0055249F" w:rsidRDefault="00575F09" w:rsidP="009C4F14">
            <w:pPr>
              <w:jc w:val="center"/>
              <w:rPr>
                <w:sz w:val="28"/>
                <w:szCs w:val="28"/>
              </w:rPr>
            </w:pPr>
            <w:proofErr w:type="spellStart"/>
            <w:r w:rsidRPr="0055249F">
              <w:rPr>
                <w:sz w:val="28"/>
                <w:szCs w:val="28"/>
              </w:rPr>
              <w:t>Порядко-вий</w:t>
            </w:r>
            <w:proofErr w:type="spellEnd"/>
            <w:r w:rsidRPr="0055249F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575F09" w:rsidRPr="0055249F" w:rsidRDefault="00575F09" w:rsidP="009C4F14">
            <w:pPr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Нормативно-правовий акт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75F09" w:rsidRPr="0055249F" w:rsidRDefault="00575F09" w:rsidP="009C4F14">
            <w:pPr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Дата і номер державної реєстрації нормативно-правового акта у Мін’юсті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75F09" w:rsidRPr="0055249F" w:rsidRDefault="00575F09" w:rsidP="009C4F14">
            <w:pPr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Умовні позначення</w:t>
            </w:r>
          </w:p>
        </w:tc>
      </w:tr>
      <w:tr w:rsidR="00F94FE6" w:rsidRPr="0055249F" w:rsidTr="002256CC">
        <w:trPr>
          <w:trHeight w:val="292"/>
          <w:jc w:val="center"/>
        </w:trPr>
        <w:tc>
          <w:tcPr>
            <w:tcW w:w="0" w:type="auto"/>
            <w:vMerge/>
            <w:shd w:val="clear" w:color="auto" w:fill="FFFFFF"/>
          </w:tcPr>
          <w:p w:rsidR="00575F09" w:rsidRPr="0055249F" w:rsidRDefault="00575F09" w:rsidP="00BE6FE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75F09" w:rsidRPr="0055249F" w:rsidRDefault="00575F09" w:rsidP="009C4F14">
            <w:pPr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5F09" w:rsidRPr="0055249F" w:rsidRDefault="00575F09" w:rsidP="009C4F14">
            <w:pPr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дата і номер</w:t>
            </w:r>
          </w:p>
        </w:tc>
        <w:tc>
          <w:tcPr>
            <w:tcW w:w="0" w:type="auto"/>
            <w:vMerge/>
            <w:shd w:val="clear" w:color="auto" w:fill="FFFFFF"/>
          </w:tcPr>
          <w:p w:rsidR="00575F09" w:rsidRPr="0055249F" w:rsidRDefault="00575F09" w:rsidP="00BE6FE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575F09" w:rsidRPr="0055249F" w:rsidRDefault="00575F09" w:rsidP="00BE6FE2">
            <w:pPr>
              <w:snapToGrid w:val="0"/>
              <w:rPr>
                <w:sz w:val="28"/>
                <w:szCs w:val="28"/>
              </w:rPr>
            </w:pPr>
          </w:p>
        </w:tc>
      </w:tr>
      <w:tr w:rsidR="00F94FE6" w:rsidRPr="0055249F" w:rsidTr="002256CC">
        <w:trPr>
          <w:trHeight w:val="29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75F09" w:rsidRPr="0055249F" w:rsidRDefault="00575F09" w:rsidP="009C4F14">
            <w:pPr>
              <w:snapToGrid w:val="0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5F09" w:rsidRPr="0055249F" w:rsidRDefault="00575F09" w:rsidP="009C4F14">
            <w:pPr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5F09" w:rsidRPr="0055249F" w:rsidRDefault="00575F09" w:rsidP="009C4F14">
            <w:pPr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5F09" w:rsidRPr="0055249F" w:rsidRDefault="00575F09" w:rsidP="009C4F14">
            <w:pPr>
              <w:snapToGrid w:val="0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75F09" w:rsidRPr="0055249F" w:rsidRDefault="00575F09" w:rsidP="009C4F14">
            <w:pPr>
              <w:snapToGrid w:val="0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5</w:t>
            </w:r>
          </w:p>
        </w:tc>
      </w:tr>
      <w:tr w:rsidR="00F94FE6" w:rsidRPr="0055249F" w:rsidTr="002256CC">
        <w:trPr>
          <w:trHeight w:val="29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329F9" w:rsidRPr="0055249F" w:rsidRDefault="007329F9" w:rsidP="007329F9">
            <w:pPr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7329F9" w:rsidRPr="0055249F" w:rsidRDefault="007329F9" w:rsidP="002256CC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Закон України «Про електронні довірчі послуги»</w:t>
            </w:r>
          </w:p>
        </w:tc>
        <w:tc>
          <w:tcPr>
            <w:tcW w:w="0" w:type="auto"/>
            <w:shd w:val="clear" w:color="auto" w:fill="FFFFFF"/>
          </w:tcPr>
          <w:p w:rsidR="007329F9" w:rsidRPr="0055249F" w:rsidRDefault="007329F9" w:rsidP="002256CC">
            <w:pPr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05.10.2017 </w:t>
            </w:r>
            <w:r w:rsidRPr="0055249F">
              <w:rPr>
                <w:sz w:val="28"/>
                <w:szCs w:val="28"/>
              </w:rPr>
              <w:br/>
              <w:t>№ 2155-III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29F9" w:rsidRPr="0055249F" w:rsidRDefault="007329F9" w:rsidP="007329F9">
            <w:pPr>
              <w:snapToGrid w:val="0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7329F9" w:rsidRPr="0055249F" w:rsidRDefault="007329F9" w:rsidP="007329F9">
            <w:pPr>
              <w:snapToGrid w:val="0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Закон </w:t>
            </w:r>
            <w:r w:rsidRPr="0055249F">
              <w:rPr>
                <w:sz w:val="28"/>
                <w:szCs w:val="28"/>
              </w:rPr>
              <w:br/>
              <w:t>№ 2155-VIII</w:t>
            </w:r>
          </w:p>
        </w:tc>
      </w:tr>
      <w:tr w:rsidR="00F94FE6" w:rsidRPr="0055249F" w:rsidTr="002256CC">
        <w:trPr>
          <w:trHeight w:val="85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329F9" w:rsidRPr="0055249F" w:rsidRDefault="007329F9" w:rsidP="007329F9">
            <w:pPr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7329F9" w:rsidRPr="0055249F" w:rsidRDefault="007329F9" w:rsidP="002256CC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Постанова Кабінету Міністрів України «Про затвердження Правил забезпечення захисту інформації в інформаційних, телекомунікаційних та інформаційно-телекомунікаційних системах»  </w:t>
            </w:r>
          </w:p>
        </w:tc>
        <w:tc>
          <w:tcPr>
            <w:tcW w:w="0" w:type="auto"/>
            <w:shd w:val="clear" w:color="auto" w:fill="FFFFFF"/>
          </w:tcPr>
          <w:p w:rsidR="007329F9" w:rsidRPr="0055249F" w:rsidRDefault="007329F9" w:rsidP="007329F9">
            <w:pPr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29.03.2006 № 373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29F9" w:rsidRPr="0055249F" w:rsidRDefault="007329F9" w:rsidP="007329F9">
            <w:pPr>
              <w:snapToGrid w:val="0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7329F9" w:rsidRPr="0055249F" w:rsidRDefault="007329F9" w:rsidP="007329F9">
            <w:pPr>
              <w:snapToGrid w:val="0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Правила </w:t>
            </w:r>
            <w:r w:rsidR="0069244E" w:rsidRPr="0055249F">
              <w:rPr>
                <w:sz w:val="28"/>
                <w:szCs w:val="28"/>
              </w:rPr>
              <w:br/>
            </w:r>
            <w:r w:rsidRPr="0055249F">
              <w:rPr>
                <w:sz w:val="28"/>
                <w:szCs w:val="28"/>
              </w:rPr>
              <w:t>№ 373</w:t>
            </w:r>
          </w:p>
        </w:tc>
        <w:bookmarkStart w:id="3" w:name="_GoBack"/>
        <w:bookmarkEnd w:id="3"/>
      </w:tr>
      <w:tr w:rsidR="00F94FE6" w:rsidRPr="0055249F" w:rsidTr="002256CC">
        <w:trPr>
          <w:trHeight w:val="29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329F9" w:rsidRPr="0055249F" w:rsidRDefault="007329F9" w:rsidP="007329F9">
            <w:pPr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E34DC8" w:rsidRPr="0055249F" w:rsidRDefault="007329F9" w:rsidP="002256CC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Постанова Кабінету Міністрів України «Про затвердження вимог у сф</w:t>
            </w:r>
            <w:r w:rsidR="00E34DC8" w:rsidRPr="0055249F">
              <w:rPr>
                <w:sz w:val="28"/>
                <w:szCs w:val="28"/>
              </w:rPr>
              <w:t>ері електронних довірчих послуг»</w:t>
            </w:r>
          </w:p>
        </w:tc>
        <w:tc>
          <w:tcPr>
            <w:tcW w:w="0" w:type="auto"/>
            <w:shd w:val="clear" w:color="auto" w:fill="FFFFFF"/>
          </w:tcPr>
          <w:p w:rsidR="007329F9" w:rsidRPr="0055249F" w:rsidRDefault="007329F9" w:rsidP="007329F9">
            <w:pPr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07.11.2018 № 992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29F9" w:rsidRPr="0055249F" w:rsidRDefault="007329F9" w:rsidP="007329F9">
            <w:pPr>
              <w:snapToGrid w:val="0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7329F9" w:rsidRPr="0055249F" w:rsidRDefault="007329F9" w:rsidP="007329F9">
            <w:pPr>
              <w:snapToGrid w:val="0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Вимоги </w:t>
            </w:r>
            <w:r w:rsidR="0069244E" w:rsidRPr="0055249F">
              <w:rPr>
                <w:sz w:val="28"/>
                <w:szCs w:val="28"/>
              </w:rPr>
              <w:br/>
            </w:r>
            <w:r w:rsidRPr="0055249F">
              <w:rPr>
                <w:sz w:val="28"/>
                <w:szCs w:val="28"/>
              </w:rPr>
              <w:t>№ 992</w:t>
            </w:r>
          </w:p>
        </w:tc>
      </w:tr>
      <w:tr w:rsidR="00F94FE6" w:rsidRPr="0055249F" w:rsidTr="002256CC">
        <w:trPr>
          <w:trHeight w:val="29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78BF" w:rsidRPr="0055249F" w:rsidRDefault="001A78BF" w:rsidP="001A78BF">
            <w:pPr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1A78BF" w:rsidRPr="0055249F" w:rsidRDefault="001A78BF" w:rsidP="00911B65">
            <w:pPr>
              <w:jc w:val="both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Постанова Кабінету Міністрів України «Про затвердження порядку перевірки дотримання вимог законодавства у сфері електронних довірчих послуг»</w:t>
            </w:r>
          </w:p>
        </w:tc>
        <w:tc>
          <w:tcPr>
            <w:tcW w:w="0" w:type="auto"/>
            <w:shd w:val="clear" w:color="auto" w:fill="FFFFFF"/>
          </w:tcPr>
          <w:p w:rsidR="001A78BF" w:rsidRPr="0055249F" w:rsidRDefault="001A78BF" w:rsidP="001A78BF">
            <w:pPr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07.11.2018 № 992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78BF" w:rsidRPr="0055249F" w:rsidRDefault="00D34146" w:rsidP="001A78BF">
            <w:pPr>
              <w:snapToGrid w:val="0"/>
              <w:jc w:val="center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1A78BF" w:rsidRPr="0055249F" w:rsidRDefault="001A78BF" w:rsidP="001A78BF">
            <w:pPr>
              <w:snapToGrid w:val="0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 xml:space="preserve">Порядок </w:t>
            </w:r>
            <w:r w:rsidRPr="0055249F">
              <w:rPr>
                <w:sz w:val="28"/>
                <w:szCs w:val="28"/>
              </w:rPr>
              <w:br/>
              <w:t>№ 992</w:t>
            </w:r>
          </w:p>
        </w:tc>
      </w:tr>
      <w:tr w:rsidR="00F94FE6" w:rsidRPr="0055249F" w:rsidTr="002256CC">
        <w:trPr>
          <w:trHeight w:val="29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78BF" w:rsidRPr="0055249F" w:rsidRDefault="001A78BF" w:rsidP="002256CC">
            <w:pPr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10387A" w:rsidRPr="0055249F" w:rsidRDefault="001A78BF" w:rsidP="0010387A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4" w:name="n4"/>
            <w:bookmarkEnd w:id="4"/>
            <w:r w:rsidRPr="0055249F">
              <w:rPr>
                <w:rStyle w:val="rvts23"/>
                <w:spacing w:val="-4"/>
                <w:sz w:val="28"/>
                <w:szCs w:val="28"/>
              </w:rPr>
              <w:t>Наказ Адміністрації Державної служби спеціального зв’язку та захисту інформації України</w:t>
            </w:r>
            <w:r w:rsidRPr="0055249F">
              <w:rPr>
                <w:sz w:val="28"/>
                <w:szCs w:val="28"/>
                <w:lang w:eastAsia="ru-RU"/>
              </w:rPr>
              <w:t xml:space="preserve"> «Про затвердження Положення про порядок розроблення, виробництва та експлуатації засобів криптографічного захисту інф</w:t>
            </w:r>
            <w:r w:rsidR="0010387A">
              <w:rPr>
                <w:sz w:val="28"/>
                <w:szCs w:val="28"/>
                <w:lang w:eastAsia="ru-RU"/>
              </w:rPr>
              <w:t>о</w:t>
            </w:r>
            <w:r w:rsidRPr="0055249F">
              <w:rPr>
                <w:sz w:val="28"/>
                <w:szCs w:val="28"/>
                <w:lang w:eastAsia="ru-RU"/>
              </w:rPr>
              <w:t>рмації»</w:t>
            </w:r>
          </w:p>
        </w:tc>
        <w:tc>
          <w:tcPr>
            <w:tcW w:w="0" w:type="auto"/>
            <w:shd w:val="clear" w:color="auto" w:fill="FFFFFF"/>
          </w:tcPr>
          <w:p w:rsidR="001A78BF" w:rsidRDefault="001A78BF" w:rsidP="001A78BF">
            <w:pPr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20.07.2007</w:t>
            </w:r>
            <w:r w:rsidRPr="0055249F">
              <w:rPr>
                <w:sz w:val="28"/>
                <w:szCs w:val="28"/>
              </w:rPr>
              <w:br/>
              <w:t>№ 141</w:t>
            </w:r>
          </w:p>
          <w:p w:rsidR="002D3A4C" w:rsidRDefault="002D3A4C" w:rsidP="001A78BF">
            <w:pPr>
              <w:rPr>
                <w:sz w:val="28"/>
                <w:szCs w:val="28"/>
              </w:rPr>
            </w:pPr>
          </w:p>
          <w:p w:rsidR="002D3A4C" w:rsidRDefault="002D3A4C" w:rsidP="001A78BF">
            <w:pPr>
              <w:rPr>
                <w:sz w:val="28"/>
                <w:szCs w:val="28"/>
              </w:rPr>
            </w:pPr>
          </w:p>
          <w:p w:rsidR="002D3A4C" w:rsidRDefault="002D3A4C" w:rsidP="001A78BF">
            <w:pPr>
              <w:rPr>
                <w:sz w:val="28"/>
                <w:szCs w:val="28"/>
              </w:rPr>
            </w:pPr>
          </w:p>
          <w:p w:rsidR="002D3A4C" w:rsidRPr="0055249F" w:rsidRDefault="002D3A4C" w:rsidP="001A78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1A78BF" w:rsidRPr="0055249F" w:rsidRDefault="001A78BF" w:rsidP="001A78BF">
            <w:pPr>
              <w:snapToGrid w:val="0"/>
              <w:rPr>
                <w:sz w:val="28"/>
                <w:szCs w:val="28"/>
              </w:rPr>
            </w:pPr>
            <w:r w:rsidRPr="0055249F">
              <w:rPr>
                <w:rStyle w:val="rvts9"/>
                <w:sz w:val="28"/>
                <w:szCs w:val="28"/>
              </w:rPr>
              <w:t xml:space="preserve">30.07.2007 </w:t>
            </w:r>
            <w:r w:rsidRPr="0055249F">
              <w:rPr>
                <w:sz w:val="28"/>
                <w:szCs w:val="28"/>
              </w:rPr>
              <w:br/>
            </w:r>
            <w:r w:rsidRPr="0055249F">
              <w:rPr>
                <w:rStyle w:val="rvts9"/>
                <w:sz w:val="28"/>
                <w:szCs w:val="28"/>
              </w:rPr>
              <w:t>№ 862/14129</w:t>
            </w:r>
          </w:p>
        </w:tc>
        <w:tc>
          <w:tcPr>
            <w:tcW w:w="0" w:type="auto"/>
            <w:shd w:val="clear" w:color="auto" w:fill="FFFFFF"/>
          </w:tcPr>
          <w:p w:rsidR="001A78BF" w:rsidRPr="0055249F" w:rsidRDefault="001A78BF" w:rsidP="001A78BF">
            <w:pPr>
              <w:snapToGrid w:val="0"/>
              <w:rPr>
                <w:sz w:val="28"/>
                <w:szCs w:val="28"/>
              </w:rPr>
            </w:pPr>
            <w:r w:rsidRPr="0055249F">
              <w:rPr>
                <w:sz w:val="28"/>
                <w:szCs w:val="28"/>
              </w:rPr>
              <w:t>Положення № 141</w:t>
            </w:r>
          </w:p>
        </w:tc>
      </w:tr>
      <w:tr w:rsidR="002D3A4C" w:rsidRPr="0055249F" w:rsidTr="002256CC">
        <w:trPr>
          <w:trHeight w:val="29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D3A4C" w:rsidRPr="0055249F" w:rsidRDefault="002D3A4C" w:rsidP="002D3A4C">
            <w:pPr>
              <w:snapToGrid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D3A4C" w:rsidRPr="0055249F" w:rsidRDefault="002D3A4C" w:rsidP="002D3A4C">
            <w:pPr>
              <w:suppressAutoHyphens w:val="0"/>
              <w:spacing w:before="100" w:beforeAutospacing="1" w:after="100" w:afterAutospacing="1"/>
              <w:jc w:val="center"/>
              <w:rPr>
                <w:rStyle w:val="rvts23"/>
                <w:spacing w:val="-4"/>
                <w:sz w:val="28"/>
                <w:szCs w:val="28"/>
              </w:rPr>
            </w:pPr>
            <w:r>
              <w:rPr>
                <w:rStyle w:val="rvts23"/>
                <w:spacing w:val="-4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2D3A4C" w:rsidRPr="0055249F" w:rsidRDefault="002D3A4C" w:rsidP="002D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2D3A4C" w:rsidRPr="0055249F" w:rsidRDefault="002D3A4C" w:rsidP="002D3A4C">
            <w:pPr>
              <w:snapToGrid w:val="0"/>
              <w:jc w:val="center"/>
              <w:rPr>
                <w:rStyle w:val="rvts9"/>
                <w:sz w:val="28"/>
                <w:szCs w:val="28"/>
              </w:rPr>
            </w:pPr>
            <w:r>
              <w:rPr>
                <w:rStyle w:val="rvts9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2D3A4C" w:rsidRPr="0055249F" w:rsidRDefault="002D3A4C" w:rsidP="002D3A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3A4C" w:rsidRPr="0055249F" w:rsidTr="002256CC">
        <w:trPr>
          <w:trHeight w:val="29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D3A4C" w:rsidRPr="0055249F" w:rsidRDefault="002D3A4C" w:rsidP="002256CC">
            <w:pPr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D3A4C" w:rsidRPr="0055249F" w:rsidRDefault="002D3A4C" w:rsidP="0010387A">
            <w:pPr>
              <w:suppressAutoHyphens w:val="0"/>
              <w:spacing w:before="100" w:beforeAutospacing="1" w:after="100" w:afterAutospacing="1"/>
              <w:jc w:val="both"/>
              <w:rPr>
                <w:rStyle w:val="rvts23"/>
                <w:spacing w:val="-4"/>
                <w:sz w:val="28"/>
                <w:szCs w:val="28"/>
              </w:rPr>
            </w:pPr>
            <w:r w:rsidRPr="0055249F">
              <w:rPr>
                <w:rStyle w:val="rvts23"/>
                <w:spacing w:val="-4"/>
                <w:sz w:val="28"/>
                <w:szCs w:val="28"/>
              </w:rPr>
              <w:t>Наказ Адміністрації Державної служби спеціального зв’язку та захисту інформації України</w:t>
            </w:r>
            <w:r w:rsidRPr="0055249F">
              <w:rPr>
                <w:sz w:val="28"/>
                <w:szCs w:val="28"/>
                <w:lang w:eastAsia="ru-RU"/>
              </w:rPr>
              <w:t xml:space="preserve"> «</w:t>
            </w:r>
            <w:r w:rsidRPr="0010387A">
              <w:rPr>
                <w:sz w:val="28"/>
                <w:szCs w:val="28"/>
                <w:lang w:eastAsia="ru-RU"/>
              </w:rPr>
              <w:t>Про встановлення вимог з безпеки та захисту інформації до кваліфікованих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0387A">
              <w:rPr>
                <w:sz w:val="28"/>
                <w:szCs w:val="28"/>
                <w:lang w:eastAsia="ru-RU"/>
              </w:rPr>
              <w:t>надавачів електронних довірчих послуг та їхніх відокремлених пунктів реєстрації</w:t>
            </w:r>
            <w:r w:rsidRPr="0055249F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</w:tcPr>
          <w:p w:rsidR="002D3A4C" w:rsidRDefault="002D3A4C" w:rsidP="00D44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5249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55249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55249F">
              <w:rPr>
                <w:sz w:val="28"/>
                <w:szCs w:val="28"/>
              </w:rPr>
              <w:br/>
              <w:t xml:space="preserve">№ </w:t>
            </w:r>
            <w:r>
              <w:rPr>
                <w:sz w:val="28"/>
                <w:szCs w:val="28"/>
              </w:rPr>
              <w:t>269</w:t>
            </w:r>
          </w:p>
          <w:p w:rsidR="002D3A4C" w:rsidRDefault="002D3A4C" w:rsidP="00D4493E">
            <w:pPr>
              <w:rPr>
                <w:sz w:val="28"/>
                <w:szCs w:val="28"/>
              </w:rPr>
            </w:pPr>
          </w:p>
          <w:p w:rsidR="002D3A4C" w:rsidRDefault="002D3A4C" w:rsidP="00D4493E">
            <w:pPr>
              <w:rPr>
                <w:sz w:val="28"/>
                <w:szCs w:val="28"/>
              </w:rPr>
            </w:pPr>
          </w:p>
          <w:p w:rsidR="002D3A4C" w:rsidRDefault="002D3A4C" w:rsidP="00D4493E">
            <w:pPr>
              <w:rPr>
                <w:sz w:val="28"/>
                <w:szCs w:val="28"/>
              </w:rPr>
            </w:pPr>
          </w:p>
          <w:p w:rsidR="002D3A4C" w:rsidRPr="0055249F" w:rsidRDefault="002D3A4C" w:rsidP="00D4493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D3A4C" w:rsidRPr="0055249F" w:rsidRDefault="002D3A4C" w:rsidP="002D3A4C">
            <w:pPr>
              <w:snapToGrid w:val="0"/>
              <w:rPr>
                <w:sz w:val="28"/>
                <w:szCs w:val="28"/>
              </w:rPr>
            </w:pPr>
            <w:r>
              <w:rPr>
                <w:rStyle w:val="rvts9"/>
                <w:sz w:val="28"/>
                <w:szCs w:val="28"/>
              </w:rPr>
              <w:t>16</w:t>
            </w:r>
            <w:r w:rsidRPr="0055249F">
              <w:rPr>
                <w:rStyle w:val="rvts9"/>
                <w:sz w:val="28"/>
                <w:szCs w:val="28"/>
              </w:rPr>
              <w:t>.07.20</w:t>
            </w:r>
            <w:r>
              <w:rPr>
                <w:rStyle w:val="rvts9"/>
                <w:sz w:val="28"/>
                <w:szCs w:val="28"/>
              </w:rPr>
              <w:t>20</w:t>
            </w:r>
            <w:r w:rsidRPr="0055249F">
              <w:rPr>
                <w:sz w:val="28"/>
                <w:szCs w:val="28"/>
              </w:rPr>
              <w:br/>
            </w:r>
            <w:r w:rsidRPr="0055249F">
              <w:rPr>
                <w:rStyle w:val="rvts9"/>
                <w:sz w:val="28"/>
                <w:szCs w:val="28"/>
              </w:rPr>
              <w:t xml:space="preserve">№ </w:t>
            </w:r>
            <w:r>
              <w:rPr>
                <w:rStyle w:val="rvts9"/>
                <w:sz w:val="28"/>
                <w:szCs w:val="28"/>
              </w:rPr>
              <w:t>668</w:t>
            </w:r>
            <w:r w:rsidRPr="0055249F">
              <w:rPr>
                <w:rStyle w:val="rvts9"/>
                <w:sz w:val="28"/>
                <w:szCs w:val="28"/>
              </w:rPr>
              <w:t>/</w:t>
            </w:r>
            <w:r>
              <w:rPr>
                <w:rStyle w:val="rvts9"/>
                <w:sz w:val="28"/>
                <w:szCs w:val="28"/>
              </w:rPr>
              <w:t>34951</w:t>
            </w:r>
          </w:p>
        </w:tc>
        <w:tc>
          <w:tcPr>
            <w:tcW w:w="0" w:type="auto"/>
            <w:shd w:val="clear" w:color="auto" w:fill="FFFFFF"/>
          </w:tcPr>
          <w:p w:rsidR="002D3A4C" w:rsidRPr="0055249F" w:rsidRDefault="002D3A4C" w:rsidP="002D3A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Вимоги</w:t>
            </w:r>
            <w:r w:rsidRPr="005524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5249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269</w:t>
            </w:r>
          </w:p>
        </w:tc>
      </w:tr>
    </w:tbl>
    <w:p w:rsidR="008C6E3B" w:rsidRPr="0055249F" w:rsidRDefault="008C6E3B">
      <w:pPr>
        <w:rPr>
          <w:sz w:val="28"/>
          <w:szCs w:val="28"/>
        </w:rPr>
      </w:pPr>
    </w:p>
    <w:sectPr w:rsidR="008C6E3B" w:rsidRPr="0055249F" w:rsidSect="00451269">
      <w:headerReference w:type="default" r:id="rId8"/>
      <w:pgSz w:w="16838" w:h="11906" w:orient="landscape"/>
      <w:pgMar w:top="1134" w:right="567" w:bottom="1134" w:left="1701" w:header="709" w:footer="72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FD" w:rsidRDefault="002B27FD">
      <w:r>
        <w:separator/>
      </w:r>
    </w:p>
  </w:endnote>
  <w:endnote w:type="continuationSeparator" w:id="1">
    <w:p w:rsidR="002B27FD" w:rsidRDefault="002B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oto Sans SC Regular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FD" w:rsidRDefault="002B27FD">
      <w:r>
        <w:separator/>
      </w:r>
    </w:p>
  </w:footnote>
  <w:footnote w:type="continuationSeparator" w:id="1">
    <w:p w:rsidR="002B27FD" w:rsidRDefault="002B2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FD" w:rsidRDefault="002B27FD">
    <w:pPr>
      <w:pStyle w:val="af2"/>
      <w:jc w:val="center"/>
    </w:pPr>
    <w:fldSimple w:instr=" PAGE   \* MERGEFORMAT ">
      <w:r w:rsidR="009350D7">
        <w:rPr>
          <w:noProof/>
        </w:rPr>
        <w:t>4</w:t>
      </w:r>
    </w:fldSimple>
  </w:p>
  <w:p w:rsidR="002B27FD" w:rsidRDefault="002B27F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A7FC5"/>
    <w:multiLevelType w:val="hybridMultilevel"/>
    <w:tmpl w:val="7FB02480"/>
    <w:lvl w:ilvl="0" w:tplc="33BAC2FA">
      <w:start w:val="1"/>
      <w:numFmt w:val="decimal"/>
      <w:lvlText w:val="8.%1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>
    <w:nsid w:val="0D1924C0"/>
    <w:multiLevelType w:val="hybridMultilevel"/>
    <w:tmpl w:val="2BAA9C8E"/>
    <w:lvl w:ilvl="0" w:tplc="E146BB9E">
      <w:start w:val="1"/>
      <w:numFmt w:val="decimal"/>
      <w:lvlText w:val="6.4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5584"/>
    <w:multiLevelType w:val="hybridMultilevel"/>
    <w:tmpl w:val="A35A54C6"/>
    <w:lvl w:ilvl="0" w:tplc="281E7A76">
      <w:start w:val="1"/>
      <w:numFmt w:val="decimal"/>
      <w:lvlText w:val="6.%1"/>
      <w:lvlJc w:val="left"/>
      <w:pPr>
        <w:ind w:left="2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4">
    <w:nsid w:val="131B141D"/>
    <w:multiLevelType w:val="hybridMultilevel"/>
    <w:tmpl w:val="BE94E724"/>
    <w:lvl w:ilvl="0" w:tplc="992CD408">
      <w:start w:val="1"/>
      <w:numFmt w:val="decimal"/>
      <w:lvlText w:val="45.%1"/>
      <w:lvlJc w:val="center"/>
      <w:pPr>
        <w:ind w:left="138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>
    <w:nsid w:val="1A526B4A"/>
    <w:multiLevelType w:val="hybridMultilevel"/>
    <w:tmpl w:val="CC0EB86A"/>
    <w:lvl w:ilvl="0" w:tplc="3CE47598">
      <w:start w:val="1"/>
      <w:numFmt w:val="decimal"/>
      <w:lvlText w:val="4.%1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1AC112FD"/>
    <w:multiLevelType w:val="hybridMultilevel"/>
    <w:tmpl w:val="4FE6A844"/>
    <w:lvl w:ilvl="0" w:tplc="3926E7A4">
      <w:start w:val="1"/>
      <w:numFmt w:val="decimal"/>
      <w:lvlText w:val="48.%1"/>
      <w:lvlJc w:val="center"/>
      <w:pPr>
        <w:ind w:left="138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7">
    <w:nsid w:val="1F14064D"/>
    <w:multiLevelType w:val="hybridMultilevel"/>
    <w:tmpl w:val="DCE01FEC"/>
    <w:lvl w:ilvl="0" w:tplc="6848F9B2">
      <w:start w:val="3"/>
      <w:numFmt w:val="decimal"/>
      <w:lvlText w:val="%1."/>
      <w:lvlJc w:val="center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21782F24"/>
    <w:multiLevelType w:val="hybridMultilevel"/>
    <w:tmpl w:val="1BF6F896"/>
    <w:lvl w:ilvl="0" w:tplc="82AA4D2C">
      <w:start w:val="1"/>
      <w:numFmt w:val="decimal"/>
      <w:lvlText w:val="7.3.%1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209FC"/>
    <w:multiLevelType w:val="hybridMultilevel"/>
    <w:tmpl w:val="95B0F41A"/>
    <w:lvl w:ilvl="0" w:tplc="F07C8116">
      <w:start w:val="1"/>
      <w:numFmt w:val="decimal"/>
      <w:lvlText w:val="4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FB3"/>
    <w:multiLevelType w:val="multilevel"/>
    <w:tmpl w:val="D96C9C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3"/>
      <w:numFmt w:val="decimal"/>
      <w:lvlText w:val="1.%2"/>
      <w:lvlJc w:val="left"/>
      <w:pPr>
        <w:ind w:left="1572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3" w:hanging="2160"/>
      </w:pPr>
      <w:rPr>
        <w:rFonts w:hint="default"/>
      </w:rPr>
    </w:lvl>
  </w:abstractNum>
  <w:abstractNum w:abstractNumId="11">
    <w:nsid w:val="35373DB5"/>
    <w:multiLevelType w:val="hybridMultilevel"/>
    <w:tmpl w:val="89CE24F6"/>
    <w:lvl w:ilvl="0" w:tplc="B064599E">
      <w:start w:val="1"/>
      <w:numFmt w:val="decimal"/>
      <w:lvlText w:val="47.%1"/>
      <w:lvlJc w:val="center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21258"/>
    <w:multiLevelType w:val="hybridMultilevel"/>
    <w:tmpl w:val="3AB23744"/>
    <w:lvl w:ilvl="0" w:tplc="42A8B8E4">
      <w:start w:val="1"/>
      <w:numFmt w:val="decimal"/>
      <w:lvlText w:val="2.4..%1"/>
      <w:lvlJc w:val="left"/>
      <w:pPr>
        <w:ind w:left="1932" w:hanging="360"/>
      </w:pPr>
      <w:rPr>
        <w:rFonts w:hint="default"/>
      </w:rPr>
    </w:lvl>
    <w:lvl w:ilvl="1" w:tplc="34C8233A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72380"/>
    <w:multiLevelType w:val="hybridMultilevel"/>
    <w:tmpl w:val="5F0A6218"/>
    <w:lvl w:ilvl="0" w:tplc="B064599E">
      <w:start w:val="1"/>
      <w:numFmt w:val="decimal"/>
      <w:lvlText w:val="47.%1"/>
      <w:lvlJc w:val="center"/>
      <w:pPr>
        <w:ind w:left="138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4">
    <w:nsid w:val="42CC4FD5"/>
    <w:multiLevelType w:val="hybridMultilevel"/>
    <w:tmpl w:val="2878F43E"/>
    <w:lvl w:ilvl="0" w:tplc="83FCC3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B29B2"/>
    <w:multiLevelType w:val="multilevel"/>
    <w:tmpl w:val="A5AEA73E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72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3" w:hanging="2160"/>
      </w:pPr>
      <w:rPr>
        <w:rFonts w:hint="default"/>
      </w:rPr>
    </w:lvl>
  </w:abstractNum>
  <w:abstractNum w:abstractNumId="16">
    <w:nsid w:val="463B7A9E"/>
    <w:multiLevelType w:val="hybridMultilevel"/>
    <w:tmpl w:val="252A3B64"/>
    <w:lvl w:ilvl="0" w:tplc="5D167DEE">
      <w:start w:val="1"/>
      <w:numFmt w:val="decimal"/>
      <w:lvlText w:val="3.%1"/>
      <w:lvlJc w:val="left"/>
      <w:pPr>
        <w:ind w:left="1572" w:hanging="360"/>
      </w:pPr>
      <w:rPr>
        <w:rFonts w:hint="default"/>
      </w:rPr>
    </w:lvl>
    <w:lvl w:ilvl="1" w:tplc="E48A41C2">
      <w:start w:val="1"/>
      <w:numFmt w:val="decimal"/>
      <w:lvlText w:val="3.%2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04A9D"/>
    <w:multiLevelType w:val="hybridMultilevel"/>
    <w:tmpl w:val="2D3A7B9C"/>
    <w:lvl w:ilvl="0" w:tplc="30E2CB4E">
      <w:start w:val="1"/>
      <w:numFmt w:val="decimal"/>
      <w:lvlText w:val="47.%1"/>
      <w:lvlJc w:val="center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01168FB"/>
    <w:multiLevelType w:val="hybridMultilevel"/>
    <w:tmpl w:val="A4FE33E4"/>
    <w:lvl w:ilvl="0" w:tplc="5B565956">
      <w:start w:val="1"/>
      <w:numFmt w:val="decimal"/>
      <w:lvlText w:val="11.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45769"/>
    <w:multiLevelType w:val="hybridMultilevel"/>
    <w:tmpl w:val="AB7C5DCA"/>
    <w:lvl w:ilvl="0" w:tplc="707E22D4">
      <w:start w:val="1"/>
      <w:numFmt w:val="decimal"/>
      <w:lvlText w:val="48.%1"/>
      <w:lvlJc w:val="center"/>
      <w:pPr>
        <w:ind w:left="663" w:hanging="36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>
    <w:nsid w:val="52FA1AC7"/>
    <w:multiLevelType w:val="hybridMultilevel"/>
    <w:tmpl w:val="01FA31BA"/>
    <w:lvl w:ilvl="0" w:tplc="7CFA1878">
      <w:start w:val="1"/>
      <w:numFmt w:val="decimal"/>
      <w:lvlText w:val="7.2.%1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1">
    <w:nsid w:val="57CA1ABD"/>
    <w:multiLevelType w:val="hybridMultilevel"/>
    <w:tmpl w:val="CCF6845A"/>
    <w:lvl w:ilvl="0" w:tplc="42A8B8E4">
      <w:start w:val="1"/>
      <w:numFmt w:val="decimal"/>
      <w:lvlText w:val="2.4..%1"/>
      <w:lvlJc w:val="left"/>
      <w:pPr>
        <w:ind w:left="1932" w:hanging="360"/>
      </w:pPr>
      <w:rPr>
        <w:rFonts w:hint="default"/>
      </w:rPr>
    </w:lvl>
    <w:lvl w:ilvl="1" w:tplc="6C42A21E">
      <w:start w:val="1"/>
      <w:numFmt w:val="decimal"/>
      <w:lvlText w:val="2.4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64E81"/>
    <w:multiLevelType w:val="hybridMultilevel"/>
    <w:tmpl w:val="E1423D9C"/>
    <w:lvl w:ilvl="0" w:tplc="5B565956">
      <w:start w:val="1"/>
      <w:numFmt w:val="decimal"/>
      <w:lvlText w:val="11.%1"/>
      <w:lvlJc w:val="center"/>
      <w:pPr>
        <w:ind w:left="1383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3">
    <w:nsid w:val="5C4B7BCF"/>
    <w:multiLevelType w:val="multilevel"/>
    <w:tmpl w:val="D678716C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2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3" w:hanging="2160"/>
      </w:pPr>
      <w:rPr>
        <w:rFonts w:hint="default"/>
      </w:rPr>
    </w:lvl>
  </w:abstractNum>
  <w:abstractNum w:abstractNumId="24">
    <w:nsid w:val="61BD5E84"/>
    <w:multiLevelType w:val="hybridMultilevel"/>
    <w:tmpl w:val="08389C68"/>
    <w:lvl w:ilvl="0" w:tplc="E29AA98C">
      <w:start w:val="1"/>
      <w:numFmt w:val="decimal"/>
      <w:lvlText w:val="7.%1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>
    <w:nsid w:val="63A339B2"/>
    <w:multiLevelType w:val="hybridMultilevel"/>
    <w:tmpl w:val="E12E3C66"/>
    <w:lvl w:ilvl="0" w:tplc="7F066772">
      <w:start w:val="1"/>
      <w:numFmt w:val="decimal"/>
      <w:lvlText w:val="5.%1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6">
    <w:nsid w:val="6AF46906"/>
    <w:multiLevelType w:val="hybridMultilevel"/>
    <w:tmpl w:val="4B2890F8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7">
    <w:nsid w:val="6F5B5012"/>
    <w:multiLevelType w:val="hybridMultilevel"/>
    <w:tmpl w:val="6C521E98"/>
    <w:lvl w:ilvl="0" w:tplc="47FAC476">
      <w:start w:val="1"/>
      <w:numFmt w:val="decimal"/>
      <w:lvlText w:val="7.1.%1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8">
    <w:nsid w:val="70CD4765"/>
    <w:multiLevelType w:val="hybridMultilevel"/>
    <w:tmpl w:val="454E0CD4"/>
    <w:lvl w:ilvl="0" w:tplc="992CD408">
      <w:start w:val="1"/>
      <w:numFmt w:val="decimal"/>
      <w:lvlText w:val="45.%1"/>
      <w:lvlJc w:val="center"/>
      <w:pPr>
        <w:ind w:left="138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9">
    <w:nsid w:val="76695972"/>
    <w:multiLevelType w:val="hybridMultilevel"/>
    <w:tmpl w:val="EDD80F34"/>
    <w:lvl w:ilvl="0" w:tplc="BAD2BC94">
      <w:start w:val="1"/>
      <w:numFmt w:val="decimal"/>
      <w:lvlText w:val="2.7.%1"/>
      <w:lvlJc w:val="left"/>
      <w:pPr>
        <w:ind w:left="1572" w:hanging="360"/>
      </w:pPr>
      <w:rPr>
        <w:rFonts w:hint="default"/>
      </w:rPr>
    </w:lvl>
    <w:lvl w:ilvl="1" w:tplc="777E92B0">
      <w:start w:val="1"/>
      <w:numFmt w:val="decimal"/>
      <w:lvlText w:val="2.13.%2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26"/>
  </w:num>
  <w:num w:numId="6">
    <w:abstractNumId w:val="18"/>
  </w:num>
  <w:num w:numId="7">
    <w:abstractNumId w:val="28"/>
  </w:num>
  <w:num w:numId="8">
    <w:abstractNumId w:val="4"/>
  </w:num>
  <w:num w:numId="9">
    <w:abstractNumId w:val="22"/>
  </w:num>
  <w:num w:numId="10">
    <w:abstractNumId w:val="11"/>
  </w:num>
  <w:num w:numId="11">
    <w:abstractNumId w:val="17"/>
  </w:num>
  <w:num w:numId="12">
    <w:abstractNumId w:val="13"/>
  </w:num>
  <w:num w:numId="13">
    <w:abstractNumId w:val="6"/>
  </w:num>
  <w:num w:numId="14">
    <w:abstractNumId w:val="19"/>
  </w:num>
  <w:num w:numId="15">
    <w:abstractNumId w:val="2"/>
  </w:num>
  <w:num w:numId="16">
    <w:abstractNumId w:val="23"/>
  </w:num>
  <w:num w:numId="17">
    <w:abstractNumId w:val="15"/>
  </w:num>
  <w:num w:numId="18">
    <w:abstractNumId w:val="12"/>
  </w:num>
  <w:num w:numId="19">
    <w:abstractNumId w:val="21"/>
  </w:num>
  <w:num w:numId="20">
    <w:abstractNumId w:val="5"/>
  </w:num>
  <w:num w:numId="21">
    <w:abstractNumId w:val="25"/>
  </w:num>
  <w:num w:numId="22">
    <w:abstractNumId w:val="3"/>
  </w:num>
  <w:num w:numId="23">
    <w:abstractNumId w:val="24"/>
  </w:num>
  <w:num w:numId="24">
    <w:abstractNumId w:val="27"/>
  </w:num>
  <w:num w:numId="25">
    <w:abstractNumId w:val="20"/>
  </w:num>
  <w:num w:numId="26">
    <w:abstractNumId w:val="8"/>
  </w:num>
  <w:num w:numId="27">
    <w:abstractNumId w:val="1"/>
  </w:num>
  <w:num w:numId="28">
    <w:abstractNumId w:val="9"/>
  </w:num>
  <w:num w:numId="29">
    <w:abstractNumId w:val="2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/>
  <w:rsids>
    <w:rsidRoot w:val="0079410B"/>
    <w:rsid w:val="0000293E"/>
    <w:rsid w:val="00021769"/>
    <w:rsid w:val="0002476D"/>
    <w:rsid w:val="000272D0"/>
    <w:rsid w:val="00031B6D"/>
    <w:rsid w:val="00032432"/>
    <w:rsid w:val="00034132"/>
    <w:rsid w:val="000445C2"/>
    <w:rsid w:val="0005499E"/>
    <w:rsid w:val="000556D5"/>
    <w:rsid w:val="000601FA"/>
    <w:rsid w:val="0006328A"/>
    <w:rsid w:val="000767EE"/>
    <w:rsid w:val="00076AF8"/>
    <w:rsid w:val="0007730F"/>
    <w:rsid w:val="00087C4C"/>
    <w:rsid w:val="000A0B95"/>
    <w:rsid w:val="000A156F"/>
    <w:rsid w:val="000A57B6"/>
    <w:rsid w:val="000C054A"/>
    <w:rsid w:val="000C192F"/>
    <w:rsid w:val="000C20DE"/>
    <w:rsid w:val="000C2510"/>
    <w:rsid w:val="000C4E76"/>
    <w:rsid w:val="000C6AF3"/>
    <w:rsid w:val="000D543D"/>
    <w:rsid w:val="000F1D54"/>
    <w:rsid w:val="000F4821"/>
    <w:rsid w:val="000F72EF"/>
    <w:rsid w:val="001026B8"/>
    <w:rsid w:val="0010292E"/>
    <w:rsid w:val="00103813"/>
    <w:rsid w:val="0010387A"/>
    <w:rsid w:val="00104E8E"/>
    <w:rsid w:val="00111367"/>
    <w:rsid w:val="001209A5"/>
    <w:rsid w:val="00127214"/>
    <w:rsid w:val="00132EE1"/>
    <w:rsid w:val="001443A8"/>
    <w:rsid w:val="001511AD"/>
    <w:rsid w:val="0015282C"/>
    <w:rsid w:val="00154210"/>
    <w:rsid w:val="00154D9D"/>
    <w:rsid w:val="00161865"/>
    <w:rsid w:val="0016652E"/>
    <w:rsid w:val="00182CA5"/>
    <w:rsid w:val="00183570"/>
    <w:rsid w:val="0019118D"/>
    <w:rsid w:val="0019164F"/>
    <w:rsid w:val="00191A1C"/>
    <w:rsid w:val="00191E40"/>
    <w:rsid w:val="00194481"/>
    <w:rsid w:val="001956F4"/>
    <w:rsid w:val="001A4796"/>
    <w:rsid w:val="001A660B"/>
    <w:rsid w:val="001A78BF"/>
    <w:rsid w:val="001B047E"/>
    <w:rsid w:val="001B4C16"/>
    <w:rsid w:val="001C61E3"/>
    <w:rsid w:val="001D0EDF"/>
    <w:rsid w:val="001D7E8E"/>
    <w:rsid w:val="001E3EA1"/>
    <w:rsid w:val="001E6EF7"/>
    <w:rsid w:val="001F5E4E"/>
    <w:rsid w:val="00203170"/>
    <w:rsid w:val="00205494"/>
    <w:rsid w:val="00214903"/>
    <w:rsid w:val="002256CC"/>
    <w:rsid w:val="00226BDC"/>
    <w:rsid w:val="002303B0"/>
    <w:rsid w:val="0024187C"/>
    <w:rsid w:val="002508C6"/>
    <w:rsid w:val="00250C44"/>
    <w:rsid w:val="00256A4B"/>
    <w:rsid w:val="0026137C"/>
    <w:rsid w:val="002657E1"/>
    <w:rsid w:val="00274074"/>
    <w:rsid w:val="00276BA1"/>
    <w:rsid w:val="002A0861"/>
    <w:rsid w:val="002A2928"/>
    <w:rsid w:val="002A53D5"/>
    <w:rsid w:val="002B27FD"/>
    <w:rsid w:val="002B48D8"/>
    <w:rsid w:val="002B663D"/>
    <w:rsid w:val="002B7782"/>
    <w:rsid w:val="002C75C5"/>
    <w:rsid w:val="002D2317"/>
    <w:rsid w:val="002D3A4C"/>
    <w:rsid w:val="002E13CA"/>
    <w:rsid w:val="002E53F7"/>
    <w:rsid w:val="002E5A01"/>
    <w:rsid w:val="003043EF"/>
    <w:rsid w:val="00314E83"/>
    <w:rsid w:val="003156FB"/>
    <w:rsid w:val="00316846"/>
    <w:rsid w:val="00317F2D"/>
    <w:rsid w:val="0032432B"/>
    <w:rsid w:val="00335FF2"/>
    <w:rsid w:val="003421B5"/>
    <w:rsid w:val="0034331D"/>
    <w:rsid w:val="00356E5A"/>
    <w:rsid w:val="003570DD"/>
    <w:rsid w:val="00364C2D"/>
    <w:rsid w:val="00373574"/>
    <w:rsid w:val="0039116D"/>
    <w:rsid w:val="00397F93"/>
    <w:rsid w:val="003A0887"/>
    <w:rsid w:val="003A2083"/>
    <w:rsid w:val="003A5DF3"/>
    <w:rsid w:val="003B739F"/>
    <w:rsid w:val="003C1ED0"/>
    <w:rsid w:val="003C220D"/>
    <w:rsid w:val="003C71E6"/>
    <w:rsid w:val="003C7EC2"/>
    <w:rsid w:val="003D5592"/>
    <w:rsid w:val="003D65BB"/>
    <w:rsid w:val="003E576B"/>
    <w:rsid w:val="003F44C8"/>
    <w:rsid w:val="003F5C84"/>
    <w:rsid w:val="003F67E5"/>
    <w:rsid w:val="004042F2"/>
    <w:rsid w:val="00412E20"/>
    <w:rsid w:val="004151EA"/>
    <w:rsid w:val="00415822"/>
    <w:rsid w:val="004161AF"/>
    <w:rsid w:val="00417B58"/>
    <w:rsid w:val="004275DF"/>
    <w:rsid w:val="00432CBA"/>
    <w:rsid w:val="00433054"/>
    <w:rsid w:val="0043440A"/>
    <w:rsid w:val="004425FA"/>
    <w:rsid w:val="00443C7B"/>
    <w:rsid w:val="004443A8"/>
    <w:rsid w:val="00445471"/>
    <w:rsid w:val="00450307"/>
    <w:rsid w:val="00451269"/>
    <w:rsid w:val="004535A8"/>
    <w:rsid w:val="00455F0F"/>
    <w:rsid w:val="004570CB"/>
    <w:rsid w:val="00463110"/>
    <w:rsid w:val="004662F3"/>
    <w:rsid w:val="00470BE8"/>
    <w:rsid w:val="0047646A"/>
    <w:rsid w:val="00490B6D"/>
    <w:rsid w:val="00496A71"/>
    <w:rsid w:val="0049710C"/>
    <w:rsid w:val="004976B3"/>
    <w:rsid w:val="004A0B76"/>
    <w:rsid w:val="004B3EB1"/>
    <w:rsid w:val="004C522F"/>
    <w:rsid w:val="004C72F0"/>
    <w:rsid w:val="004E51A9"/>
    <w:rsid w:val="004F61AA"/>
    <w:rsid w:val="005007C5"/>
    <w:rsid w:val="00503520"/>
    <w:rsid w:val="00505489"/>
    <w:rsid w:val="005056A2"/>
    <w:rsid w:val="0051060C"/>
    <w:rsid w:val="00527D59"/>
    <w:rsid w:val="005334C7"/>
    <w:rsid w:val="00551239"/>
    <w:rsid w:val="00551D75"/>
    <w:rsid w:val="00551E24"/>
    <w:rsid w:val="0055249F"/>
    <w:rsid w:val="005538EF"/>
    <w:rsid w:val="00560167"/>
    <w:rsid w:val="00562412"/>
    <w:rsid w:val="005731F4"/>
    <w:rsid w:val="0057383C"/>
    <w:rsid w:val="00575F09"/>
    <w:rsid w:val="00576C0D"/>
    <w:rsid w:val="005826BC"/>
    <w:rsid w:val="00585A49"/>
    <w:rsid w:val="0059606B"/>
    <w:rsid w:val="00596DBF"/>
    <w:rsid w:val="00597613"/>
    <w:rsid w:val="00597CC4"/>
    <w:rsid w:val="005A0A00"/>
    <w:rsid w:val="005A32F2"/>
    <w:rsid w:val="005A5B63"/>
    <w:rsid w:val="005A5EB1"/>
    <w:rsid w:val="005C3D53"/>
    <w:rsid w:val="005C407E"/>
    <w:rsid w:val="005C4EA5"/>
    <w:rsid w:val="005C6973"/>
    <w:rsid w:val="005D2652"/>
    <w:rsid w:val="005D29D3"/>
    <w:rsid w:val="005D3B30"/>
    <w:rsid w:val="005D4067"/>
    <w:rsid w:val="005E2D32"/>
    <w:rsid w:val="005E3D3D"/>
    <w:rsid w:val="005F5960"/>
    <w:rsid w:val="005F6EC0"/>
    <w:rsid w:val="00601456"/>
    <w:rsid w:val="00601893"/>
    <w:rsid w:val="006118DE"/>
    <w:rsid w:val="00615677"/>
    <w:rsid w:val="00615BA9"/>
    <w:rsid w:val="00622B02"/>
    <w:rsid w:val="0064108D"/>
    <w:rsid w:val="00643AAA"/>
    <w:rsid w:val="006469CC"/>
    <w:rsid w:val="006522EC"/>
    <w:rsid w:val="00672698"/>
    <w:rsid w:val="0069075A"/>
    <w:rsid w:val="00691F53"/>
    <w:rsid w:val="0069244E"/>
    <w:rsid w:val="006B2266"/>
    <w:rsid w:val="006B378C"/>
    <w:rsid w:val="006B53CF"/>
    <w:rsid w:val="006B6B61"/>
    <w:rsid w:val="006D4CD3"/>
    <w:rsid w:val="006D6C0D"/>
    <w:rsid w:val="006F3DAD"/>
    <w:rsid w:val="007036DA"/>
    <w:rsid w:val="0071026B"/>
    <w:rsid w:val="00714A6C"/>
    <w:rsid w:val="00714FC0"/>
    <w:rsid w:val="00715EE4"/>
    <w:rsid w:val="00717426"/>
    <w:rsid w:val="00720CC4"/>
    <w:rsid w:val="007260E0"/>
    <w:rsid w:val="007275EE"/>
    <w:rsid w:val="007329F9"/>
    <w:rsid w:val="00735D51"/>
    <w:rsid w:val="00737B18"/>
    <w:rsid w:val="00743F30"/>
    <w:rsid w:val="00744831"/>
    <w:rsid w:val="00746FE5"/>
    <w:rsid w:val="00757017"/>
    <w:rsid w:val="00772D8D"/>
    <w:rsid w:val="00776228"/>
    <w:rsid w:val="007763AE"/>
    <w:rsid w:val="00777BA5"/>
    <w:rsid w:val="00780651"/>
    <w:rsid w:val="00782C2B"/>
    <w:rsid w:val="00783995"/>
    <w:rsid w:val="0079410B"/>
    <w:rsid w:val="00794AAF"/>
    <w:rsid w:val="00796131"/>
    <w:rsid w:val="00796180"/>
    <w:rsid w:val="007A2B1D"/>
    <w:rsid w:val="007A354E"/>
    <w:rsid w:val="007B00AC"/>
    <w:rsid w:val="007B135A"/>
    <w:rsid w:val="007B46EC"/>
    <w:rsid w:val="007B6F7F"/>
    <w:rsid w:val="007C0AB1"/>
    <w:rsid w:val="007F03DC"/>
    <w:rsid w:val="00803DAA"/>
    <w:rsid w:val="00815424"/>
    <w:rsid w:val="00817EA4"/>
    <w:rsid w:val="00834BCA"/>
    <w:rsid w:val="00834CC1"/>
    <w:rsid w:val="008461DA"/>
    <w:rsid w:val="0085333C"/>
    <w:rsid w:val="0086011A"/>
    <w:rsid w:val="00864930"/>
    <w:rsid w:val="008663E2"/>
    <w:rsid w:val="008708A8"/>
    <w:rsid w:val="00870B25"/>
    <w:rsid w:val="00872227"/>
    <w:rsid w:val="008722A9"/>
    <w:rsid w:val="00873AFB"/>
    <w:rsid w:val="00892704"/>
    <w:rsid w:val="00894537"/>
    <w:rsid w:val="008A11ED"/>
    <w:rsid w:val="008A1669"/>
    <w:rsid w:val="008A2798"/>
    <w:rsid w:val="008A2CBF"/>
    <w:rsid w:val="008A6272"/>
    <w:rsid w:val="008B0730"/>
    <w:rsid w:val="008B3F4E"/>
    <w:rsid w:val="008B553B"/>
    <w:rsid w:val="008C2C8C"/>
    <w:rsid w:val="008C6E3B"/>
    <w:rsid w:val="008D0E03"/>
    <w:rsid w:val="008D234C"/>
    <w:rsid w:val="008D2807"/>
    <w:rsid w:val="008D2D54"/>
    <w:rsid w:val="008D78CB"/>
    <w:rsid w:val="008D78EE"/>
    <w:rsid w:val="008D7A6C"/>
    <w:rsid w:val="008F56AB"/>
    <w:rsid w:val="00900318"/>
    <w:rsid w:val="0090563D"/>
    <w:rsid w:val="00906E09"/>
    <w:rsid w:val="00911B65"/>
    <w:rsid w:val="0091250C"/>
    <w:rsid w:val="0093111E"/>
    <w:rsid w:val="0093372D"/>
    <w:rsid w:val="00933782"/>
    <w:rsid w:val="009350D7"/>
    <w:rsid w:val="00941A96"/>
    <w:rsid w:val="009558CF"/>
    <w:rsid w:val="0095689F"/>
    <w:rsid w:val="00957310"/>
    <w:rsid w:val="00962B73"/>
    <w:rsid w:val="00975A79"/>
    <w:rsid w:val="00977EEE"/>
    <w:rsid w:val="00980C1E"/>
    <w:rsid w:val="00991F32"/>
    <w:rsid w:val="009A7A97"/>
    <w:rsid w:val="009B3BEF"/>
    <w:rsid w:val="009C4759"/>
    <w:rsid w:val="009C4F14"/>
    <w:rsid w:val="009C711D"/>
    <w:rsid w:val="009D22F7"/>
    <w:rsid w:val="009D5A38"/>
    <w:rsid w:val="009D7F06"/>
    <w:rsid w:val="009E0814"/>
    <w:rsid w:val="009E7D6A"/>
    <w:rsid w:val="009F1EEC"/>
    <w:rsid w:val="009F468E"/>
    <w:rsid w:val="00A029A6"/>
    <w:rsid w:val="00A07173"/>
    <w:rsid w:val="00A14145"/>
    <w:rsid w:val="00A242F7"/>
    <w:rsid w:val="00A26D7D"/>
    <w:rsid w:val="00A35218"/>
    <w:rsid w:val="00A35A91"/>
    <w:rsid w:val="00A41CD5"/>
    <w:rsid w:val="00A53CAB"/>
    <w:rsid w:val="00A57D8C"/>
    <w:rsid w:val="00A6242B"/>
    <w:rsid w:val="00A773A0"/>
    <w:rsid w:val="00A81930"/>
    <w:rsid w:val="00A81B80"/>
    <w:rsid w:val="00A8440A"/>
    <w:rsid w:val="00A931AE"/>
    <w:rsid w:val="00AA1662"/>
    <w:rsid w:val="00AA7169"/>
    <w:rsid w:val="00AA73D6"/>
    <w:rsid w:val="00AB1FF0"/>
    <w:rsid w:val="00AB27D0"/>
    <w:rsid w:val="00AB3653"/>
    <w:rsid w:val="00AB682B"/>
    <w:rsid w:val="00AB685F"/>
    <w:rsid w:val="00AC228E"/>
    <w:rsid w:val="00AD02E2"/>
    <w:rsid w:val="00AD2E69"/>
    <w:rsid w:val="00AD2ECF"/>
    <w:rsid w:val="00AD61F5"/>
    <w:rsid w:val="00AE6861"/>
    <w:rsid w:val="00AE7641"/>
    <w:rsid w:val="00AF3895"/>
    <w:rsid w:val="00AF6DA8"/>
    <w:rsid w:val="00B128DD"/>
    <w:rsid w:val="00B22DE9"/>
    <w:rsid w:val="00B31A8B"/>
    <w:rsid w:val="00B4757D"/>
    <w:rsid w:val="00B571EB"/>
    <w:rsid w:val="00B70966"/>
    <w:rsid w:val="00B8214C"/>
    <w:rsid w:val="00B855DF"/>
    <w:rsid w:val="00B87258"/>
    <w:rsid w:val="00B95EF7"/>
    <w:rsid w:val="00B96B05"/>
    <w:rsid w:val="00B97855"/>
    <w:rsid w:val="00BA2690"/>
    <w:rsid w:val="00BA3C09"/>
    <w:rsid w:val="00BA64D8"/>
    <w:rsid w:val="00BB1F65"/>
    <w:rsid w:val="00BC2F5E"/>
    <w:rsid w:val="00BC45C4"/>
    <w:rsid w:val="00BC741F"/>
    <w:rsid w:val="00BE6CF5"/>
    <w:rsid w:val="00BE6FE2"/>
    <w:rsid w:val="00BE77E9"/>
    <w:rsid w:val="00C00DE2"/>
    <w:rsid w:val="00C0279C"/>
    <w:rsid w:val="00C03037"/>
    <w:rsid w:val="00C03E94"/>
    <w:rsid w:val="00C07BAC"/>
    <w:rsid w:val="00C102B7"/>
    <w:rsid w:val="00C15ED2"/>
    <w:rsid w:val="00C30865"/>
    <w:rsid w:val="00C32CE1"/>
    <w:rsid w:val="00C365EF"/>
    <w:rsid w:val="00C370DE"/>
    <w:rsid w:val="00C544E3"/>
    <w:rsid w:val="00C545E4"/>
    <w:rsid w:val="00C640C8"/>
    <w:rsid w:val="00C64BFD"/>
    <w:rsid w:val="00C71351"/>
    <w:rsid w:val="00C713C0"/>
    <w:rsid w:val="00C76DDC"/>
    <w:rsid w:val="00C85CF6"/>
    <w:rsid w:val="00C85D50"/>
    <w:rsid w:val="00C90E2F"/>
    <w:rsid w:val="00C91C57"/>
    <w:rsid w:val="00C9447C"/>
    <w:rsid w:val="00CA10B5"/>
    <w:rsid w:val="00CB46CC"/>
    <w:rsid w:val="00CC01CA"/>
    <w:rsid w:val="00CC421F"/>
    <w:rsid w:val="00CC446F"/>
    <w:rsid w:val="00CC6A7C"/>
    <w:rsid w:val="00CD0ED4"/>
    <w:rsid w:val="00CD3826"/>
    <w:rsid w:val="00CD3CC1"/>
    <w:rsid w:val="00CD6891"/>
    <w:rsid w:val="00CD7339"/>
    <w:rsid w:val="00CE2CD1"/>
    <w:rsid w:val="00CF4026"/>
    <w:rsid w:val="00CF6168"/>
    <w:rsid w:val="00D046C5"/>
    <w:rsid w:val="00D1029D"/>
    <w:rsid w:val="00D11362"/>
    <w:rsid w:val="00D138AA"/>
    <w:rsid w:val="00D20CD8"/>
    <w:rsid w:val="00D25ADA"/>
    <w:rsid w:val="00D3136E"/>
    <w:rsid w:val="00D316DE"/>
    <w:rsid w:val="00D34146"/>
    <w:rsid w:val="00D404A3"/>
    <w:rsid w:val="00D40A67"/>
    <w:rsid w:val="00D42A29"/>
    <w:rsid w:val="00D43DAE"/>
    <w:rsid w:val="00D448F0"/>
    <w:rsid w:val="00D4493E"/>
    <w:rsid w:val="00D4631A"/>
    <w:rsid w:val="00D56F5D"/>
    <w:rsid w:val="00D61200"/>
    <w:rsid w:val="00D62551"/>
    <w:rsid w:val="00D70801"/>
    <w:rsid w:val="00D721CE"/>
    <w:rsid w:val="00D74EEF"/>
    <w:rsid w:val="00D8060E"/>
    <w:rsid w:val="00D80E05"/>
    <w:rsid w:val="00D81041"/>
    <w:rsid w:val="00D8358A"/>
    <w:rsid w:val="00D950C4"/>
    <w:rsid w:val="00D97CB8"/>
    <w:rsid w:val="00DA15A2"/>
    <w:rsid w:val="00DA2BE9"/>
    <w:rsid w:val="00DA5CB7"/>
    <w:rsid w:val="00DB20E9"/>
    <w:rsid w:val="00DB349B"/>
    <w:rsid w:val="00DB5BEC"/>
    <w:rsid w:val="00DB7611"/>
    <w:rsid w:val="00DC05DE"/>
    <w:rsid w:val="00DC3364"/>
    <w:rsid w:val="00DC73BB"/>
    <w:rsid w:val="00DD07E0"/>
    <w:rsid w:val="00DD0CE2"/>
    <w:rsid w:val="00DD3E5F"/>
    <w:rsid w:val="00DD6049"/>
    <w:rsid w:val="00DF4B42"/>
    <w:rsid w:val="00DF6A97"/>
    <w:rsid w:val="00E02F0D"/>
    <w:rsid w:val="00E20AA9"/>
    <w:rsid w:val="00E24A29"/>
    <w:rsid w:val="00E34DC8"/>
    <w:rsid w:val="00E433D7"/>
    <w:rsid w:val="00E46E8B"/>
    <w:rsid w:val="00E52D66"/>
    <w:rsid w:val="00E535C9"/>
    <w:rsid w:val="00E61A48"/>
    <w:rsid w:val="00E64688"/>
    <w:rsid w:val="00E718F2"/>
    <w:rsid w:val="00E74716"/>
    <w:rsid w:val="00E769C1"/>
    <w:rsid w:val="00EA07B8"/>
    <w:rsid w:val="00EB0D04"/>
    <w:rsid w:val="00EB6DA4"/>
    <w:rsid w:val="00EC047F"/>
    <w:rsid w:val="00EC1637"/>
    <w:rsid w:val="00EC3999"/>
    <w:rsid w:val="00EC62E2"/>
    <w:rsid w:val="00EC6AC8"/>
    <w:rsid w:val="00ED3B39"/>
    <w:rsid w:val="00ED5F21"/>
    <w:rsid w:val="00EE144C"/>
    <w:rsid w:val="00EE14E9"/>
    <w:rsid w:val="00EE28D5"/>
    <w:rsid w:val="00EE4ED1"/>
    <w:rsid w:val="00EF2C80"/>
    <w:rsid w:val="00EF4507"/>
    <w:rsid w:val="00EF58DF"/>
    <w:rsid w:val="00F101A8"/>
    <w:rsid w:val="00F14FB2"/>
    <w:rsid w:val="00F177E9"/>
    <w:rsid w:val="00F17CFF"/>
    <w:rsid w:val="00F23F81"/>
    <w:rsid w:val="00F32443"/>
    <w:rsid w:val="00F3299D"/>
    <w:rsid w:val="00F3667A"/>
    <w:rsid w:val="00F42748"/>
    <w:rsid w:val="00F456E3"/>
    <w:rsid w:val="00F5439A"/>
    <w:rsid w:val="00F55D51"/>
    <w:rsid w:val="00F62B8F"/>
    <w:rsid w:val="00F62FDF"/>
    <w:rsid w:val="00F663BA"/>
    <w:rsid w:val="00F669F2"/>
    <w:rsid w:val="00F71B45"/>
    <w:rsid w:val="00F769BD"/>
    <w:rsid w:val="00F81445"/>
    <w:rsid w:val="00F81CE8"/>
    <w:rsid w:val="00F91ED5"/>
    <w:rsid w:val="00F94FE6"/>
    <w:rsid w:val="00FA0844"/>
    <w:rsid w:val="00FA73BF"/>
    <w:rsid w:val="00FB1C39"/>
    <w:rsid w:val="00FB3151"/>
    <w:rsid w:val="00FB3327"/>
    <w:rsid w:val="00FB52BE"/>
    <w:rsid w:val="00FC05CE"/>
    <w:rsid w:val="00FC441A"/>
    <w:rsid w:val="00FC4689"/>
    <w:rsid w:val="00FC4AD3"/>
    <w:rsid w:val="00FC7F8D"/>
    <w:rsid w:val="00FD1A69"/>
    <w:rsid w:val="00FE021B"/>
    <w:rsid w:val="00FF130B"/>
    <w:rsid w:val="00FF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AC"/>
    <w:pPr>
      <w:suppressAutoHyphens/>
    </w:pPr>
    <w:rPr>
      <w:sz w:val="24"/>
      <w:szCs w:val="24"/>
      <w:lang w:val="uk-UA" w:eastAsia="zh-CN"/>
    </w:rPr>
  </w:style>
  <w:style w:type="paragraph" w:styleId="3">
    <w:name w:val="heading 3"/>
    <w:basedOn w:val="a"/>
    <w:next w:val="a"/>
    <w:qFormat/>
    <w:rsid w:val="00451269"/>
    <w:pPr>
      <w:keepNext/>
      <w:tabs>
        <w:tab w:val="num" w:pos="0"/>
      </w:tabs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1269"/>
  </w:style>
  <w:style w:type="character" w:customStyle="1" w:styleId="WW8Num1z1">
    <w:name w:val="WW8Num1z1"/>
    <w:rsid w:val="00451269"/>
  </w:style>
  <w:style w:type="character" w:customStyle="1" w:styleId="WW8Num1z2">
    <w:name w:val="WW8Num1z2"/>
    <w:rsid w:val="00451269"/>
  </w:style>
  <w:style w:type="character" w:customStyle="1" w:styleId="WW8Num1z3">
    <w:name w:val="WW8Num1z3"/>
    <w:rsid w:val="00451269"/>
  </w:style>
  <w:style w:type="character" w:customStyle="1" w:styleId="WW8Num1z4">
    <w:name w:val="WW8Num1z4"/>
    <w:rsid w:val="00451269"/>
  </w:style>
  <w:style w:type="character" w:customStyle="1" w:styleId="WW8Num1z5">
    <w:name w:val="WW8Num1z5"/>
    <w:rsid w:val="00451269"/>
  </w:style>
  <w:style w:type="character" w:customStyle="1" w:styleId="WW8Num1z6">
    <w:name w:val="WW8Num1z6"/>
    <w:rsid w:val="00451269"/>
  </w:style>
  <w:style w:type="character" w:customStyle="1" w:styleId="WW8Num1z7">
    <w:name w:val="WW8Num1z7"/>
    <w:rsid w:val="00451269"/>
  </w:style>
  <w:style w:type="character" w:customStyle="1" w:styleId="WW8Num1z8">
    <w:name w:val="WW8Num1z8"/>
    <w:rsid w:val="00451269"/>
  </w:style>
  <w:style w:type="character" w:customStyle="1" w:styleId="2">
    <w:name w:val="Основной шрифт абзаца2"/>
    <w:rsid w:val="00451269"/>
  </w:style>
  <w:style w:type="character" w:customStyle="1" w:styleId="WW8Num2z0">
    <w:name w:val="WW8Num2z0"/>
    <w:rsid w:val="00451269"/>
  </w:style>
  <w:style w:type="character" w:customStyle="1" w:styleId="WW8Num3z0">
    <w:name w:val="WW8Num3z0"/>
    <w:rsid w:val="00451269"/>
  </w:style>
  <w:style w:type="character" w:customStyle="1" w:styleId="WW8Num4z0">
    <w:name w:val="WW8Num4z0"/>
    <w:rsid w:val="00451269"/>
  </w:style>
  <w:style w:type="character" w:customStyle="1" w:styleId="WW8Num5z0">
    <w:name w:val="WW8Num5z0"/>
    <w:rsid w:val="00451269"/>
    <w:rPr>
      <w:rFonts w:ascii="Symbol" w:hAnsi="Symbol" w:cs="Symbol" w:hint="default"/>
    </w:rPr>
  </w:style>
  <w:style w:type="character" w:customStyle="1" w:styleId="WW8Num6z0">
    <w:name w:val="WW8Num6z0"/>
    <w:rsid w:val="00451269"/>
    <w:rPr>
      <w:rFonts w:ascii="Symbol" w:hAnsi="Symbol" w:cs="Symbol" w:hint="default"/>
    </w:rPr>
  </w:style>
  <w:style w:type="character" w:customStyle="1" w:styleId="WW8Num7z0">
    <w:name w:val="WW8Num7z0"/>
    <w:rsid w:val="00451269"/>
    <w:rPr>
      <w:rFonts w:ascii="Symbol" w:hAnsi="Symbol" w:cs="Symbol" w:hint="default"/>
    </w:rPr>
  </w:style>
  <w:style w:type="character" w:customStyle="1" w:styleId="WW8Num8z0">
    <w:name w:val="WW8Num8z0"/>
    <w:rsid w:val="00451269"/>
    <w:rPr>
      <w:rFonts w:ascii="Symbol" w:hAnsi="Symbol" w:cs="Symbol" w:hint="default"/>
    </w:rPr>
  </w:style>
  <w:style w:type="character" w:customStyle="1" w:styleId="WW8Num9z0">
    <w:name w:val="WW8Num9z0"/>
    <w:rsid w:val="00451269"/>
  </w:style>
  <w:style w:type="character" w:customStyle="1" w:styleId="WW8Num10z0">
    <w:name w:val="WW8Num10z0"/>
    <w:rsid w:val="00451269"/>
    <w:rPr>
      <w:rFonts w:ascii="Symbol" w:hAnsi="Symbol" w:cs="Symbol" w:hint="default"/>
    </w:rPr>
  </w:style>
  <w:style w:type="character" w:customStyle="1" w:styleId="WW8Num11z0">
    <w:name w:val="WW8Num11z0"/>
    <w:rsid w:val="00451269"/>
    <w:rPr>
      <w:rFonts w:ascii="Wingdings" w:hAnsi="Wingdings" w:cs="Wingdings" w:hint="default"/>
    </w:rPr>
  </w:style>
  <w:style w:type="character" w:customStyle="1" w:styleId="WW8Num11z1">
    <w:name w:val="WW8Num11z1"/>
    <w:rsid w:val="00451269"/>
    <w:rPr>
      <w:rFonts w:ascii="Courier New" w:hAnsi="Courier New" w:cs="Courier New" w:hint="default"/>
    </w:rPr>
  </w:style>
  <w:style w:type="character" w:customStyle="1" w:styleId="WW8Num11z3">
    <w:name w:val="WW8Num11z3"/>
    <w:rsid w:val="00451269"/>
    <w:rPr>
      <w:rFonts w:ascii="Symbol" w:hAnsi="Symbol" w:cs="Symbol" w:hint="default"/>
    </w:rPr>
  </w:style>
  <w:style w:type="character" w:customStyle="1" w:styleId="WW8Num12z0">
    <w:name w:val="WW8Num12z0"/>
    <w:rsid w:val="00451269"/>
    <w:rPr>
      <w:rFonts w:ascii="Wingdings 2" w:hAnsi="Wingdings 2" w:cs="Wingdings 2" w:hint="default"/>
    </w:rPr>
  </w:style>
  <w:style w:type="character" w:customStyle="1" w:styleId="WW8Num12z1">
    <w:name w:val="WW8Num12z1"/>
    <w:rsid w:val="00451269"/>
    <w:rPr>
      <w:rFonts w:ascii="Courier New" w:hAnsi="Courier New" w:cs="Courier New" w:hint="default"/>
    </w:rPr>
  </w:style>
  <w:style w:type="character" w:customStyle="1" w:styleId="WW8Num12z2">
    <w:name w:val="WW8Num12z2"/>
    <w:rsid w:val="00451269"/>
    <w:rPr>
      <w:rFonts w:ascii="Wingdings" w:hAnsi="Wingdings" w:cs="Wingdings" w:hint="default"/>
    </w:rPr>
  </w:style>
  <w:style w:type="character" w:customStyle="1" w:styleId="WW8Num12z3">
    <w:name w:val="WW8Num12z3"/>
    <w:rsid w:val="00451269"/>
    <w:rPr>
      <w:rFonts w:ascii="Symbol" w:hAnsi="Symbol" w:cs="Symbol" w:hint="default"/>
    </w:rPr>
  </w:style>
  <w:style w:type="character" w:customStyle="1" w:styleId="WW8Num13z0">
    <w:name w:val="WW8Num13z0"/>
    <w:rsid w:val="00451269"/>
    <w:rPr>
      <w:rFonts w:cs="Times New Roman" w:hint="default"/>
    </w:rPr>
  </w:style>
  <w:style w:type="character" w:customStyle="1" w:styleId="WW8Num13z1">
    <w:name w:val="WW8Num13z1"/>
    <w:rsid w:val="00451269"/>
    <w:rPr>
      <w:rFonts w:hint="default"/>
    </w:rPr>
  </w:style>
  <w:style w:type="character" w:customStyle="1" w:styleId="WW8Num14z0">
    <w:name w:val="WW8Num14z0"/>
    <w:rsid w:val="00451269"/>
    <w:rPr>
      <w:rFonts w:ascii="Wingdings" w:hAnsi="Wingdings" w:cs="Wingdings" w:hint="default"/>
    </w:rPr>
  </w:style>
  <w:style w:type="character" w:customStyle="1" w:styleId="WW8Num14z1">
    <w:name w:val="WW8Num14z1"/>
    <w:rsid w:val="00451269"/>
    <w:rPr>
      <w:rFonts w:ascii="Courier New" w:hAnsi="Courier New" w:cs="Courier New" w:hint="default"/>
    </w:rPr>
  </w:style>
  <w:style w:type="character" w:customStyle="1" w:styleId="WW8Num14z3">
    <w:name w:val="WW8Num14z3"/>
    <w:rsid w:val="00451269"/>
    <w:rPr>
      <w:rFonts w:ascii="Symbol" w:hAnsi="Symbol" w:cs="Symbol" w:hint="default"/>
    </w:rPr>
  </w:style>
  <w:style w:type="character" w:customStyle="1" w:styleId="1">
    <w:name w:val="Основной шрифт абзаца1"/>
    <w:rsid w:val="00451269"/>
  </w:style>
  <w:style w:type="character" w:customStyle="1" w:styleId="a3">
    <w:name w:val="Текст сноски Знак"/>
    <w:rsid w:val="00451269"/>
    <w:rPr>
      <w:lang w:bidi="ar-SA"/>
    </w:rPr>
  </w:style>
  <w:style w:type="character" w:customStyle="1" w:styleId="HTML">
    <w:name w:val="Стандартный HTML Знак"/>
    <w:rsid w:val="00451269"/>
    <w:rPr>
      <w:rFonts w:ascii="Courier New" w:hAnsi="Courier New" w:cs="Courier New"/>
      <w:lang w:bidi="ar-SA"/>
    </w:rPr>
  </w:style>
  <w:style w:type="character" w:customStyle="1" w:styleId="a4">
    <w:name w:val="Текст выноски Знак"/>
    <w:rsid w:val="00451269"/>
    <w:rPr>
      <w:rFonts w:ascii="Tahoma" w:hAnsi="Tahoma" w:cs="Tahoma"/>
      <w:sz w:val="16"/>
      <w:szCs w:val="16"/>
      <w:lang w:bidi="ar-SA"/>
    </w:rPr>
  </w:style>
  <w:style w:type="character" w:styleId="a5">
    <w:name w:val="Hyperlink"/>
    <w:rsid w:val="00451269"/>
    <w:rPr>
      <w:color w:val="0000FF"/>
      <w:u w:val="single"/>
    </w:rPr>
  </w:style>
  <w:style w:type="character" w:customStyle="1" w:styleId="a6">
    <w:name w:val="Верхний колонтитул Знак"/>
    <w:uiPriority w:val="99"/>
    <w:rsid w:val="00451269"/>
    <w:rPr>
      <w:sz w:val="24"/>
      <w:szCs w:val="24"/>
      <w:lang w:bidi="ar-SA"/>
    </w:rPr>
  </w:style>
  <w:style w:type="character" w:customStyle="1" w:styleId="a7">
    <w:name w:val="Нижний колонтитул Знак"/>
    <w:rsid w:val="00451269"/>
    <w:rPr>
      <w:sz w:val="24"/>
      <w:szCs w:val="24"/>
      <w:lang w:bidi="ar-SA"/>
    </w:rPr>
  </w:style>
  <w:style w:type="character" w:customStyle="1" w:styleId="rvts11">
    <w:name w:val="rvts11"/>
    <w:basedOn w:val="1"/>
    <w:rsid w:val="00451269"/>
  </w:style>
  <w:style w:type="character" w:styleId="a8">
    <w:name w:val="page number"/>
    <w:basedOn w:val="1"/>
    <w:rsid w:val="00451269"/>
  </w:style>
  <w:style w:type="character" w:customStyle="1" w:styleId="rvts23">
    <w:name w:val="rvts23"/>
    <w:basedOn w:val="1"/>
    <w:qFormat/>
    <w:rsid w:val="00451269"/>
  </w:style>
  <w:style w:type="character" w:customStyle="1" w:styleId="a9">
    <w:name w:val="Символ нумерації"/>
    <w:rsid w:val="00451269"/>
  </w:style>
  <w:style w:type="paragraph" w:customStyle="1" w:styleId="aa">
    <w:name w:val="Заголовок"/>
    <w:basedOn w:val="a"/>
    <w:next w:val="ab"/>
    <w:rsid w:val="00451269"/>
    <w:pPr>
      <w:widowControl w:val="0"/>
      <w:autoSpaceDE w:val="0"/>
      <w:ind w:left="5670"/>
      <w:jc w:val="center"/>
    </w:pPr>
    <w:rPr>
      <w:rFonts w:eastAsia="MS Mincho"/>
      <w:b/>
      <w:bCs/>
      <w:lang w:val="ru-RU" w:bidi="te-IN"/>
    </w:rPr>
  </w:style>
  <w:style w:type="paragraph" w:styleId="ab">
    <w:name w:val="Body Text"/>
    <w:basedOn w:val="a"/>
    <w:rsid w:val="00451269"/>
    <w:pPr>
      <w:spacing w:after="120"/>
    </w:pPr>
    <w:rPr>
      <w:lang w:val="ru-RU"/>
    </w:rPr>
  </w:style>
  <w:style w:type="paragraph" w:styleId="ac">
    <w:name w:val="List"/>
    <w:basedOn w:val="ab"/>
    <w:rsid w:val="00451269"/>
    <w:rPr>
      <w:rFonts w:cs="Arial"/>
    </w:rPr>
  </w:style>
  <w:style w:type="paragraph" w:styleId="ad">
    <w:name w:val="caption"/>
    <w:basedOn w:val="a"/>
    <w:qFormat/>
    <w:rsid w:val="00451269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rsid w:val="00451269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rsid w:val="00451269"/>
    <w:pPr>
      <w:suppressLineNumbers/>
      <w:spacing w:before="120" w:after="120"/>
    </w:pPr>
    <w:rPr>
      <w:rFonts w:cs="Arial"/>
      <w:i/>
      <w:iCs/>
    </w:rPr>
  </w:style>
  <w:style w:type="paragraph" w:customStyle="1" w:styleId="rvps14">
    <w:name w:val="rvps14"/>
    <w:basedOn w:val="a"/>
    <w:rsid w:val="00451269"/>
    <w:pPr>
      <w:spacing w:before="280" w:after="280"/>
    </w:pPr>
    <w:rPr>
      <w:lang w:val="ru-RU"/>
    </w:rPr>
  </w:style>
  <w:style w:type="paragraph" w:customStyle="1" w:styleId="11">
    <w:name w:val="Абзац списка1"/>
    <w:basedOn w:val="a"/>
    <w:rsid w:val="00451269"/>
    <w:pPr>
      <w:ind w:left="708"/>
    </w:pPr>
    <w:rPr>
      <w:sz w:val="28"/>
      <w:szCs w:val="22"/>
    </w:rPr>
  </w:style>
  <w:style w:type="paragraph" w:customStyle="1" w:styleId="af">
    <w:name w:val="Нормальний текст"/>
    <w:basedOn w:val="a"/>
    <w:rsid w:val="00451269"/>
    <w:pPr>
      <w:spacing w:before="120"/>
      <w:ind w:firstLine="567"/>
    </w:pPr>
    <w:rPr>
      <w:rFonts w:ascii="Antiqua" w:eastAsia="Calibri" w:hAnsi="Antiqua" w:cs="Antiqua"/>
      <w:sz w:val="26"/>
      <w:szCs w:val="20"/>
    </w:rPr>
  </w:style>
  <w:style w:type="paragraph" w:styleId="af0">
    <w:name w:val="footnote text"/>
    <w:basedOn w:val="a"/>
    <w:rsid w:val="00451269"/>
    <w:rPr>
      <w:sz w:val="20"/>
      <w:szCs w:val="20"/>
    </w:rPr>
  </w:style>
  <w:style w:type="paragraph" w:customStyle="1" w:styleId="12">
    <w:name w:val="Без интервала1"/>
    <w:rsid w:val="0045126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HTML0">
    <w:name w:val="HTML Preformatted"/>
    <w:basedOn w:val="a"/>
    <w:rsid w:val="00451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rsid w:val="00451269"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  <w:rsid w:val="00451269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451269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rsid w:val="00451269"/>
    <w:pPr>
      <w:spacing w:before="280" w:after="280"/>
    </w:pPr>
    <w:rPr>
      <w:lang w:val="ru-RU"/>
    </w:rPr>
  </w:style>
  <w:style w:type="paragraph" w:customStyle="1" w:styleId="just0">
    <w:name w:val="just0"/>
    <w:basedOn w:val="a"/>
    <w:rsid w:val="00451269"/>
    <w:pPr>
      <w:spacing w:before="280" w:after="280"/>
    </w:pPr>
    <w:rPr>
      <w:lang w:val="ru-RU"/>
    </w:rPr>
  </w:style>
  <w:style w:type="paragraph" w:customStyle="1" w:styleId="110">
    <w:name w:val="11"/>
    <w:basedOn w:val="a"/>
    <w:rsid w:val="00451269"/>
    <w:pPr>
      <w:spacing w:before="280" w:after="280"/>
    </w:pPr>
    <w:rPr>
      <w:lang w:val="ru-RU"/>
    </w:rPr>
  </w:style>
  <w:style w:type="paragraph" w:customStyle="1" w:styleId="rvps12">
    <w:name w:val="rvps12"/>
    <w:basedOn w:val="a"/>
    <w:rsid w:val="00451269"/>
    <w:pPr>
      <w:spacing w:before="280" w:after="280"/>
    </w:pPr>
    <w:rPr>
      <w:lang w:val="ru-RU"/>
    </w:rPr>
  </w:style>
  <w:style w:type="paragraph" w:customStyle="1" w:styleId="tc">
    <w:name w:val="tc"/>
    <w:basedOn w:val="a"/>
    <w:rsid w:val="00451269"/>
    <w:pPr>
      <w:spacing w:before="280" w:after="280"/>
    </w:pPr>
    <w:rPr>
      <w:lang w:val="ru-RU"/>
    </w:rPr>
  </w:style>
  <w:style w:type="paragraph" w:customStyle="1" w:styleId="tcbmf">
    <w:name w:val="tc bmf"/>
    <w:basedOn w:val="a"/>
    <w:rsid w:val="00451269"/>
    <w:pPr>
      <w:spacing w:before="280" w:after="280"/>
    </w:pPr>
    <w:rPr>
      <w:lang w:val="ru-RU"/>
    </w:rPr>
  </w:style>
  <w:style w:type="paragraph" w:customStyle="1" w:styleId="rvps6">
    <w:name w:val="rvps6"/>
    <w:basedOn w:val="a"/>
    <w:qFormat/>
    <w:rsid w:val="00451269"/>
    <w:pPr>
      <w:spacing w:before="280" w:after="280"/>
    </w:pPr>
    <w:rPr>
      <w:lang w:val="ru-RU"/>
    </w:rPr>
  </w:style>
  <w:style w:type="paragraph" w:customStyle="1" w:styleId="af4">
    <w:name w:val="Вміст таблиці"/>
    <w:basedOn w:val="a"/>
    <w:rsid w:val="00451269"/>
    <w:pPr>
      <w:suppressLineNumbers/>
    </w:pPr>
  </w:style>
  <w:style w:type="paragraph" w:customStyle="1" w:styleId="af5">
    <w:name w:val="Заголовок таблиці"/>
    <w:basedOn w:val="af4"/>
    <w:rsid w:val="00451269"/>
    <w:pPr>
      <w:jc w:val="center"/>
    </w:pPr>
    <w:rPr>
      <w:b/>
      <w:bCs/>
    </w:rPr>
  </w:style>
  <w:style w:type="paragraph" w:customStyle="1" w:styleId="af6">
    <w:name w:val="Вміст рамки"/>
    <w:basedOn w:val="a"/>
    <w:rsid w:val="00451269"/>
  </w:style>
  <w:style w:type="paragraph" w:customStyle="1" w:styleId="Default">
    <w:name w:val="Default"/>
    <w:rsid w:val="00451269"/>
    <w:pPr>
      <w:suppressAutoHyphens/>
    </w:pPr>
    <w:rPr>
      <w:rFonts w:eastAsia="Noto Sans SC Regular"/>
      <w:color w:val="000000"/>
      <w:sz w:val="24"/>
      <w:szCs w:val="24"/>
      <w:lang w:val="uk-UA" w:eastAsia="zh-CN" w:bidi="hi-IN"/>
    </w:rPr>
  </w:style>
  <w:style w:type="character" w:customStyle="1" w:styleId="rvts96">
    <w:name w:val="rvts96"/>
    <w:basedOn w:val="a0"/>
    <w:rsid w:val="001E6EF7"/>
  </w:style>
  <w:style w:type="character" w:customStyle="1" w:styleId="-">
    <w:name w:val="Интернет-ссылка"/>
    <w:semiHidden/>
    <w:unhideWhenUsed/>
    <w:rsid w:val="00575F09"/>
    <w:rPr>
      <w:color w:val="0000FF"/>
      <w:u w:val="single"/>
    </w:rPr>
  </w:style>
  <w:style w:type="character" w:customStyle="1" w:styleId="rvts9">
    <w:name w:val="rvts9"/>
    <w:basedOn w:val="a0"/>
    <w:rsid w:val="00183570"/>
  </w:style>
  <w:style w:type="paragraph" w:styleId="af7">
    <w:name w:val="List Paragraph"/>
    <w:basedOn w:val="a"/>
    <w:uiPriority w:val="34"/>
    <w:qFormat/>
    <w:rsid w:val="007275EE"/>
    <w:pPr>
      <w:ind w:left="720"/>
      <w:contextualSpacing/>
    </w:pPr>
  </w:style>
  <w:style w:type="table" w:styleId="af8">
    <w:name w:val="Table Grid"/>
    <w:basedOn w:val="a1"/>
    <w:uiPriority w:val="59"/>
    <w:rsid w:val="00AF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FD59-7A64-4A13-AB92-F9EF1FC4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24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з/п</vt:lpstr>
    </vt:vector>
  </TitlesOfParts>
  <Company/>
  <LinksUpToDate>false</LinksUpToDate>
  <CharactersWithSpaces>24329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з/п</dc:title>
  <dc:subject/>
  <dc:creator>Кулікалов Д.І</dc:creator>
  <cp:keywords/>
  <dc:description/>
  <cp:lastModifiedBy>Админ</cp:lastModifiedBy>
  <cp:revision>37</cp:revision>
  <cp:lastPrinted>2019-11-25T05:39:00Z</cp:lastPrinted>
  <dcterms:created xsi:type="dcterms:W3CDTF">2020-01-22T15:20:00Z</dcterms:created>
  <dcterms:modified xsi:type="dcterms:W3CDTF">2020-08-10T06:26:00Z</dcterms:modified>
</cp:coreProperties>
</file>