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35" w:rsidRDefault="00DB5CBB" w:rsidP="00DB5CBB">
      <w:pPr>
        <w:tabs>
          <w:tab w:val="right" w:pos="9072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Проєкт</w:t>
      </w:r>
    </w:p>
    <w:p w:rsidR="00DB5CBB" w:rsidRDefault="00DB5CBB" w:rsidP="00DB5CBB">
      <w:pPr>
        <w:tabs>
          <w:tab w:val="right" w:pos="9072"/>
        </w:tabs>
        <w:jc w:val="right"/>
        <w:rPr>
          <w:bCs/>
          <w:sz w:val="28"/>
          <w:szCs w:val="28"/>
        </w:rPr>
      </w:pPr>
    </w:p>
    <w:tbl>
      <w:tblPr>
        <w:tblW w:w="985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34"/>
        <w:gridCol w:w="9319"/>
      </w:tblGrid>
      <w:tr w:rsidR="005E5135" w:rsidRPr="005E5135" w:rsidTr="0070274D">
        <w:trPr>
          <w:trHeight w:val="2050"/>
        </w:trPr>
        <w:tc>
          <w:tcPr>
            <w:tcW w:w="534" w:type="dxa"/>
          </w:tcPr>
          <w:p w:rsidR="005E5135" w:rsidRPr="005E5135" w:rsidRDefault="005E5135" w:rsidP="005E513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9" w:type="dxa"/>
          </w:tcPr>
          <w:p w:rsidR="005E5135" w:rsidRPr="005E5135" w:rsidRDefault="005E5135" w:rsidP="0070274D">
            <w:pPr>
              <w:widowControl w:val="0"/>
              <w:ind w:left="4853" w:right="-108" w:hanging="178"/>
              <w:jc w:val="both"/>
              <w:rPr>
                <w:sz w:val="28"/>
                <w:szCs w:val="28"/>
              </w:rPr>
            </w:pPr>
            <w:r w:rsidRPr="005E5135">
              <w:rPr>
                <w:sz w:val="28"/>
                <w:szCs w:val="28"/>
              </w:rPr>
              <w:t>ЗАТВЕРДЖЕНО</w:t>
            </w:r>
          </w:p>
          <w:p w:rsidR="006E0B47" w:rsidRDefault="006E0B47" w:rsidP="0070274D">
            <w:pPr>
              <w:widowControl w:val="0"/>
              <w:ind w:left="4854" w:right="-108"/>
              <w:jc w:val="both"/>
              <w:rPr>
                <w:sz w:val="28"/>
                <w:szCs w:val="28"/>
              </w:rPr>
            </w:pPr>
          </w:p>
          <w:p w:rsidR="005E5135" w:rsidRPr="005E5135" w:rsidRDefault="005E5135" w:rsidP="0070274D">
            <w:pPr>
              <w:widowControl w:val="0"/>
              <w:spacing w:line="360" w:lineRule="auto"/>
              <w:ind w:left="4675" w:right="-108"/>
              <w:jc w:val="both"/>
              <w:rPr>
                <w:sz w:val="28"/>
                <w:szCs w:val="28"/>
              </w:rPr>
            </w:pPr>
            <w:r w:rsidRPr="005E5135">
              <w:rPr>
                <w:sz w:val="28"/>
                <w:szCs w:val="28"/>
              </w:rPr>
              <w:t>Наказ Адміністрації Державної служби спеціального зв’язку та захисту інформації України</w:t>
            </w:r>
          </w:p>
          <w:p w:rsidR="005E5135" w:rsidRPr="00D51966" w:rsidRDefault="00D51966" w:rsidP="0070274D">
            <w:pPr>
              <w:widowControl w:val="0"/>
              <w:spacing w:line="360" w:lineRule="auto"/>
              <w:ind w:left="4675" w:right="-108"/>
              <w:jc w:val="both"/>
              <w:rPr>
                <w:sz w:val="28"/>
                <w:szCs w:val="28"/>
              </w:rPr>
            </w:pPr>
            <w:r w:rsidRPr="00D51966">
              <w:rPr>
                <w:sz w:val="28"/>
                <w:szCs w:val="28"/>
              </w:rPr>
              <w:t xml:space="preserve">___ </w:t>
            </w:r>
            <w:r w:rsidR="0070274D">
              <w:rPr>
                <w:sz w:val="28"/>
                <w:szCs w:val="28"/>
              </w:rPr>
              <w:t>___</w:t>
            </w:r>
            <w:r w:rsidRPr="00D51966">
              <w:rPr>
                <w:sz w:val="28"/>
                <w:szCs w:val="28"/>
              </w:rPr>
              <w:t>_______20__ року № __</w:t>
            </w:r>
            <w:r w:rsidRPr="00D51966">
              <w:rPr>
                <w:sz w:val="28"/>
                <w:szCs w:val="28"/>
                <w:lang w:val="en-US"/>
              </w:rPr>
              <w:t>__</w:t>
            </w:r>
            <w:r w:rsidR="00110903" w:rsidRPr="00D51966">
              <w:rPr>
                <w:sz w:val="28"/>
                <w:szCs w:val="28"/>
              </w:rPr>
              <w:t>_</w:t>
            </w:r>
          </w:p>
        </w:tc>
      </w:tr>
    </w:tbl>
    <w:p w:rsidR="005E5135" w:rsidRPr="005E5135" w:rsidRDefault="005E5135" w:rsidP="005E5135">
      <w:pPr>
        <w:widowControl w:val="0"/>
        <w:spacing w:line="360" w:lineRule="auto"/>
        <w:jc w:val="center"/>
        <w:rPr>
          <w:sz w:val="28"/>
          <w:szCs w:val="28"/>
        </w:rPr>
      </w:pPr>
    </w:p>
    <w:p w:rsidR="005E5135" w:rsidRDefault="005E5135" w:rsidP="005E5135">
      <w:pPr>
        <w:widowControl w:val="0"/>
        <w:spacing w:line="360" w:lineRule="auto"/>
        <w:jc w:val="center"/>
        <w:rPr>
          <w:sz w:val="28"/>
          <w:szCs w:val="28"/>
        </w:rPr>
      </w:pPr>
    </w:p>
    <w:p w:rsidR="005E5135" w:rsidRDefault="005E5135" w:rsidP="005E5135">
      <w:pPr>
        <w:jc w:val="center"/>
        <w:rPr>
          <w:b/>
          <w:bCs/>
          <w:sz w:val="28"/>
          <w:szCs w:val="28"/>
        </w:rPr>
      </w:pPr>
      <w:r w:rsidRPr="005E5135">
        <w:rPr>
          <w:b/>
          <w:bCs/>
          <w:sz w:val="28"/>
          <w:szCs w:val="28"/>
        </w:rPr>
        <w:t xml:space="preserve">ТЕХНІЧНІ ВИМОГИ </w:t>
      </w:r>
    </w:p>
    <w:p w:rsidR="005E5135" w:rsidRPr="005E5135" w:rsidRDefault="005E5135" w:rsidP="005E5135">
      <w:pPr>
        <w:jc w:val="center"/>
        <w:rPr>
          <w:b/>
          <w:bCs/>
          <w:sz w:val="28"/>
          <w:szCs w:val="28"/>
        </w:rPr>
      </w:pPr>
      <w:r w:rsidRPr="005E5135">
        <w:rPr>
          <w:b/>
          <w:bCs/>
          <w:sz w:val="28"/>
          <w:szCs w:val="28"/>
        </w:rPr>
        <w:t xml:space="preserve">до </w:t>
      </w:r>
      <w:r w:rsidRPr="005E5135">
        <w:rPr>
          <w:b/>
          <w:sz w:val="28"/>
          <w:szCs w:val="28"/>
        </w:rPr>
        <w:t xml:space="preserve">мереж рухомого (мобільного) зв’язку України </w:t>
      </w:r>
      <w:r w:rsidR="0070274D">
        <w:rPr>
          <w:b/>
          <w:sz w:val="28"/>
          <w:szCs w:val="28"/>
        </w:rPr>
        <w:t>і</w:t>
      </w:r>
      <w:r w:rsidRPr="005E5135">
        <w:rPr>
          <w:b/>
          <w:sz w:val="28"/>
          <w:szCs w:val="28"/>
        </w:rPr>
        <w:t xml:space="preserve"> технічних засобів телекомунікацій щодо моніторингу </w:t>
      </w:r>
      <w:r w:rsidRPr="005E5135">
        <w:rPr>
          <w:b/>
          <w:bCs/>
          <w:sz w:val="28"/>
          <w:szCs w:val="28"/>
        </w:rPr>
        <w:t>та фільтрації трафіку</w:t>
      </w:r>
    </w:p>
    <w:p w:rsidR="005E5135" w:rsidRPr="005E5135" w:rsidRDefault="005E5135" w:rsidP="00C31B45">
      <w:pPr>
        <w:jc w:val="center"/>
        <w:rPr>
          <w:b/>
          <w:bCs/>
          <w:sz w:val="28"/>
          <w:szCs w:val="28"/>
        </w:rPr>
      </w:pPr>
      <w:r w:rsidRPr="005E5135">
        <w:rPr>
          <w:b/>
          <w:bCs/>
          <w:sz w:val="28"/>
          <w:szCs w:val="28"/>
        </w:rPr>
        <w:br/>
        <w:t>І. Загальні положення</w:t>
      </w:r>
    </w:p>
    <w:p w:rsidR="005E5135" w:rsidRPr="005E5135" w:rsidRDefault="005E5135" w:rsidP="0070274D">
      <w:pPr>
        <w:ind w:left="567"/>
        <w:jc w:val="center"/>
        <w:rPr>
          <w:b/>
          <w:bCs/>
          <w:sz w:val="28"/>
          <w:szCs w:val="28"/>
        </w:rPr>
      </w:pPr>
    </w:p>
    <w:p w:rsidR="005E5135" w:rsidRPr="005E5135" w:rsidRDefault="005E5135" w:rsidP="0070274D">
      <w:pPr>
        <w:ind w:firstLine="567"/>
        <w:jc w:val="both"/>
        <w:rPr>
          <w:sz w:val="28"/>
          <w:szCs w:val="28"/>
        </w:rPr>
      </w:pPr>
      <w:r w:rsidRPr="005E5135">
        <w:rPr>
          <w:sz w:val="28"/>
          <w:szCs w:val="28"/>
        </w:rPr>
        <w:t>1. Ці Технічні вимоги розроблені відповідно до Закону України «Про телекомунікації».</w:t>
      </w:r>
    </w:p>
    <w:p w:rsidR="005E5135" w:rsidRPr="005E5135" w:rsidRDefault="005E5135" w:rsidP="0070274D">
      <w:pPr>
        <w:ind w:left="567"/>
        <w:jc w:val="both"/>
        <w:rPr>
          <w:sz w:val="28"/>
          <w:szCs w:val="28"/>
        </w:rPr>
      </w:pPr>
    </w:p>
    <w:p w:rsidR="005E5135" w:rsidRPr="005E5135" w:rsidRDefault="005E5135" w:rsidP="0070274D">
      <w:pPr>
        <w:ind w:firstLine="567"/>
        <w:jc w:val="both"/>
        <w:rPr>
          <w:bCs/>
          <w:sz w:val="28"/>
          <w:szCs w:val="28"/>
        </w:rPr>
      </w:pPr>
      <w:r w:rsidRPr="005E5135">
        <w:rPr>
          <w:sz w:val="28"/>
          <w:szCs w:val="28"/>
        </w:rPr>
        <w:t xml:space="preserve">2. Дія цих Технічних вимог поширюється на мережі рухомого (мобільного) зв’язку України та на технічні засоби телекомунікацій, </w:t>
      </w:r>
      <w:r w:rsidRPr="005E5135">
        <w:rPr>
          <w:bCs/>
          <w:sz w:val="28"/>
          <w:szCs w:val="28"/>
        </w:rPr>
        <w:t>що здійснюють моніторинг та фільтрацію трафіку, зокрема повідомлень системи спільноканальної сигналізації №</w:t>
      </w:r>
      <w:r w:rsidRPr="005E5135">
        <w:rPr>
          <w:bCs/>
          <w:sz w:val="28"/>
          <w:szCs w:val="28"/>
          <w:lang w:val="ru-RU"/>
        </w:rPr>
        <w:t> </w:t>
      </w:r>
      <w:r w:rsidRPr="005E5135">
        <w:rPr>
          <w:bCs/>
          <w:sz w:val="28"/>
          <w:szCs w:val="28"/>
        </w:rPr>
        <w:t>7 та команд протоколу «</w:t>
      </w:r>
      <w:r w:rsidRPr="005E5135">
        <w:rPr>
          <w:bCs/>
          <w:sz w:val="28"/>
          <w:szCs w:val="28"/>
          <w:lang w:val="en-US"/>
        </w:rPr>
        <w:t>Diameter</w:t>
      </w:r>
      <w:r w:rsidRPr="005E5135">
        <w:rPr>
          <w:bCs/>
          <w:sz w:val="28"/>
          <w:szCs w:val="28"/>
        </w:rPr>
        <w:t>», з метою підвищення безпеки телекомунікаційних мереж, а також для запобігання несанкціонованому втручанню в роботу та/або використанню телекомунікаційних мереж.</w:t>
      </w:r>
    </w:p>
    <w:p w:rsidR="005E5135" w:rsidRPr="005E5135" w:rsidRDefault="005E5135" w:rsidP="0070274D">
      <w:pPr>
        <w:ind w:firstLine="567"/>
        <w:jc w:val="both"/>
        <w:rPr>
          <w:bCs/>
          <w:sz w:val="28"/>
          <w:szCs w:val="28"/>
        </w:rPr>
      </w:pPr>
    </w:p>
    <w:p w:rsidR="00BB1650" w:rsidRPr="00446A32" w:rsidRDefault="002B7C72" w:rsidP="0070274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BB1650" w:rsidRPr="00446A32">
        <w:rPr>
          <w:sz w:val="28"/>
          <w:szCs w:val="28"/>
        </w:rPr>
        <w:t>Ці Технічні вимоги зас</w:t>
      </w:r>
      <w:r w:rsidR="004E789F">
        <w:rPr>
          <w:sz w:val="28"/>
          <w:szCs w:val="28"/>
        </w:rPr>
        <w:t>т</w:t>
      </w:r>
      <w:r w:rsidR="00BB1650" w:rsidRPr="00446A32">
        <w:rPr>
          <w:sz w:val="28"/>
          <w:szCs w:val="28"/>
        </w:rPr>
        <w:t xml:space="preserve">осовують суб’єкти господарювання, які здійснюють проєктування, побудову, реконструкцію, розвиток та експлуатацію мереж рухомого </w:t>
      </w:r>
      <w:r w:rsidR="00BB1650" w:rsidRPr="00446A32">
        <w:rPr>
          <w:bCs/>
          <w:sz w:val="28"/>
          <w:szCs w:val="28"/>
        </w:rPr>
        <w:t xml:space="preserve">(мобільного) </w:t>
      </w:r>
      <w:r w:rsidR="00BB1650" w:rsidRPr="00446A32">
        <w:rPr>
          <w:sz w:val="28"/>
          <w:szCs w:val="28"/>
        </w:rPr>
        <w:t>зв’язку</w:t>
      </w:r>
      <w:r w:rsidR="00842D54" w:rsidRPr="00446A32">
        <w:rPr>
          <w:sz w:val="28"/>
          <w:szCs w:val="28"/>
        </w:rPr>
        <w:t>, а також орган державного нагляду (контролю) у сфері телекомунікацій</w:t>
      </w:r>
      <w:r w:rsidR="00BB1650" w:rsidRPr="00446A32">
        <w:rPr>
          <w:sz w:val="28"/>
          <w:szCs w:val="28"/>
        </w:rPr>
        <w:t>.</w:t>
      </w:r>
    </w:p>
    <w:p w:rsidR="00BB1650" w:rsidRPr="00446A32" w:rsidRDefault="00BB1650" w:rsidP="0070274D">
      <w:pPr>
        <w:widowControl w:val="0"/>
        <w:ind w:left="567"/>
        <w:jc w:val="both"/>
        <w:rPr>
          <w:sz w:val="28"/>
          <w:szCs w:val="28"/>
        </w:rPr>
      </w:pPr>
    </w:p>
    <w:p w:rsidR="005E5135" w:rsidRPr="005E5135" w:rsidRDefault="005E5135" w:rsidP="00C31B45">
      <w:pPr>
        <w:jc w:val="center"/>
        <w:rPr>
          <w:b/>
          <w:sz w:val="28"/>
          <w:szCs w:val="28"/>
        </w:rPr>
      </w:pPr>
      <w:r w:rsidRPr="005E5135">
        <w:rPr>
          <w:b/>
          <w:sz w:val="28"/>
          <w:szCs w:val="28"/>
          <w:lang w:val="en-US"/>
        </w:rPr>
        <w:t>I</w:t>
      </w:r>
      <w:r w:rsidRPr="005E5135">
        <w:rPr>
          <w:b/>
          <w:sz w:val="28"/>
          <w:szCs w:val="28"/>
        </w:rPr>
        <w:t>І. Терміни та визначення понять</w:t>
      </w:r>
    </w:p>
    <w:p w:rsidR="005E5135" w:rsidRPr="005E5135" w:rsidRDefault="005E5135" w:rsidP="0070274D">
      <w:pPr>
        <w:ind w:left="567"/>
        <w:jc w:val="center"/>
        <w:rPr>
          <w:b/>
          <w:sz w:val="28"/>
          <w:szCs w:val="28"/>
        </w:rPr>
      </w:pPr>
    </w:p>
    <w:p w:rsidR="005E5135" w:rsidRPr="005E5135" w:rsidRDefault="005E5135" w:rsidP="0070274D">
      <w:pPr>
        <w:widowControl w:val="0"/>
        <w:ind w:firstLine="567"/>
        <w:jc w:val="both"/>
        <w:rPr>
          <w:sz w:val="28"/>
          <w:szCs w:val="28"/>
        </w:rPr>
      </w:pPr>
      <w:r w:rsidRPr="005E5135">
        <w:rPr>
          <w:sz w:val="28"/>
          <w:szCs w:val="28"/>
        </w:rPr>
        <w:t>1. У цих Т</w:t>
      </w:r>
      <w:r w:rsidRPr="0048312B">
        <w:rPr>
          <w:sz w:val="28"/>
          <w:szCs w:val="28"/>
        </w:rPr>
        <w:t>ехнічних</w:t>
      </w:r>
      <w:r w:rsidR="002D334F">
        <w:rPr>
          <w:sz w:val="28"/>
          <w:szCs w:val="28"/>
          <w:lang w:val="ru-RU"/>
        </w:rPr>
        <w:t xml:space="preserve"> </w:t>
      </w:r>
      <w:r w:rsidRPr="0048312B">
        <w:rPr>
          <w:sz w:val="28"/>
          <w:szCs w:val="28"/>
        </w:rPr>
        <w:t>вимогах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</w:rPr>
        <w:t xml:space="preserve">застосовуються такі </w:t>
      </w:r>
      <w:r w:rsidRPr="0048312B">
        <w:rPr>
          <w:sz w:val="28"/>
          <w:szCs w:val="28"/>
        </w:rPr>
        <w:t>терміни</w:t>
      </w:r>
      <w:r w:rsidRPr="005E5135">
        <w:rPr>
          <w:sz w:val="28"/>
          <w:szCs w:val="28"/>
          <w:lang w:val="ru-RU"/>
        </w:rPr>
        <w:t xml:space="preserve"> та </w:t>
      </w:r>
      <w:r w:rsidRPr="0048312B">
        <w:rPr>
          <w:sz w:val="28"/>
          <w:szCs w:val="28"/>
        </w:rPr>
        <w:t>визначення</w:t>
      </w:r>
      <w:r w:rsidRPr="005E5135">
        <w:rPr>
          <w:sz w:val="28"/>
          <w:szCs w:val="28"/>
          <w:lang w:val="ru-RU"/>
        </w:rPr>
        <w:t xml:space="preserve"> понять</w:t>
      </w:r>
      <w:r w:rsidRPr="005E5135">
        <w:rPr>
          <w:sz w:val="28"/>
          <w:szCs w:val="28"/>
        </w:rPr>
        <w:t>:</w:t>
      </w:r>
    </w:p>
    <w:p w:rsidR="005E5135" w:rsidRDefault="005E5135" w:rsidP="002B7C72">
      <w:pPr>
        <w:ind w:firstLine="567"/>
        <w:jc w:val="both"/>
        <w:rPr>
          <w:sz w:val="28"/>
          <w:szCs w:val="28"/>
        </w:rPr>
      </w:pPr>
      <w:r w:rsidRPr="005E5135">
        <w:rPr>
          <w:sz w:val="28"/>
          <w:szCs w:val="28"/>
        </w:rPr>
        <w:t>агент протоколу «</w:t>
      </w:r>
      <w:r w:rsidRPr="005E5135">
        <w:rPr>
          <w:sz w:val="28"/>
          <w:szCs w:val="28"/>
          <w:lang w:val="en-GB"/>
        </w:rPr>
        <w:t>Diameter</w:t>
      </w:r>
      <w:r w:rsidRPr="005E5135">
        <w:rPr>
          <w:sz w:val="28"/>
          <w:szCs w:val="28"/>
        </w:rPr>
        <w:t>» – вузол протоколу «</w:t>
      </w:r>
      <w:r w:rsidRPr="005E5135">
        <w:rPr>
          <w:sz w:val="28"/>
          <w:szCs w:val="28"/>
          <w:lang w:val="en-GB"/>
        </w:rPr>
        <w:t>Diameter</w:t>
      </w:r>
      <w:r w:rsidRPr="005E5135">
        <w:rPr>
          <w:sz w:val="28"/>
          <w:szCs w:val="28"/>
        </w:rPr>
        <w:t>», який забезпечує ретрансляцію, проксі, перенаправлення або передавання;</w:t>
      </w:r>
    </w:p>
    <w:p w:rsidR="005E5135" w:rsidRDefault="005E5135" w:rsidP="00425DC3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5E5135">
        <w:rPr>
          <w:snapToGrid w:val="0"/>
          <w:sz w:val="28"/>
          <w:szCs w:val="28"/>
        </w:rPr>
        <w:t>візитний регістр місцезнаходження (</w:t>
      </w:r>
      <w:r w:rsidRPr="005E5135">
        <w:rPr>
          <w:snapToGrid w:val="0"/>
          <w:sz w:val="28"/>
          <w:szCs w:val="28"/>
          <w:lang w:val="en-GB"/>
        </w:rPr>
        <w:t>VLR</w:t>
      </w:r>
      <w:r w:rsidRPr="005E5135">
        <w:rPr>
          <w:snapToGrid w:val="0"/>
          <w:sz w:val="28"/>
          <w:szCs w:val="28"/>
        </w:rPr>
        <w:t xml:space="preserve">) – база даних мережі рухомого (мобільного) зв’язку, призначена для запису та зберігання інформації для забезпечення надання телекомунікаційних послуг абоненту, кінцеве обладнання якого перебуває в межах зони дії певного центру комутації рухомого </w:t>
      </w:r>
      <w:r w:rsidRPr="005E5135">
        <w:rPr>
          <w:snapToGrid w:val="0"/>
          <w:sz w:val="28"/>
          <w:szCs w:val="28"/>
        </w:rPr>
        <w:lastRenderedPageBreak/>
        <w:t>(мобільного) зв’язку;</w:t>
      </w:r>
    </w:p>
    <w:p w:rsidR="00713566" w:rsidRPr="00CD55E7" w:rsidRDefault="00713566" w:rsidP="00713566">
      <w:pPr>
        <w:ind w:firstLine="567"/>
        <w:jc w:val="both"/>
        <w:rPr>
          <w:sz w:val="28"/>
          <w:szCs w:val="28"/>
        </w:rPr>
      </w:pPr>
      <w:r w:rsidRPr="00CD55E7">
        <w:rPr>
          <w:sz w:val="28"/>
          <w:szCs w:val="28"/>
        </w:rPr>
        <w:t xml:space="preserve">власний абонент телекомунікаційної мережі – абонент, для якого </w:t>
      </w:r>
      <w:r w:rsidRPr="00CD55E7">
        <w:rPr>
          <w:sz w:val="28"/>
          <w:szCs w:val="28"/>
          <w:lang w:val="ru-RU"/>
        </w:rPr>
        <w:t xml:space="preserve">ця </w:t>
      </w:r>
      <w:r w:rsidRPr="00CD55E7">
        <w:rPr>
          <w:sz w:val="28"/>
          <w:szCs w:val="28"/>
        </w:rPr>
        <w:t>телекомунікційна мережа є домашньою;</w:t>
      </w:r>
    </w:p>
    <w:p w:rsidR="005E5135" w:rsidRPr="005E5135" w:rsidRDefault="005E5135" w:rsidP="00425DC3">
      <w:pPr>
        <w:widowControl w:val="0"/>
        <w:ind w:firstLine="567"/>
        <w:jc w:val="both"/>
        <w:rPr>
          <w:sz w:val="28"/>
          <w:szCs w:val="28"/>
        </w:rPr>
      </w:pPr>
      <w:r w:rsidRPr="005E5135">
        <w:rPr>
          <w:sz w:val="28"/>
          <w:szCs w:val="28"/>
        </w:rPr>
        <w:t>домашній регістр місцезнаходження (</w:t>
      </w:r>
      <w:r w:rsidRPr="005E5135">
        <w:rPr>
          <w:iCs/>
          <w:sz w:val="28"/>
          <w:szCs w:val="28"/>
          <w:lang w:val="ru-RU"/>
        </w:rPr>
        <w:t>HLR</w:t>
      </w:r>
      <w:r w:rsidRPr="005E5135">
        <w:rPr>
          <w:sz w:val="28"/>
          <w:szCs w:val="28"/>
        </w:rPr>
        <w:t>) – база даних мережі</w:t>
      </w:r>
      <w:r w:rsidRPr="005E5135">
        <w:rPr>
          <w:snapToGrid w:val="0"/>
          <w:sz w:val="28"/>
          <w:szCs w:val="28"/>
        </w:rPr>
        <w:t xml:space="preserve"> рухомого (мобільного) зв’язку</w:t>
      </w:r>
      <w:r w:rsidRPr="005E5135">
        <w:rPr>
          <w:sz w:val="28"/>
          <w:szCs w:val="28"/>
        </w:rPr>
        <w:t>, призначена для запису та зберігання інформації про власних абонентів цієї мережі;</w:t>
      </w:r>
    </w:p>
    <w:p w:rsidR="005E5135" w:rsidRPr="00CD55E7" w:rsidRDefault="005E5135" w:rsidP="00425DC3">
      <w:pPr>
        <w:ind w:firstLine="567"/>
        <w:jc w:val="both"/>
        <w:rPr>
          <w:sz w:val="28"/>
          <w:szCs w:val="28"/>
        </w:rPr>
      </w:pPr>
      <w:r w:rsidRPr="005E5135">
        <w:rPr>
          <w:sz w:val="28"/>
          <w:szCs w:val="28"/>
        </w:rPr>
        <w:t xml:space="preserve">домашня мережа </w:t>
      </w:r>
      <w:r w:rsidRPr="0000283A">
        <w:rPr>
          <w:sz w:val="28"/>
          <w:szCs w:val="28"/>
        </w:rPr>
        <w:t>(</w:t>
      </w:r>
      <w:r w:rsidRPr="0000283A">
        <w:rPr>
          <w:sz w:val="28"/>
          <w:szCs w:val="28"/>
          <w:lang w:val="en-GB"/>
        </w:rPr>
        <w:t>home</w:t>
      </w:r>
      <w:r w:rsidR="002D334F" w:rsidRPr="0000283A">
        <w:rPr>
          <w:sz w:val="28"/>
          <w:szCs w:val="28"/>
        </w:rPr>
        <w:t xml:space="preserve"> </w:t>
      </w:r>
      <w:r w:rsidRPr="0000283A">
        <w:rPr>
          <w:sz w:val="28"/>
          <w:szCs w:val="28"/>
          <w:lang w:val="en-GB"/>
        </w:rPr>
        <w:t>network</w:t>
      </w:r>
      <w:r w:rsidRPr="0000283A">
        <w:rPr>
          <w:sz w:val="28"/>
          <w:szCs w:val="28"/>
        </w:rPr>
        <w:t>)</w:t>
      </w:r>
      <w:r w:rsidRPr="005E5135">
        <w:rPr>
          <w:sz w:val="28"/>
          <w:szCs w:val="28"/>
        </w:rPr>
        <w:t xml:space="preserve"> – мережа рухомого (мобільного) зв’язку, в якій мобільний код країни (</w:t>
      </w:r>
      <w:r w:rsidRPr="005E5135">
        <w:rPr>
          <w:sz w:val="28"/>
          <w:szCs w:val="28"/>
          <w:lang w:val="en-US"/>
        </w:rPr>
        <w:t>MCC</w:t>
      </w:r>
      <w:r w:rsidRPr="005E5135">
        <w:rPr>
          <w:sz w:val="28"/>
          <w:szCs w:val="28"/>
        </w:rPr>
        <w:t>) та код мережі рухомого (мобільного) зв’язку (</w:t>
      </w:r>
      <w:r w:rsidRPr="005E5135">
        <w:rPr>
          <w:sz w:val="28"/>
          <w:szCs w:val="28"/>
          <w:lang w:val="en-US"/>
        </w:rPr>
        <w:t>MNC</w:t>
      </w:r>
      <w:r w:rsidRPr="005E5135">
        <w:rPr>
          <w:sz w:val="28"/>
          <w:szCs w:val="28"/>
        </w:rPr>
        <w:t xml:space="preserve">), збігаються з МСС та </w:t>
      </w:r>
      <w:r w:rsidRPr="005E5135">
        <w:rPr>
          <w:sz w:val="28"/>
          <w:szCs w:val="28"/>
          <w:lang w:val="en-US"/>
        </w:rPr>
        <w:t>MNC</w:t>
      </w:r>
      <w:r w:rsidRPr="005E5135">
        <w:rPr>
          <w:sz w:val="28"/>
          <w:szCs w:val="28"/>
        </w:rPr>
        <w:t xml:space="preserve"> міжнародного ідентифікатора </w:t>
      </w:r>
      <w:r w:rsidR="00713566" w:rsidRPr="00CD55E7">
        <w:rPr>
          <w:sz w:val="28"/>
          <w:szCs w:val="28"/>
        </w:rPr>
        <w:t>абонента рухомого (</w:t>
      </w:r>
      <w:r w:rsidRPr="00CD55E7">
        <w:rPr>
          <w:sz w:val="28"/>
          <w:szCs w:val="28"/>
        </w:rPr>
        <w:t>мобільного</w:t>
      </w:r>
      <w:r w:rsidR="00713566" w:rsidRPr="00CD55E7">
        <w:rPr>
          <w:sz w:val="28"/>
          <w:szCs w:val="28"/>
        </w:rPr>
        <w:t>)</w:t>
      </w:r>
      <w:r w:rsidRPr="00CD55E7">
        <w:rPr>
          <w:sz w:val="28"/>
          <w:szCs w:val="28"/>
        </w:rPr>
        <w:t xml:space="preserve"> </w:t>
      </w:r>
      <w:r w:rsidR="00713566" w:rsidRPr="00CD55E7">
        <w:rPr>
          <w:sz w:val="28"/>
          <w:szCs w:val="28"/>
        </w:rPr>
        <w:t xml:space="preserve"> зв’язку </w:t>
      </w:r>
      <w:r w:rsidRPr="00CD55E7">
        <w:rPr>
          <w:sz w:val="28"/>
          <w:szCs w:val="28"/>
        </w:rPr>
        <w:t>(</w:t>
      </w:r>
      <w:r w:rsidRPr="00CD55E7">
        <w:rPr>
          <w:sz w:val="28"/>
          <w:szCs w:val="28"/>
          <w:lang w:val="en-US"/>
        </w:rPr>
        <w:t>IMSI</w:t>
      </w:r>
      <w:r w:rsidRPr="00CD55E7">
        <w:rPr>
          <w:sz w:val="28"/>
          <w:szCs w:val="28"/>
        </w:rPr>
        <w:t>);</w:t>
      </w:r>
    </w:p>
    <w:p w:rsidR="005E5135" w:rsidRPr="005E5135" w:rsidRDefault="005E5135" w:rsidP="002B7C72">
      <w:pPr>
        <w:widowControl w:val="0"/>
        <w:ind w:firstLine="567"/>
        <w:jc w:val="both"/>
        <w:rPr>
          <w:sz w:val="28"/>
          <w:szCs w:val="28"/>
        </w:rPr>
      </w:pPr>
      <w:r w:rsidRPr="005E5135">
        <w:rPr>
          <w:sz w:val="28"/>
          <w:szCs w:val="28"/>
        </w:rPr>
        <w:t>фільтрація – функція виявлення та блокування недопустимої сигнальної інформації.</w:t>
      </w:r>
    </w:p>
    <w:p w:rsidR="005E5135" w:rsidRPr="005E5135" w:rsidRDefault="005E5135" w:rsidP="005E5135">
      <w:pPr>
        <w:widowControl w:val="0"/>
        <w:ind w:firstLine="709"/>
        <w:jc w:val="both"/>
        <w:rPr>
          <w:sz w:val="28"/>
          <w:szCs w:val="28"/>
        </w:rPr>
      </w:pPr>
    </w:p>
    <w:p w:rsidR="005E5135" w:rsidRPr="005E5135" w:rsidRDefault="005E5135" w:rsidP="00425DC3">
      <w:pPr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5E5135">
        <w:rPr>
          <w:sz w:val="28"/>
          <w:szCs w:val="28"/>
        </w:rPr>
        <w:t>2. Інші терміни, що використовуються у цих Технічних вимогах, вживаються у значеннях, наведених</w:t>
      </w:r>
      <w:r w:rsidR="004E789F">
        <w:rPr>
          <w:sz w:val="28"/>
          <w:szCs w:val="28"/>
        </w:rPr>
        <w:t xml:space="preserve"> </w:t>
      </w:r>
      <w:r w:rsidRPr="005E5135">
        <w:rPr>
          <w:sz w:val="28"/>
          <w:szCs w:val="28"/>
        </w:rPr>
        <w:t xml:space="preserve">у Законі України «Про телекомунікації», </w:t>
      </w:r>
      <w:bookmarkStart w:id="0" w:name="zkb"/>
      <w:bookmarkStart w:id="1" w:name="ss7nv"/>
      <w:bookmarkEnd w:id="0"/>
      <w:bookmarkEnd w:id="1"/>
      <w:r w:rsidRPr="005E5135">
        <w:rPr>
          <w:sz w:val="28"/>
          <w:szCs w:val="28"/>
        </w:rPr>
        <w:t>Правилах надання та отримання телекомунікаційних послуг, затверджених постановою Кабінету Міністрів України від 11</w:t>
      </w:r>
      <w:r w:rsidR="00C90749">
        <w:rPr>
          <w:sz w:val="28"/>
          <w:szCs w:val="28"/>
        </w:rPr>
        <w:t xml:space="preserve"> квітня </w:t>
      </w:r>
      <w:r w:rsidRPr="005E5135">
        <w:rPr>
          <w:sz w:val="28"/>
          <w:szCs w:val="28"/>
        </w:rPr>
        <w:t>2012</w:t>
      </w:r>
      <w:r w:rsidR="00C90749">
        <w:rPr>
          <w:sz w:val="28"/>
          <w:szCs w:val="28"/>
        </w:rPr>
        <w:t xml:space="preserve"> року</w:t>
      </w:r>
      <w:r w:rsidRPr="005E5135">
        <w:rPr>
          <w:sz w:val="28"/>
          <w:szCs w:val="28"/>
        </w:rPr>
        <w:t xml:space="preserve"> №</w:t>
      </w:r>
      <w:r w:rsidRPr="005E5135">
        <w:rPr>
          <w:sz w:val="28"/>
          <w:szCs w:val="28"/>
          <w:lang w:val="ru-RU"/>
        </w:rPr>
        <w:t> </w:t>
      </w:r>
      <w:r w:rsidRPr="005E5135">
        <w:rPr>
          <w:sz w:val="28"/>
          <w:szCs w:val="28"/>
        </w:rPr>
        <w:t>295, нормативному документі «Спільноканальна сигналізація №</w:t>
      </w:r>
      <w:r w:rsidRPr="005E5135">
        <w:rPr>
          <w:sz w:val="28"/>
          <w:szCs w:val="28"/>
          <w:lang w:val="ru-RU"/>
        </w:rPr>
        <w:t> </w:t>
      </w:r>
      <w:r w:rsidRPr="005E5135">
        <w:rPr>
          <w:sz w:val="28"/>
          <w:szCs w:val="28"/>
        </w:rPr>
        <w:t>7. Національна версія України. Правила використання у телефонній</w:t>
      </w:r>
      <w:r w:rsidR="004E789F">
        <w:rPr>
          <w:sz w:val="28"/>
          <w:szCs w:val="28"/>
        </w:rPr>
        <w:t xml:space="preserve"> </w:t>
      </w:r>
      <w:r w:rsidRPr="005E5135">
        <w:rPr>
          <w:sz w:val="28"/>
          <w:szCs w:val="28"/>
        </w:rPr>
        <w:t>мережі</w:t>
      </w:r>
      <w:r w:rsidR="004E789F">
        <w:rPr>
          <w:sz w:val="28"/>
          <w:szCs w:val="28"/>
        </w:rPr>
        <w:t xml:space="preserve"> </w:t>
      </w:r>
      <w:r w:rsidRPr="005E5135">
        <w:rPr>
          <w:sz w:val="28"/>
          <w:szCs w:val="28"/>
        </w:rPr>
        <w:t>загального</w:t>
      </w:r>
      <w:r w:rsidR="004E789F">
        <w:rPr>
          <w:sz w:val="28"/>
          <w:szCs w:val="28"/>
        </w:rPr>
        <w:t xml:space="preserve"> </w:t>
      </w:r>
      <w:r w:rsidRPr="005E5135">
        <w:rPr>
          <w:sz w:val="28"/>
          <w:szCs w:val="28"/>
        </w:rPr>
        <w:t>користування. Версія</w:t>
      </w:r>
      <w:r w:rsidRPr="005E5135">
        <w:rPr>
          <w:sz w:val="28"/>
          <w:szCs w:val="28"/>
          <w:lang w:val="en-US"/>
        </w:rPr>
        <w:t> </w:t>
      </w:r>
      <w:r w:rsidRPr="005E5135">
        <w:rPr>
          <w:sz w:val="28"/>
          <w:szCs w:val="28"/>
        </w:rPr>
        <w:t>3.0», затвердженому наказом Міністерства транспорту та зв’язку України від</w:t>
      </w:r>
      <w:r w:rsidRPr="005E5135">
        <w:rPr>
          <w:sz w:val="28"/>
          <w:szCs w:val="28"/>
          <w:lang w:val="ru-RU"/>
        </w:rPr>
        <w:t> </w:t>
      </w:r>
      <w:r w:rsidRPr="005E5135">
        <w:rPr>
          <w:sz w:val="28"/>
          <w:szCs w:val="28"/>
        </w:rPr>
        <w:t>13</w:t>
      </w:r>
      <w:r w:rsidR="00C90749">
        <w:rPr>
          <w:sz w:val="28"/>
          <w:szCs w:val="28"/>
        </w:rPr>
        <w:t xml:space="preserve"> грудня </w:t>
      </w:r>
      <w:r w:rsidRPr="005E5135">
        <w:rPr>
          <w:sz w:val="28"/>
          <w:szCs w:val="28"/>
        </w:rPr>
        <w:t>2007</w:t>
      </w:r>
      <w:r w:rsidR="00C90749">
        <w:rPr>
          <w:sz w:val="28"/>
          <w:szCs w:val="28"/>
        </w:rPr>
        <w:t xml:space="preserve"> року</w:t>
      </w:r>
      <w:r w:rsidRPr="005E5135">
        <w:rPr>
          <w:sz w:val="28"/>
          <w:szCs w:val="28"/>
        </w:rPr>
        <w:t xml:space="preserve"> №</w:t>
      </w:r>
      <w:r w:rsidRPr="005E5135">
        <w:rPr>
          <w:sz w:val="28"/>
          <w:szCs w:val="28"/>
          <w:lang w:val="ru-RU"/>
        </w:rPr>
        <w:t> </w:t>
      </w:r>
      <w:r w:rsidRPr="005E5135">
        <w:rPr>
          <w:sz w:val="28"/>
          <w:szCs w:val="28"/>
        </w:rPr>
        <w:t xml:space="preserve">1164, </w:t>
      </w:r>
      <w:bookmarkStart w:id="2" w:name="tr23840"/>
      <w:bookmarkStart w:id="3" w:name="tmzk"/>
      <w:bookmarkEnd w:id="2"/>
      <w:bookmarkEnd w:id="3"/>
      <w:r w:rsidRPr="005E5135">
        <w:rPr>
          <w:sz w:val="28"/>
          <w:szCs w:val="28"/>
        </w:rPr>
        <w:t>нормативному документі «Телекомунікаційна мережа загального</w:t>
      </w:r>
      <w:r w:rsidR="004E789F">
        <w:rPr>
          <w:sz w:val="28"/>
          <w:szCs w:val="28"/>
        </w:rPr>
        <w:t xml:space="preserve"> </w:t>
      </w:r>
      <w:r w:rsidRPr="005E5135">
        <w:rPr>
          <w:sz w:val="28"/>
          <w:szCs w:val="28"/>
        </w:rPr>
        <w:t xml:space="preserve">користування. Телефонна мережа. Технічні вимоги (у трьох частинах)», затвердженому наказом Адміністрації Державної служби спеціального зв’язку та захисту інформації України від </w:t>
      </w:r>
      <w:r w:rsidR="00C90749">
        <w:rPr>
          <w:sz w:val="28"/>
          <w:szCs w:val="28"/>
        </w:rPr>
        <w:br/>
      </w:r>
      <w:r w:rsidRPr="005E5135">
        <w:rPr>
          <w:sz w:val="28"/>
          <w:szCs w:val="28"/>
        </w:rPr>
        <w:t>07</w:t>
      </w:r>
      <w:r w:rsidR="00C90749">
        <w:rPr>
          <w:sz w:val="28"/>
          <w:szCs w:val="28"/>
        </w:rPr>
        <w:t xml:space="preserve"> травня </w:t>
      </w:r>
      <w:r w:rsidRPr="005E5135">
        <w:rPr>
          <w:sz w:val="28"/>
          <w:szCs w:val="28"/>
        </w:rPr>
        <w:t xml:space="preserve">2015 </w:t>
      </w:r>
      <w:r w:rsidR="00C90749">
        <w:rPr>
          <w:sz w:val="28"/>
          <w:szCs w:val="28"/>
        </w:rPr>
        <w:t xml:space="preserve">року </w:t>
      </w:r>
      <w:r w:rsidRPr="005E5135">
        <w:rPr>
          <w:sz w:val="28"/>
          <w:szCs w:val="28"/>
        </w:rPr>
        <w:t>№</w:t>
      </w:r>
      <w:r w:rsidRPr="005E5135">
        <w:rPr>
          <w:sz w:val="28"/>
          <w:szCs w:val="28"/>
          <w:lang w:val="ru-RU"/>
        </w:rPr>
        <w:t> </w:t>
      </w:r>
      <w:r w:rsidRPr="005E5135">
        <w:rPr>
          <w:sz w:val="28"/>
          <w:szCs w:val="28"/>
        </w:rPr>
        <w:t>252.</w:t>
      </w:r>
    </w:p>
    <w:p w:rsidR="005E5135" w:rsidRPr="005E5135" w:rsidRDefault="005E5135" w:rsidP="005E5135">
      <w:pPr>
        <w:widowControl w:val="0"/>
        <w:ind w:firstLine="709"/>
        <w:jc w:val="both"/>
        <w:rPr>
          <w:sz w:val="28"/>
          <w:szCs w:val="28"/>
        </w:rPr>
      </w:pPr>
    </w:p>
    <w:p w:rsidR="005E5135" w:rsidRPr="00EC4E98" w:rsidRDefault="004E789F" w:rsidP="004E789F">
      <w:pPr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EC4E98">
        <w:rPr>
          <w:sz w:val="28"/>
          <w:szCs w:val="28"/>
        </w:rPr>
        <w:t>3. </w:t>
      </w:r>
      <w:r w:rsidR="005E5135" w:rsidRPr="00EC4E98">
        <w:rPr>
          <w:sz w:val="28"/>
          <w:szCs w:val="28"/>
        </w:rPr>
        <w:t>У цих</w:t>
      </w:r>
      <w:r w:rsidRPr="00EC4E98">
        <w:rPr>
          <w:sz w:val="28"/>
          <w:szCs w:val="28"/>
        </w:rPr>
        <w:t xml:space="preserve"> </w:t>
      </w:r>
      <w:r w:rsidR="005E5135" w:rsidRPr="00EC4E98">
        <w:rPr>
          <w:sz w:val="28"/>
          <w:szCs w:val="28"/>
        </w:rPr>
        <w:t>Технічних</w:t>
      </w:r>
      <w:r w:rsidRPr="00EC4E98">
        <w:rPr>
          <w:sz w:val="28"/>
          <w:szCs w:val="28"/>
        </w:rPr>
        <w:t xml:space="preserve"> </w:t>
      </w:r>
      <w:r w:rsidR="005E5135" w:rsidRPr="00EC4E98">
        <w:rPr>
          <w:sz w:val="28"/>
          <w:szCs w:val="28"/>
        </w:rPr>
        <w:t>вимогах</w:t>
      </w:r>
      <w:r w:rsidRPr="00EC4E98">
        <w:rPr>
          <w:sz w:val="28"/>
          <w:szCs w:val="28"/>
        </w:rPr>
        <w:t xml:space="preserve"> </w:t>
      </w:r>
      <w:r w:rsidR="005E5135" w:rsidRPr="00EC4E98">
        <w:rPr>
          <w:sz w:val="28"/>
          <w:szCs w:val="28"/>
        </w:rPr>
        <w:t>вжи</w:t>
      </w:r>
      <w:r w:rsidRPr="00EC4E98">
        <w:rPr>
          <w:sz w:val="28"/>
          <w:szCs w:val="28"/>
        </w:rPr>
        <w:t xml:space="preserve">ваються </w:t>
      </w:r>
      <w:r w:rsidR="005E5135" w:rsidRPr="00EC4E98">
        <w:rPr>
          <w:sz w:val="28"/>
          <w:szCs w:val="28"/>
        </w:rPr>
        <w:t>такі скорочення</w:t>
      </w:r>
      <w:r w:rsidRPr="00EC4E98">
        <w:rPr>
          <w:sz w:val="28"/>
          <w:szCs w:val="28"/>
        </w:rPr>
        <w:t xml:space="preserve"> та позначення</w:t>
      </w:r>
      <w:r w:rsidR="005E5135" w:rsidRPr="00EC4E98">
        <w:rPr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8536A1" w:rsidRPr="00EC4E98" w:rsidTr="00406EE7">
        <w:trPr>
          <w:cantSplit/>
        </w:trPr>
        <w:tc>
          <w:tcPr>
            <w:tcW w:w="9747" w:type="dxa"/>
            <w:shd w:val="clear" w:color="auto" w:fill="auto"/>
          </w:tcPr>
          <w:p w:rsidR="008536A1" w:rsidRPr="00520164" w:rsidRDefault="008536A1" w:rsidP="002D334F">
            <w:pPr>
              <w:widowControl w:val="0"/>
              <w:ind w:firstLine="567"/>
              <w:rPr>
                <w:sz w:val="28"/>
                <w:szCs w:val="28"/>
              </w:rPr>
            </w:pPr>
            <w:r w:rsidRPr="00520164">
              <w:rPr>
                <w:sz w:val="28"/>
                <w:szCs w:val="28"/>
              </w:rPr>
              <w:t>СКС</w:t>
            </w:r>
            <w:r w:rsidR="007802AD" w:rsidRPr="00520164">
              <w:rPr>
                <w:sz w:val="28"/>
                <w:szCs w:val="28"/>
              </w:rPr>
              <w:t>-7</w:t>
            </w:r>
            <w:r w:rsidR="007802AD" w:rsidRPr="00EC4E98">
              <w:rPr>
                <w:sz w:val="28"/>
                <w:szCs w:val="28"/>
                <w:lang w:val="ru-RU"/>
              </w:rPr>
              <w:t> </w:t>
            </w:r>
            <w:r w:rsidRPr="00EC4E98">
              <w:rPr>
                <w:sz w:val="28"/>
                <w:szCs w:val="28"/>
              </w:rPr>
              <w:t>–</w:t>
            </w:r>
            <w:r w:rsidR="007802AD" w:rsidRPr="00EC4E98">
              <w:rPr>
                <w:sz w:val="28"/>
                <w:szCs w:val="28"/>
              </w:rPr>
              <w:t> </w:t>
            </w:r>
            <w:r w:rsidRPr="00EC4E98">
              <w:rPr>
                <w:sz w:val="28"/>
                <w:szCs w:val="28"/>
              </w:rPr>
              <w:t>система</w:t>
            </w:r>
            <w:r w:rsidR="004E789F" w:rsidRPr="00EC4E98">
              <w:rPr>
                <w:sz w:val="28"/>
                <w:szCs w:val="28"/>
              </w:rPr>
              <w:t xml:space="preserve"> </w:t>
            </w:r>
            <w:r w:rsidR="004E789F" w:rsidRPr="00520164">
              <w:rPr>
                <w:sz w:val="28"/>
                <w:szCs w:val="28"/>
              </w:rPr>
              <w:t>спільноканальної</w:t>
            </w:r>
            <w:r w:rsidR="004E789F" w:rsidRPr="00EC4E98">
              <w:rPr>
                <w:sz w:val="28"/>
                <w:szCs w:val="28"/>
              </w:rPr>
              <w:t xml:space="preserve"> </w:t>
            </w:r>
            <w:r w:rsidRPr="00520164">
              <w:rPr>
                <w:sz w:val="28"/>
                <w:szCs w:val="28"/>
              </w:rPr>
              <w:t>сигналізаці</w:t>
            </w:r>
            <w:r w:rsidRPr="00EC4E98">
              <w:rPr>
                <w:sz w:val="28"/>
                <w:szCs w:val="28"/>
              </w:rPr>
              <w:t>ї</w:t>
            </w:r>
            <w:r w:rsidRPr="00EC4E98">
              <w:rPr>
                <w:sz w:val="28"/>
                <w:szCs w:val="28"/>
                <w:lang w:val="ru-RU"/>
              </w:rPr>
              <w:t> </w:t>
            </w:r>
            <w:r w:rsidRPr="00520164">
              <w:rPr>
                <w:sz w:val="28"/>
                <w:szCs w:val="28"/>
              </w:rPr>
              <w:t>№</w:t>
            </w:r>
            <w:r w:rsidRPr="00EC4E98">
              <w:rPr>
                <w:sz w:val="28"/>
                <w:szCs w:val="28"/>
                <w:lang w:val="ru-RU"/>
              </w:rPr>
              <w:t> </w:t>
            </w:r>
            <w:r w:rsidRPr="00520164">
              <w:rPr>
                <w:sz w:val="28"/>
                <w:szCs w:val="28"/>
              </w:rPr>
              <w:t>7;</w:t>
            </w:r>
          </w:p>
          <w:p w:rsidR="00CD55E7" w:rsidRPr="00520164" w:rsidRDefault="00CD55E7" w:rsidP="00C31B45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22203D">
              <w:rPr>
                <w:sz w:val="28"/>
                <w:szCs w:val="28"/>
              </w:rPr>
              <w:t>3</w:t>
            </w:r>
            <w:r w:rsidRPr="0022203D">
              <w:rPr>
                <w:sz w:val="28"/>
                <w:szCs w:val="28"/>
                <w:lang w:val="en-US"/>
              </w:rPr>
              <w:t>GPP</w:t>
            </w:r>
            <w:r w:rsidRPr="0022203D">
              <w:rPr>
                <w:sz w:val="28"/>
                <w:szCs w:val="28"/>
              </w:rPr>
              <w:t> – проєкт партнерства третього покоління (</w:t>
            </w:r>
            <w:r w:rsidRPr="0022203D">
              <w:rPr>
                <w:i/>
                <w:sz w:val="28"/>
                <w:szCs w:val="28"/>
              </w:rPr>
              <w:t>3</w:t>
            </w:r>
            <w:r w:rsidRPr="0022203D">
              <w:rPr>
                <w:i/>
                <w:sz w:val="28"/>
                <w:szCs w:val="28"/>
                <w:vertAlign w:val="superscript"/>
                <w:lang w:val="en-GB"/>
              </w:rPr>
              <w:t>rd</w:t>
            </w:r>
            <w:r w:rsidRPr="0022203D">
              <w:rPr>
                <w:i/>
                <w:sz w:val="28"/>
                <w:szCs w:val="28"/>
              </w:rPr>
              <w:t xml:space="preserve"> </w:t>
            </w:r>
            <w:r w:rsidRPr="0022203D">
              <w:rPr>
                <w:i/>
                <w:sz w:val="28"/>
                <w:szCs w:val="28"/>
                <w:lang w:val="en-GB"/>
              </w:rPr>
              <w:t>Generation</w:t>
            </w:r>
            <w:r w:rsidRPr="0022203D">
              <w:rPr>
                <w:i/>
                <w:sz w:val="28"/>
                <w:szCs w:val="28"/>
              </w:rPr>
              <w:t xml:space="preserve"> </w:t>
            </w:r>
            <w:r w:rsidRPr="0022203D">
              <w:rPr>
                <w:i/>
                <w:sz w:val="28"/>
                <w:szCs w:val="28"/>
                <w:lang w:val="en-GB"/>
              </w:rPr>
              <w:t>Partnership</w:t>
            </w:r>
            <w:r w:rsidRPr="0022203D">
              <w:rPr>
                <w:sz w:val="28"/>
                <w:szCs w:val="28"/>
              </w:rPr>
              <w:br/>
            </w:r>
            <w:r w:rsidRPr="0022203D">
              <w:rPr>
                <w:i/>
                <w:sz w:val="28"/>
                <w:szCs w:val="28"/>
                <w:lang w:val="en-GB"/>
              </w:rPr>
              <w:t>Project</w:t>
            </w:r>
            <w:r w:rsidRPr="0022203D">
              <w:rPr>
                <w:sz w:val="28"/>
                <w:szCs w:val="28"/>
              </w:rPr>
              <w:t>);</w:t>
            </w:r>
          </w:p>
          <w:p w:rsidR="00CD55E7" w:rsidRDefault="00CD55E7" w:rsidP="002D334F">
            <w:pPr>
              <w:widowControl w:val="0"/>
              <w:ind w:firstLine="567"/>
              <w:rPr>
                <w:sz w:val="28"/>
                <w:szCs w:val="28"/>
                <w:lang w:val="en-US"/>
              </w:rPr>
            </w:pPr>
            <w:r w:rsidRPr="00EC4E98">
              <w:rPr>
                <w:sz w:val="28"/>
                <w:szCs w:val="28"/>
                <w:lang w:val="en-US"/>
              </w:rPr>
              <w:t>AVP</w:t>
            </w:r>
            <w:r w:rsidRPr="00EC4E98">
              <w:rPr>
                <w:sz w:val="28"/>
                <w:szCs w:val="28"/>
              </w:rPr>
              <w:t> – п</w:t>
            </w:r>
            <w:r w:rsidRPr="00406EE7">
              <w:rPr>
                <w:sz w:val="28"/>
                <w:szCs w:val="28"/>
              </w:rPr>
              <w:t>ара атрибут</w:t>
            </w:r>
            <w:r w:rsidRPr="00EC4E98">
              <w:rPr>
                <w:sz w:val="28"/>
                <w:szCs w:val="28"/>
              </w:rPr>
              <w:t>-</w:t>
            </w:r>
            <w:r w:rsidRPr="00406EE7">
              <w:rPr>
                <w:sz w:val="28"/>
                <w:szCs w:val="28"/>
              </w:rPr>
              <w:t>значення (</w:t>
            </w:r>
            <w:r w:rsidRPr="00EC4E98">
              <w:rPr>
                <w:i/>
                <w:sz w:val="28"/>
                <w:szCs w:val="28"/>
                <w:lang w:val="en-GB"/>
              </w:rPr>
              <w:t>Attribute</w:t>
            </w:r>
            <w:r w:rsidRPr="00406EE7">
              <w:rPr>
                <w:i/>
                <w:sz w:val="28"/>
                <w:szCs w:val="28"/>
              </w:rPr>
              <w:t xml:space="preserve"> </w:t>
            </w:r>
            <w:r w:rsidRPr="00EC4E98">
              <w:rPr>
                <w:i/>
                <w:sz w:val="28"/>
                <w:szCs w:val="28"/>
                <w:lang w:val="en-GB"/>
              </w:rPr>
              <w:t>Value</w:t>
            </w:r>
            <w:r w:rsidRPr="00406EE7">
              <w:rPr>
                <w:i/>
                <w:sz w:val="28"/>
                <w:szCs w:val="28"/>
              </w:rPr>
              <w:t xml:space="preserve"> </w:t>
            </w:r>
            <w:r w:rsidRPr="00EC4E98">
              <w:rPr>
                <w:i/>
                <w:sz w:val="28"/>
                <w:szCs w:val="28"/>
                <w:lang w:val="en-GB"/>
              </w:rPr>
              <w:t>Pair</w:t>
            </w:r>
            <w:r w:rsidRPr="00406EE7">
              <w:rPr>
                <w:sz w:val="28"/>
                <w:szCs w:val="28"/>
              </w:rPr>
              <w:t>)</w:t>
            </w:r>
            <w:r w:rsidRPr="00EC4E98">
              <w:rPr>
                <w:sz w:val="28"/>
                <w:szCs w:val="28"/>
              </w:rPr>
              <w:t>;</w:t>
            </w:r>
          </w:p>
          <w:p w:rsidR="00CD55E7" w:rsidRDefault="00CD55E7" w:rsidP="00C31B45">
            <w:pPr>
              <w:widowControl w:val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EC4E98">
              <w:rPr>
                <w:sz w:val="28"/>
                <w:szCs w:val="28"/>
                <w:lang w:val="en-GB"/>
              </w:rPr>
              <w:t>CAMEL</w:t>
            </w:r>
            <w:r w:rsidRPr="00EC4E98">
              <w:rPr>
                <w:sz w:val="28"/>
                <w:szCs w:val="28"/>
              </w:rPr>
              <w:t> – персоналізовані застосунки для мереж рухомого (мобільного) зв’язку з розширеною логікою (</w:t>
            </w:r>
            <w:r w:rsidRPr="00EC4E98">
              <w:rPr>
                <w:i/>
                <w:sz w:val="28"/>
                <w:szCs w:val="28"/>
                <w:lang w:val="en-GB"/>
              </w:rPr>
              <w:t>Customised</w:t>
            </w:r>
            <w:r w:rsidRPr="00EC4E98">
              <w:rPr>
                <w:i/>
                <w:sz w:val="28"/>
                <w:szCs w:val="28"/>
              </w:rPr>
              <w:t xml:space="preserve"> </w:t>
            </w:r>
            <w:r w:rsidRPr="00EC4E98">
              <w:rPr>
                <w:i/>
                <w:sz w:val="28"/>
                <w:szCs w:val="28"/>
                <w:lang w:val="en-GB"/>
              </w:rPr>
              <w:t>Applications</w:t>
            </w:r>
            <w:r w:rsidRPr="00EC4E98">
              <w:rPr>
                <w:i/>
                <w:sz w:val="28"/>
                <w:szCs w:val="28"/>
              </w:rPr>
              <w:t xml:space="preserve"> </w:t>
            </w:r>
            <w:r w:rsidRPr="00EC4E98">
              <w:rPr>
                <w:i/>
                <w:sz w:val="28"/>
                <w:szCs w:val="28"/>
                <w:lang w:val="en-GB"/>
              </w:rPr>
              <w:t>for</w:t>
            </w:r>
            <w:r w:rsidRPr="00EC4E98">
              <w:rPr>
                <w:i/>
                <w:sz w:val="28"/>
                <w:szCs w:val="28"/>
              </w:rPr>
              <w:t xml:space="preserve"> </w:t>
            </w:r>
            <w:r w:rsidRPr="00EC4E98">
              <w:rPr>
                <w:i/>
                <w:sz w:val="28"/>
                <w:szCs w:val="28"/>
                <w:lang w:val="en-GB"/>
              </w:rPr>
              <w:t>Mobile</w:t>
            </w:r>
            <w:r w:rsidRPr="00EC4E98">
              <w:rPr>
                <w:i/>
                <w:sz w:val="28"/>
                <w:szCs w:val="28"/>
              </w:rPr>
              <w:t xml:space="preserve"> </w:t>
            </w:r>
            <w:r w:rsidRPr="00EC4E98">
              <w:rPr>
                <w:i/>
                <w:sz w:val="28"/>
                <w:szCs w:val="28"/>
                <w:lang w:val="en-GB"/>
              </w:rPr>
              <w:t>networks</w:t>
            </w:r>
            <w:r w:rsidRPr="00EC4E98">
              <w:rPr>
                <w:i/>
                <w:sz w:val="28"/>
                <w:szCs w:val="28"/>
              </w:rPr>
              <w:t xml:space="preserve"> </w:t>
            </w:r>
            <w:r w:rsidRPr="00EC4E98">
              <w:rPr>
                <w:i/>
                <w:sz w:val="28"/>
                <w:szCs w:val="28"/>
                <w:lang w:val="en-GB"/>
              </w:rPr>
              <w:t>Enhanced</w:t>
            </w:r>
            <w:r w:rsidRPr="00EC4E98">
              <w:rPr>
                <w:i/>
                <w:sz w:val="28"/>
                <w:szCs w:val="28"/>
              </w:rPr>
              <w:t xml:space="preserve"> </w:t>
            </w:r>
            <w:r w:rsidRPr="00EC4E98">
              <w:rPr>
                <w:i/>
                <w:sz w:val="28"/>
                <w:szCs w:val="28"/>
                <w:lang w:val="en-GB"/>
              </w:rPr>
              <w:t>Logic</w:t>
            </w:r>
            <w:r w:rsidRPr="00EC4E98">
              <w:rPr>
                <w:sz w:val="28"/>
                <w:szCs w:val="28"/>
              </w:rPr>
              <w:t>);</w:t>
            </w:r>
          </w:p>
          <w:p w:rsidR="00CD55E7" w:rsidRDefault="00CD55E7" w:rsidP="002D334F">
            <w:pPr>
              <w:widowControl w:val="0"/>
              <w:ind w:firstLine="567"/>
              <w:rPr>
                <w:sz w:val="28"/>
                <w:szCs w:val="28"/>
                <w:lang w:val="en-US"/>
              </w:rPr>
            </w:pPr>
            <w:r w:rsidRPr="00EC4E98">
              <w:rPr>
                <w:sz w:val="28"/>
                <w:szCs w:val="28"/>
                <w:lang w:val="en-GB"/>
              </w:rPr>
              <w:t>CAP</w:t>
            </w:r>
            <w:r w:rsidRPr="00EC4E98">
              <w:rPr>
                <w:sz w:val="28"/>
                <w:szCs w:val="28"/>
              </w:rPr>
              <w:t> – п</w:t>
            </w:r>
            <w:r w:rsidRPr="00EC4E98">
              <w:rPr>
                <w:sz w:val="28"/>
                <w:szCs w:val="28"/>
                <w:lang w:val="ru-RU"/>
              </w:rPr>
              <w:t>ідсистема</w:t>
            </w:r>
            <w:r w:rsidRPr="00EC4E98">
              <w:rPr>
                <w:sz w:val="28"/>
                <w:szCs w:val="28"/>
              </w:rPr>
              <w:t xml:space="preserve"> в</w:t>
            </w:r>
            <w:r w:rsidRPr="00EC4E98">
              <w:rPr>
                <w:sz w:val="28"/>
                <w:szCs w:val="28"/>
                <w:lang w:val="ru-RU"/>
              </w:rPr>
              <w:t>икористання</w:t>
            </w:r>
            <w:r w:rsidRPr="00EC4E98">
              <w:rPr>
                <w:sz w:val="28"/>
                <w:szCs w:val="28"/>
                <w:lang w:val="en-US"/>
              </w:rPr>
              <w:t xml:space="preserve"> </w:t>
            </w:r>
            <w:r w:rsidRPr="00EC4E98">
              <w:rPr>
                <w:sz w:val="28"/>
                <w:szCs w:val="28"/>
                <w:lang w:val="en-GB"/>
              </w:rPr>
              <w:t xml:space="preserve">CAMEL </w:t>
            </w:r>
            <w:r w:rsidRPr="00EC4E98">
              <w:rPr>
                <w:sz w:val="28"/>
                <w:szCs w:val="28"/>
                <w:lang w:val="en-US"/>
              </w:rPr>
              <w:t>(</w:t>
            </w:r>
            <w:r w:rsidRPr="00EC4E98">
              <w:rPr>
                <w:i/>
                <w:sz w:val="28"/>
                <w:szCs w:val="28"/>
                <w:lang w:val="en-GB"/>
              </w:rPr>
              <w:t>CAMEL Application Part</w:t>
            </w:r>
            <w:r w:rsidRPr="00EC4E98">
              <w:rPr>
                <w:sz w:val="28"/>
                <w:szCs w:val="28"/>
                <w:lang w:val="en-US"/>
              </w:rPr>
              <w:t>)</w:t>
            </w:r>
            <w:r w:rsidRPr="00EC4E98">
              <w:rPr>
                <w:sz w:val="28"/>
                <w:szCs w:val="28"/>
              </w:rPr>
              <w:t>;</w:t>
            </w:r>
          </w:p>
          <w:p w:rsidR="00CD55E7" w:rsidRDefault="00CD55E7" w:rsidP="002D334F">
            <w:pPr>
              <w:widowControl w:val="0"/>
              <w:ind w:firstLine="567"/>
              <w:rPr>
                <w:sz w:val="28"/>
                <w:szCs w:val="28"/>
                <w:lang w:val="en-US"/>
              </w:rPr>
            </w:pPr>
            <w:r w:rsidRPr="00EC4E98">
              <w:rPr>
                <w:sz w:val="28"/>
                <w:szCs w:val="28"/>
                <w:lang w:val="en-US"/>
              </w:rPr>
              <w:t>DEA</w:t>
            </w:r>
            <w:r w:rsidRPr="00EC4E98">
              <w:rPr>
                <w:sz w:val="28"/>
                <w:szCs w:val="28"/>
              </w:rPr>
              <w:t> – </w:t>
            </w:r>
            <w:r w:rsidRPr="00EC4E98">
              <w:rPr>
                <w:bCs/>
                <w:sz w:val="28"/>
                <w:szCs w:val="28"/>
                <w:lang w:bidi="uk-UA"/>
              </w:rPr>
              <w:t>к</w:t>
            </w:r>
            <w:r w:rsidRPr="00EC4E98">
              <w:rPr>
                <w:bCs/>
                <w:sz w:val="28"/>
                <w:szCs w:val="28"/>
                <w:lang w:val="ru-RU" w:bidi="uk-UA"/>
              </w:rPr>
              <w:t>райовий</w:t>
            </w:r>
            <w:r w:rsidRPr="00EC4E98">
              <w:rPr>
                <w:bCs/>
                <w:sz w:val="28"/>
                <w:szCs w:val="28"/>
                <w:lang w:val="en-US" w:bidi="uk-UA"/>
              </w:rPr>
              <w:t xml:space="preserve"> </w:t>
            </w:r>
            <w:r w:rsidRPr="00EC4E98">
              <w:rPr>
                <w:sz w:val="28"/>
                <w:szCs w:val="28"/>
                <w:lang w:val="ru-RU"/>
              </w:rPr>
              <w:t>агент</w:t>
            </w:r>
            <w:r w:rsidRPr="00EC4E98">
              <w:rPr>
                <w:sz w:val="28"/>
                <w:szCs w:val="28"/>
                <w:lang w:val="en-US"/>
              </w:rPr>
              <w:t xml:space="preserve"> </w:t>
            </w:r>
            <w:r w:rsidRPr="00EC4E98">
              <w:rPr>
                <w:bCs/>
                <w:sz w:val="28"/>
                <w:szCs w:val="28"/>
                <w:lang w:val="ru-RU" w:bidi="uk-UA"/>
              </w:rPr>
              <w:t>протоколу</w:t>
            </w:r>
            <w:r w:rsidRPr="00EC4E98">
              <w:rPr>
                <w:bCs/>
                <w:sz w:val="28"/>
                <w:szCs w:val="28"/>
                <w:lang w:val="en-US" w:bidi="uk-UA"/>
              </w:rPr>
              <w:t xml:space="preserve"> «</w:t>
            </w:r>
            <w:r w:rsidRPr="00EC4E98">
              <w:rPr>
                <w:sz w:val="28"/>
                <w:szCs w:val="28"/>
                <w:lang w:val="en-GB"/>
              </w:rPr>
              <w:t>Diameter</w:t>
            </w:r>
            <w:r w:rsidRPr="00EC4E98">
              <w:rPr>
                <w:sz w:val="28"/>
                <w:szCs w:val="28"/>
                <w:lang w:val="en-US"/>
              </w:rPr>
              <w:t>» (</w:t>
            </w:r>
            <w:r w:rsidRPr="00EC4E98">
              <w:rPr>
                <w:i/>
                <w:sz w:val="28"/>
                <w:szCs w:val="28"/>
                <w:lang w:val="en-GB"/>
              </w:rPr>
              <w:t>Diameter Edge Agent</w:t>
            </w:r>
            <w:r w:rsidRPr="00EC4E98">
              <w:rPr>
                <w:sz w:val="28"/>
                <w:szCs w:val="28"/>
                <w:lang w:val="en-US"/>
              </w:rPr>
              <w:t>)</w:t>
            </w:r>
            <w:r w:rsidRPr="00EC4E98">
              <w:rPr>
                <w:sz w:val="28"/>
                <w:szCs w:val="28"/>
              </w:rPr>
              <w:t>;</w:t>
            </w:r>
          </w:p>
          <w:p w:rsidR="00CD55E7" w:rsidRDefault="00CD55E7" w:rsidP="002D334F">
            <w:pPr>
              <w:widowControl w:val="0"/>
              <w:ind w:firstLine="567"/>
              <w:rPr>
                <w:sz w:val="28"/>
                <w:szCs w:val="28"/>
                <w:lang w:val="en-US"/>
              </w:rPr>
            </w:pPr>
            <w:r w:rsidRPr="00EC4E98">
              <w:rPr>
                <w:sz w:val="28"/>
                <w:szCs w:val="28"/>
                <w:lang w:val="en-US"/>
              </w:rPr>
              <w:t>DoS attack</w:t>
            </w:r>
            <w:r w:rsidRPr="00EC4E98">
              <w:rPr>
                <w:sz w:val="28"/>
                <w:szCs w:val="28"/>
              </w:rPr>
              <w:t> – в</w:t>
            </w:r>
            <w:r w:rsidRPr="00EC4E98">
              <w:rPr>
                <w:sz w:val="28"/>
                <w:szCs w:val="28"/>
                <w:lang w:val="ru-RU"/>
              </w:rPr>
              <w:t>ідмова</w:t>
            </w:r>
            <w:r w:rsidRPr="00EC4E98">
              <w:rPr>
                <w:sz w:val="28"/>
                <w:szCs w:val="28"/>
                <w:lang w:val="en-US"/>
              </w:rPr>
              <w:t xml:space="preserve"> </w:t>
            </w:r>
            <w:r w:rsidRPr="00EC4E98">
              <w:rPr>
                <w:sz w:val="28"/>
                <w:szCs w:val="28"/>
                <w:lang w:val="ru-RU"/>
              </w:rPr>
              <w:t>в</w:t>
            </w:r>
            <w:r w:rsidRPr="00EC4E98">
              <w:rPr>
                <w:sz w:val="28"/>
                <w:szCs w:val="28"/>
                <w:lang w:val="en-US"/>
              </w:rPr>
              <w:t xml:space="preserve"> </w:t>
            </w:r>
            <w:r w:rsidRPr="00EC4E98">
              <w:rPr>
                <w:sz w:val="28"/>
                <w:szCs w:val="28"/>
                <w:lang w:val="ru-RU"/>
              </w:rPr>
              <w:t>обслуговуванні</w:t>
            </w:r>
            <w:r w:rsidRPr="00EC4E98">
              <w:rPr>
                <w:sz w:val="28"/>
                <w:szCs w:val="28"/>
                <w:lang w:val="en-US"/>
              </w:rPr>
              <w:t xml:space="preserve"> (</w:t>
            </w:r>
            <w:r w:rsidRPr="00EC4E98">
              <w:rPr>
                <w:i/>
                <w:sz w:val="28"/>
                <w:szCs w:val="28"/>
                <w:lang w:val="en-GB"/>
              </w:rPr>
              <w:t>Denial Service</w:t>
            </w:r>
            <w:r w:rsidRPr="00EC4E98">
              <w:rPr>
                <w:sz w:val="28"/>
                <w:szCs w:val="28"/>
                <w:lang w:val="en-US"/>
              </w:rPr>
              <w:t>)</w:t>
            </w:r>
            <w:r w:rsidRPr="00EC4E98">
              <w:rPr>
                <w:sz w:val="28"/>
                <w:szCs w:val="28"/>
              </w:rPr>
              <w:t>;</w:t>
            </w:r>
          </w:p>
          <w:p w:rsidR="00CD55E7" w:rsidRPr="00906D05" w:rsidRDefault="00CD55E7" w:rsidP="00CD55E7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EE7939">
              <w:rPr>
                <w:sz w:val="28"/>
                <w:szCs w:val="28"/>
                <w:lang w:val="en-US"/>
              </w:rPr>
              <w:t>DRA</w:t>
            </w:r>
            <w:r>
              <w:rPr>
                <w:sz w:val="28"/>
                <w:szCs w:val="28"/>
              </w:rPr>
              <w:t> </w:t>
            </w:r>
            <w:r w:rsidRPr="005C647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5E5135">
              <w:rPr>
                <w:sz w:val="28"/>
                <w:szCs w:val="28"/>
              </w:rPr>
              <w:t>а</w:t>
            </w:r>
            <w:r w:rsidRPr="005E5135">
              <w:rPr>
                <w:sz w:val="28"/>
                <w:szCs w:val="28"/>
                <w:lang w:val="ru-RU"/>
              </w:rPr>
              <w:t>гент</w:t>
            </w:r>
            <w:r w:rsidRPr="007802AD">
              <w:rPr>
                <w:sz w:val="28"/>
                <w:szCs w:val="28"/>
                <w:lang w:val="en-US"/>
              </w:rPr>
              <w:t xml:space="preserve"> </w:t>
            </w:r>
            <w:r w:rsidRPr="005E5135">
              <w:rPr>
                <w:sz w:val="28"/>
                <w:szCs w:val="28"/>
                <w:lang w:val="ru-RU"/>
              </w:rPr>
              <w:t>маршрутизації</w:t>
            </w:r>
            <w:r w:rsidRPr="007802AD">
              <w:rPr>
                <w:sz w:val="28"/>
                <w:szCs w:val="28"/>
                <w:lang w:val="en-US"/>
              </w:rPr>
              <w:t xml:space="preserve"> </w:t>
            </w:r>
            <w:r w:rsidRPr="005E5135">
              <w:rPr>
                <w:bCs/>
                <w:sz w:val="28"/>
                <w:szCs w:val="28"/>
                <w:lang w:val="ru-RU" w:bidi="uk-UA"/>
              </w:rPr>
              <w:t>протоколу</w:t>
            </w:r>
            <w:r w:rsidRPr="005E5135">
              <w:rPr>
                <w:bCs/>
                <w:sz w:val="28"/>
                <w:szCs w:val="28"/>
                <w:lang w:val="en-US" w:bidi="uk-UA"/>
              </w:rPr>
              <w:t xml:space="preserve"> «</w:t>
            </w:r>
            <w:r w:rsidRPr="005E5135">
              <w:rPr>
                <w:sz w:val="28"/>
                <w:szCs w:val="28"/>
                <w:lang w:val="en-GB"/>
              </w:rPr>
              <w:t>Diameter</w:t>
            </w:r>
            <w:r w:rsidRPr="005E5135">
              <w:rPr>
                <w:sz w:val="28"/>
                <w:szCs w:val="28"/>
                <w:lang w:val="en-US"/>
              </w:rPr>
              <w:t>» (</w:t>
            </w:r>
            <w:r w:rsidRPr="005E5135">
              <w:rPr>
                <w:i/>
                <w:sz w:val="28"/>
                <w:szCs w:val="28"/>
                <w:lang w:val="en-GB"/>
              </w:rPr>
              <w:t>Diameter Routing Agent</w:t>
            </w:r>
            <w:r w:rsidRPr="005E5135"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CD55E7" w:rsidRPr="00520164" w:rsidRDefault="00CD55E7" w:rsidP="00C31B45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5E5135">
              <w:rPr>
                <w:sz w:val="28"/>
                <w:szCs w:val="28"/>
                <w:lang w:val="en-GB"/>
              </w:rPr>
              <w:t>GSM</w:t>
            </w:r>
            <w:r>
              <w:rPr>
                <w:sz w:val="28"/>
                <w:szCs w:val="28"/>
              </w:rPr>
              <w:t> </w:t>
            </w:r>
            <w:r w:rsidRPr="005C647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5E5135">
              <w:rPr>
                <w:bCs/>
                <w:sz w:val="28"/>
                <w:szCs w:val="28"/>
              </w:rPr>
              <w:t>г</w:t>
            </w:r>
            <w:r w:rsidRPr="00520164">
              <w:rPr>
                <w:bCs/>
                <w:sz w:val="28"/>
                <w:szCs w:val="28"/>
              </w:rPr>
              <w:t xml:space="preserve">лобальна система рухомого (мобільного) зв’язку </w:t>
            </w:r>
            <w:r w:rsidRPr="00520164">
              <w:rPr>
                <w:sz w:val="28"/>
                <w:szCs w:val="28"/>
              </w:rPr>
              <w:t>(</w:t>
            </w:r>
            <w:r w:rsidRPr="005E5135">
              <w:rPr>
                <w:i/>
                <w:iCs/>
                <w:sz w:val="28"/>
                <w:szCs w:val="28"/>
                <w:lang w:val="en-US"/>
              </w:rPr>
              <w:t>Global</w:t>
            </w:r>
            <w:r w:rsidRPr="00520164">
              <w:rPr>
                <w:i/>
                <w:iCs/>
                <w:sz w:val="28"/>
                <w:szCs w:val="28"/>
              </w:rPr>
              <w:t xml:space="preserve"> </w:t>
            </w:r>
            <w:r w:rsidRPr="005E5135">
              <w:rPr>
                <w:i/>
                <w:iCs/>
                <w:sz w:val="28"/>
                <w:szCs w:val="28"/>
                <w:lang w:val="en-US"/>
              </w:rPr>
              <w:t>System</w:t>
            </w:r>
            <w:r w:rsidRPr="00520164">
              <w:rPr>
                <w:i/>
                <w:iCs/>
                <w:sz w:val="28"/>
                <w:szCs w:val="28"/>
              </w:rPr>
              <w:t xml:space="preserve"> </w:t>
            </w:r>
            <w:r w:rsidRPr="005E5135">
              <w:rPr>
                <w:i/>
                <w:iCs/>
                <w:sz w:val="28"/>
                <w:szCs w:val="28"/>
                <w:lang w:val="en-US"/>
              </w:rPr>
              <w:t>for</w:t>
            </w:r>
            <w:r w:rsidRPr="00520164">
              <w:rPr>
                <w:i/>
                <w:iCs/>
                <w:sz w:val="28"/>
                <w:szCs w:val="28"/>
              </w:rPr>
              <w:t xml:space="preserve"> </w:t>
            </w:r>
            <w:r w:rsidRPr="005E5135">
              <w:rPr>
                <w:i/>
                <w:iCs/>
                <w:sz w:val="28"/>
                <w:szCs w:val="28"/>
                <w:lang w:val="en-US"/>
              </w:rPr>
              <w:t>Mobile</w:t>
            </w:r>
            <w:r w:rsidRPr="00520164">
              <w:rPr>
                <w:i/>
                <w:iCs/>
                <w:sz w:val="28"/>
                <w:szCs w:val="28"/>
              </w:rPr>
              <w:t xml:space="preserve"> </w:t>
            </w:r>
            <w:r w:rsidRPr="005E5135">
              <w:rPr>
                <w:i/>
                <w:iCs/>
                <w:sz w:val="28"/>
                <w:szCs w:val="28"/>
                <w:lang w:val="en-US"/>
              </w:rPr>
              <w:t>Communications</w:t>
            </w:r>
            <w:r w:rsidRPr="0052016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CD55E7" w:rsidRDefault="00CD55E7" w:rsidP="00E05205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EC4E98">
              <w:rPr>
                <w:sz w:val="28"/>
                <w:szCs w:val="28"/>
                <w:lang w:val="en-US"/>
              </w:rPr>
              <w:t>GSMA</w:t>
            </w:r>
            <w:r w:rsidRPr="00EC4E98">
              <w:rPr>
                <w:sz w:val="28"/>
                <w:szCs w:val="28"/>
              </w:rPr>
              <w:t xml:space="preserve"> – Асоціація </w:t>
            </w:r>
            <w:r w:rsidRPr="00EC4E98">
              <w:rPr>
                <w:sz w:val="28"/>
                <w:szCs w:val="28"/>
                <w:lang w:val="en-GB"/>
              </w:rPr>
              <w:t>GSM</w:t>
            </w:r>
            <w:r w:rsidRPr="00EC4E98">
              <w:rPr>
                <w:sz w:val="28"/>
                <w:szCs w:val="28"/>
              </w:rPr>
              <w:t xml:space="preserve"> (</w:t>
            </w:r>
            <w:r w:rsidRPr="00EC4E98">
              <w:rPr>
                <w:i/>
                <w:sz w:val="28"/>
                <w:szCs w:val="28"/>
                <w:lang w:val="en-GB"/>
              </w:rPr>
              <w:t>GSM</w:t>
            </w:r>
            <w:r w:rsidRPr="00EC4E98">
              <w:rPr>
                <w:i/>
                <w:sz w:val="28"/>
                <w:szCs w:val="28"/>
              </w:rPr>
              <w:t xml:space="preserve"> </w:t>
            </w:r>
            <w:r w:rsidRPr="00EC4E98">
              <w:rPr>
                <w:i/>
                <w:sz w:val="28"/>
                <w:szCs w:val="28"/>
                <w:lang w:val="en-GB"/>
              </w:rPr>
              <w:t>Association</w:t>
            </w:r>
            <w:r w:rsidRPr="00EC4E98">
              <w:rPr>
                <w:sz w:val="28"/>
                <w:szCs w:val="28"/>
              </w:rPr>
              <w:t>);</w:t>
            </w:r>
            <w:r w:rsidR="00E05205" w:rsidRPr="00520164">
              <w:rPr>
                <w:sz w:val="28"/>
                <w:szCs w:val="28"/>
              </w:rPr>
              <w:t xml:space="preserve"> </w:t>
            </w:r>
          </w:p>
          <w:p w:rsidR="00CB228C" w:rsidRPr="00EC4E98" w:rsidRDefault="00CB228C" w:rsidP="00CB228C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EC4E98">
              <w:rPr>
                <w:sz w:val="28"/>
                <w:szCs w:val="28"/>
                <w:lang w:val="en-US"/>
              </w:rPr>
              <w:t>GT</w:t>
            </w:r>
            <w:r w:rsidRPr="00EC4E98">
              <w:rPr>
                <w:sz w:val="28"/>
                <w:szCs w:val="28"/>
              </w:rPr>
              <w:t> – глобальний заголовок (</w:t>
            </w:r>
            <w:r w:rsidRPr="00EC4E98">
              <w:rPr>
                <w:i/>
                <w:sz w:val="28"/>
                <w:szCs w:val="28"/>
                <w:lang w:val="en-GB"/>
              </w:rPr>
              <w:t>Global</w:t>
            </w:r>
            <w:r w:rsidRPr="00EC4E98">
              <w:rPr>
                <w:i/>
                <w:sz w:val="28"/>
                <w:szCs w:val="28"/>
              </w:rPr>
              <w:t xml:space="preserve"> </w:t>
            </w:r>
            <w:r w:rsidRPr="00EC4E98">
              <w:rPr>
                <w:i/>
                <w:sz w:val="28"/>
                <w:szCs w:val="28"/>
                <w:lang w:val="en-GB"/>
              </w:rPr>
              <w:t>Title</w:t>
            </w:r>
            <w:r w:rsidRPr="00EC4E98">
              <w:rPr>
                <w:sz w:val="28"/>
                <w:szCs w:val="28"/>
              </w:rPr>
              <w:t>);</w:t>
            </w:r>
          </w:p>
          <w:p w:rsidR="00CB228C" w:rsidRPr="00EC4E98" w:rsidRDefault="00CB228C" w:rsidP="00CB228C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EC4E98">
              <w:rPr>
                <w:bCs/>
                <w:sz w:val="28"/>
                <w:szCs w:val="28"/>
                <w:lang w:val="en-US"/>
              </w:rPr>
              <w:t>HLR</w:t>
            </w:r>
            <w:r w:rsidRPr="00EC4E98">
              <w:rPr>
                <w:bCs/>
                <w:sz w:val="28"/>
                <w:szCs w:val="28"/>
              </w:rPr>
              <w:t> </w:t>
            </w:r>
            <w:r w:rsidRPr="00EC4E98">
              <w:rPr>
                <w:sz w:val="28"/>
                <w:szCs w:val="28"/>
              </w:rPr>
              <w:t>– д</w:t>
            </w:r>
            <w:r w:rsidRPr="00520164">
              <w:rPr>
                <w:sz w:val="28"/>
                <w:szCs w:val="28"/>
              </w:rPr>
              <w:t>омашній регістр місцезнаходження (</w:t>
            </w:r>
            <w:r w:rsidRPr="00EC4E98">
              <w:rPr>
                <w:i/>
                <w:iCs/>
                <w:sz w:val="28"/>
                <w:szCs w:val="28"/>
                <w:lang w:val="en-US"/>
              </w:rPr>
              <w:t>Home</w:t>
            </w:r>
            <w:r w:rsidRPr="00520164">
              <w:rPr>
                <w:i/>
                <w:iCs/>
                <w:sz w:val="28"/>
                <w:szCs w:val="28"/>
              </w:rPr>
              <w:t xml:space="preserve"> </w:t>
            </w:r>
            <w:r w:rsidRPr="00EC4E98">
              <w:rPr>
                <w:i/>
                <w:iCs/>
                <w:sz w:val="28"/>
                <w:szCs w:val="28"/>
                <w:lang w:val="en-US"/>
              </w:rPr>
              <w:t>Location</w:t>
            </w:r>
            <w:r w:rsidRPr="00520164">
              <w:rPr>
                <w:i/>
                <w:iCs/>
                <w:sz w:val="28"/>
                <w:szCs w:val="28"/>
              </w:rPr>
              <w:t xml:space="preserve"> </w:t>
            </w:r>
            <w:r w:rsidRPr="00EC4E98">
              <w:rPr>
                <w:i/>
                <w:iCs/>
                <w:sz w:val="28"/>
                <w:szCs w:val="28"/>
                <w:lang w:val="en-US"/>
              </w:rPr>
              <w:t>Register</w:t>
            </w:r>
            <w:r w:rsidRPr="00520164">
              <w:rPr>
                <w:sz w:val="28"/>
                <w:szCs w:val="28"/>
              </w:rPr>
              <w:t>)</w:t>
            </w:r>
            <w:r w:rsidRPr="00EC4E98">
              <w:rPr>
                <w:sz w:val="28"/>
                <w:szCs w:val="28"/>
              </w:rPr>
              <w:t>;</w:t>
            </w:r>
          </w:p>
          <w:p w:rsidR="00CB228C" w:rsidRPr="00CB228C" w:rsidRDefault="00CB228C" w:rsidP="00E05205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54715E" w:rsidRPr="005E5135" w:rsidTr="00406EE7">
        <w:trPr>
          <w:cantSplit/>
          <w:trHeight w:val="1610"/>
        </w:trPr>
        <w:tc>
          <w:tcPr>
            <w:tcW w:w="9747" w:type="dxa"/>
            <w:shd w:val="clear" w:color="auto" w:fill="auto"/>
          </w:tcPr>
          <w:p w:rsidR="0054715E" w:rsidRPr="00EC4E98" w:rsidRDefault="0054715E" w:rsidP="00652F3B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EC4E98">
              <w:rPr>
                <w:sz w:val="28"/>
                <w:szCs w:val="28"/>
                <w:lang w:val="en-US"/>
              </w:rPr>
              <w:lastRenderedPageBreak/>
              <w:t>ID</w:t>
            </w:r>
            <w:r w:rsidR="007802AD" w:rsidRPr="00EC4E98">
              <w:rPr>
                <w:sz w:val="28"/>
                <w:szCs w:val="28"/>
              </w:rPr>
              <w:t> </w:t>
            </w:r>
            <w:r w:rsidRPr="00EC4E98">
              <w:rPr>
                <w:sz w:val="28"/>
                <w:szCs w:val="28"/>
              </w:rPr>
              <w:t>–</w:t>
            </w:r>
            <w:r w:rsidR="007802AD" w:rsidRPr="00EC4E98">
              <w:rPr>
                <w:sz w:val="28"/>
                <w:szCs w:val="28"/>
              </w:rPr>
              <w:t> </w:t>
            </w:r>
            <w:r w:rsidRPr="00EC4E98">
              <w:rPr>
                <w:sz w:val="28"/>
                <w:szCs w:val="28"/>
              </w:rPr>
              <w:t>ідентифікатор (</w:t>
            </w:r>
            <w:r w:rsidRPr="00EC4E98">
              <w:rPr>
                <w:i/>
                <w:sz w:val="28"/>
                <w:szCs w:val="28"/>
                <w:lang w:val="en-GB"/>
              </w:rPr>
              <w:t>Identity</w:t>
            </w:r>
            <w:r w:rsidRPr="00EC4E98">
              <w:rPr>
                <w:sz w:val="28"/>
                <w:szCs w:val="28"/>
              </w:rPr>
              <w:t>);</w:t>
            </w:r>
          </w:p>
          <w:p w:rsidR="0054715E" w:rsidRPr="00520164" w:rsidRDefault="0054715E" w:rsidP="00652F3B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EC4E98">
              <w:rPr>
                <w:sz w:val="28"/>
                <w:szCs w:val="28"/>
                <w:lang w:val="en-GB"/>
              </w:rPr>
              <w:t>IP</w:t>
            </w:r>
            <w:r w:rsidR="007802AD" w:rsidRPr="00EC4E98">
              <w:rPr>
                <w:sz w:val="28"/>
                <w:szCs w:val="28"/>
              </w:rPr>
              <w:t> </w:t>
            </w:r>
            <w:r w:rsidRPr="00EC4E98">
              <w:rPr>
                <w:sz w:val="28"/>
                <w:szCs w:val="28"/>
              </w:rPr>
              <w:t>–</w:t>
            </w:r>
            <w:r w:rsidR="007802AD" w:rsidRPr="00EC4E98">
              <w:rPr>
                <w:sz w:val="28"/>
                <w:szCs w:val="28"/>
              </w:rPr>
              <w:t> </w:t>
            </w:r>
            <w:r w:rsidRPr="00EC4E98">
              <w:rPr>
                <w:sz w:val="28"/>
                <w:szCs w:val="28"/>
              </w:rPr>
              <w:t>інтернет-протокол (</w:t>
            </w:r>
            <w:r w:rsidRPr="00EC4E98">
              <w:rPr>
                <w:i/>
                <w:sz w:val="28"/>
                <w:szCs w:val="28"/>
                <w:lang w:val="en-GB"/>
              </w:rPr>
              <w:t>Internet</w:t>
            </w:r>
            <w:r w:rsidR="007802AD" w:rsidRPr="00EC4E98">
              <w:rPr>
                <w:i/>
                <w:sz w:val="28"/>
                <w:szCs w:val="28"/>
              </w:rPr>
              <w:t xml:space="preserve"> </w:t>
            </w:r>
            <w:r w:rsidRPr="00EC4E98">
              <w:rPr>
                <w:i/>
                <w:sz w:val="28"/>
                <w:szCs w:val="28"/>
                <w:lang w:val="en-GB"/>
              </w:rPr>
              <w:t>Protocol</w:t>
            </w:r>
            <w:r w:rsidRPr="00EC4E98">
              <w:rPr>
                <w:sz w:val="28"/>
                <w:szCs w:val="28"/>
              </w:rPr>
              <w:t>);</w:t>
            </w:r>
          </w:p>
          <w:p w:rsidR="00E05205" w:rsidRPr="00EC4E98" w:rsidRDefault="00E05205" w:rsidP="00E05205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EC4E98">
              <w:rPr>
                <w:sz w:val="28"/>
                <w:szCs w:val="28"/>
                <w:lang w:val="en-US"/>
              </w:rPr>
              <w:t>IMSI </w:t>
            </w:r>
            <w:r w:rsidRPr="00EC4E98">
              <w:rPr>
                <w:sz w:val="28"/>
                <w:szCs w:val="28"/>
              </w:rPr>
              <w:t>– міжнародний ідентифікатор абонента рухомого (мобільного) зв’язку (International Mobile Subscriber Identity);</w:t>
            </w:r>
          </w:p>
          <w:p w:rsidR="00E05205" w:rsidRPr="00EC4E98" w:rsidRDefault="00E05205" w:rsidP="00E05205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EC4E98">
              <w:rPr>
                <w:sz w:val="28"/>
                <w:szCs w:val="28"/>
                <w:lang w:val="en-GB"/>
              </w:rPr>
              <w:t>ISDN</w:t>
            </w:r>
            <w:r w:rsidRPr="00EC4E98">
              <w:rPr>
                <w:sz w:val="28"/>
                <w:szCs w:val="28"/>
              </w:rPr>
              <w:t> – цифрова мережа з інтеграцією послуг (</w:t>
            </w:r>
            <w:r w:rsidRPr="00EC4E98">
              <w:rPr>
                <w:i/>
                <w:sz w:val="28"/>
                <w:szCs w:val="28"/>
                <w:lang w:val="en-GB"/>
              </w:rPr>
              <w:t>Integrated</w:t>
            </w:r>
            <w:r w:rsidRPr="00EC4E98">
              <w:rPr>
                <w:i/>
                <w:sz w:val="28"/>
                <w:szCs w:val="28"/>
              </w:rPr>
              <w:t xml:space="preserve"> </w:t>
            </w:r>
            <w:r w:rsidRPr="00EC4E98">
              <w:rPr>
                <w:i/>
                <w:sz w:val="28"/>
                <w:szCs w:val="28"/>
                <w:lang w:val="en-GB"/>
              </w:rPr>
              <w:t>Services</w:t>
            </w:r>
            <w:r w:rsidRPr="00EC4E98">
              <w:rPr>
                <w:i/>
                <w:sz w:val="28"/>
                <w:szCs w:val="28"/>
              </w:rPr>
              <w:t xml:space="preserve"> </w:t>
            </w:r>
            <w:r w:rsidRPr="00EC4E98">
              <w:rPr>
                <w:i/>
                <w:sz w:val="28"/>
                <w:szCs w:val="28"/>
                <w:lang w:val="en-GB"/>
              </w:rPr>
              <w:t>Digital</w:t>
            </w:r>
            <w:r w:rsidRPr="00EC4E98">
              <w:rPr>
                <w:i/>
                <w:sz w:val="28"/>
                <w:szCs w:val="28"/>
              </w:rPr>
              <w:t xml:space="preserve"> </w:t>
            </w:r>
            <w:r w:rsidRPr="00EC4E98">
              <w:rPr>
                <w:i/>
                <w:sz w:val="28"/>
                <w:szCs w:val="28"/>
                <w:lang w:val="en-GB"/>
              </w:rPr>
              <w:t>Network</w:t>
            </w:r>
            <w:r w:rsidRPr="00EC4E98">
              <w:rPr>
                <w:sz w:val="28"/>
                <w:szCs w:val="28"/>
              </w:rPr>
              <w:t>);</w:t>
            </w:r>
          </w:p>
          <w:p w:rsidR="00E05205" w:rsidRPr="00EC4E98" w:rsidRDefault="00E05205" w:rsidP="00E05205">
            <w:pPr>
              <w:widowControl w:val="0"/>
              <w:ind w:firstLine="567"/>
              <w:jc w:val="both"/>
              <w:rPr>
                <w:i/>
                <w:sz w:val="28"/>
                <w:szCs w:val="28"/>
              </w:rPr>
            </w:pPr>
            <w:r w:rsidRPr="00EC4E98">
              <w:rPr>
                <w:sz w:val="28"/>
                <w:szCs w:val="28"/>
                <w:lang w:val="en-GB"/>
              </w:rPr>
              <w:t>LTE</w:t>
            </w:r>
            <w:r w:rsidRPr="00EC4E98">
              <w:rPr>
                <w:sz w:val="28"/>
                <w:szCs w:val="28"/>
              </w:rPr>
              <w:t> –</w:t>
            </w:r>
            <w:r w:rsidRPr="00EC4E98">
              <w:rPr>
                <w:sz w:val="28"/>
                <w:szCs w:val="28"/>
                <w:lang w:val="en-US"/>
              </w:rPr>
              <w:t> </w:t>
            </w:r>
            <w:r w:rsidRPr="00EC4E98">
              <w:rPr>
                <w:sz w:val="28"/>
                <w:szCs w:val="28"/>
              </w:rPr>
              <w:t>довгостроковий розвиток</w:t>
            </w:r>
            <w:r w:rsidRPr="00520164">
              <w:rPr>
                <w:sz w:val="28"/>
                <w:szCs w:val="28"/>
              </w:rPr>
              <w:t xml:space="preserve"> </w:t>
            </w:r>
            <w:r w:rsidRPr="00EC4E98">
              <w:rPr>
                <w:sz w:val="28"/>
                <w:szCs w:val="28"/>
              </w:rPr>
              <w:t>(</w:t>
            </w:r>
            <w:r w:rsidRPr="00EC4E98">
              <w:rPr>
                <w:i/>
                <w:sz w:val="28"/>
                <w:szCs w:val="28"/>
                <w:lang w:val="en-GB"/>
              </w:rPr>
              <w:t>Long</w:t>
            </w:r>
            <w:r w:rsidRPr="00520164">
              <w:rPr>
                <w:i/>
                <w:sz w:val="28"/>
                <w:szCs w:val="28"/>
              </w:rPr>
              <w:t xml:space="preserve"> </w:t>
            </w:r>
            <w:r w:rsidRPr="00EC4E98">
              <w:rPr>
                <w:i/>
                <w:sz w:val="28"/>
                <w:szCs w:val="28"/>
                <w:lang w:val="en-GB"/>
              </w:rPr>
              <w:t>Term</w:t>
            </w:r>
            <w:r w:rsidRPr="00520164">
              <w:rPr>
                <w:i/>
                <w:sz w:val="28"/>
                <w:szCs w:val="28"/>
              </w:rPr>
              <w:t xml:space="preserve"> </w:t>
            </w:r>
            <w:r w:rsidRPr="00EC4E98">
              <w:rPr>
                <w:i/>
                <w:sz w:val="28"/>
                <w:szCs w:val="28"/>
                <w:lang w:val="en-GB"/>
              </w:rPr>
              <w:t>Evolution</w:t>
            </w:r>
            <w:r w:rsidRPr="00EC4E98">
              <w:rPr>
                <w:sz w:val="28"/>
                <w:szCs w:val="28"/>
              </w:rPr>
              <w:t>);</w:t>
            </w:r>
          </w:p>
          <w:p w:rsidR="00E05205" w:rsidRPr="00EC4E98" w:rsidRDefault="00E05205" w:rsidP="00E05205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EC4E98">
              <w:rPr>
                <w:sz w:val="28"/>
                <w:szCs w:val="28"/>
                <w:lang w:val="en-US"/>
              </w:rPr>
              <w:t>MAP </w:t>
            </w:r>
            <w:r w:rsidRPr="00EC4E98">
              <w:rPr>
                <w:sz w:val="28"/>
                <w:szCs w:val="28"/>
              </w:rPr>
              <w:t>–</w:t>
            </w:r>
            <w:r w:rsidRPr="00EC4E98">
              <w:rPr>
                <w:sz w:val="28"/>
                <w:szCs w:val="28"/>
                <w:lang w:val="en-US"/>
              </w:rPr>
              <w:t> </w:t>
            </w:r>
            <w:r w:rsidRPr="00EC4E98">
              <w:rPr>
                <w:sz w:val="28"/>
                <w:szCs w:val="28"/>
              </w:rPr>
              <w:t xml:space="preserve">підсистема використання рухомого (мобільного) зв’язку </w:t>
            </w:r>
            <w:r w:rsidRPr="00EC4E98">
              <w:rPr>
                <w:i/>
                <w:sz w:val="28"/>
                <w:szCs w:val="28"/>
              </w:rPr>
              <w:t>(</w:t>
            </w:r>
            <w:r w:rsidRPr="00EC4E98">
              <w:rPr>
                <w:i/>
                <w:sz w:val="28"/>
                <w:szCs w:val="28"/>
                <w:lang w:val="en-GB"/>
              </w:rPr>
              <w:t>Mobile</w:t>
            </w:r>
            <w:r w:rsidRPr="00EC4E98">
              <w:rPr>
                <w:i/>
                <w:sz w:val="28"/>
                <w:szCs w:val="28"/>
              </w:rPr>
              <w:t xml:space="preserve"> </w:t>
            </w:r>
            <w:r w:rsidRPr="00EC4E98">
              <w:rPr>
                <w:i/>
                <w:sz w:val="28"/>
                <w:szCs w:val="28"/>
                <w:lang w:val="en-GB"/>
              </w:rPr>
              <w:t>Application</w:t>
            </w:r>
            <w:r w:rsidRPr="00EC4E98">
              <w:rPr>
                <w:i/>
                <w:sz w:val="28"/>
                <w:szCs w:val="28"/>
              </w:rPr>
              <w:t xml:space="preserve"> </w:t>
            </w:r>
            <w:r w:rsidRPr="00EC4E98">
              <w:rPr>
                <w:i/>
                <w:sz w:val="28"/>
                <w:szCs w:val="28"/>
                <w:lang w:val="en-GB"/>
              </w:rPr>
              <w:t>Part</w:t>
            </w:r>
            <w:r w:rsidRPr="00EC4E98">
              <w:rPr>
                <w:i/>
                <w:sz w:val="28"/>
                <w:szCs w:val="28"/>
              </w:rPr>
              <w:t>);</w:t>
            </w:r>
          </w:p>
          <w:p w:rsidR="00E05205" w:rsidRPr="00EC4E98" w:rsidRDefault="00E05205" w:rsidP="00E05205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EC4E98">
              <w:rPr>
                <w:sz w:val="28"/>
                <w:szCs w:val="28"/>
                <w:lang w:val="en-GB"/>
              </w:rPr>
              <w:t>MCC </w:t>
            </w:r>
            <w:r w:rsidRPr="00EC4E98">
              <w:rPr>
                <w:sz w:val="28"/>
                <w:szCs w:val="28"/>
              </w:rPr>
              <w:t>–</w:t>
            </w:r>
            <w:r w:rsidRPr="00EC4E98">
              <w:rPr>
                <w:sz w:val="28"/>
                <w:szCs w:val="28"/>
                <w:lang w:val="en-US"/>
              </w:rPr>
              <w:t> </w:t>
            </w:r>
            <w:r w:rsidRPr="00EC4E98">
              <w:rPr>
                <w:sz w:val="28"/>
                <w:szCs w:val="28"/>
              </w:rPr>
              <w:t>мобільний</w:t>
            </w:r>
            <w:r w:rsidRPr="00520164">
              <w:rPr>
                <w:sz w:val="28"/>
                <w:szCs w:val="28"/>
              </w:rPr>
              <w:t xml:space="preserve"> </w:t>
            </w:r>
            <w:r w:rsidRPr="00EC4E98">
              <w:rPr>
                <w:sz w:val="28"/>
                <w:szCs w:val="28"/>
              </w:rPr>
              <w:t>код</w:t>
            </w:r>
            <w:r w:rsidRPr="00520164">
              <w:rPr>
                <w:sz w:val="28"/>
                <w:szCs w:val="28"/>
              </w:rPr>
              <w:t xml:space="preserve"> </w:t>
            </w:r>
            <w:r w:rsidRPr="00EC4E98">
              <w:rPr>
                <w:sz w:val="28"/>
                <w:szCs w:val="28"/>
              </w:rPr>
              <w:t>країни (</w:t>
            </w:r>
            <w:r w:rsidRPr="00EC4E98">
              <w:rPr>
                <w:i/>
                <w:iCs/>
                <w:sz w:val="28"/>
                <w:szCs w:val="28"/>
                <w:lang w:val="en-US"/>
              </w:rPr>
              <w:t>Mobile</w:t>
            </w:r>
            <w:r w:rsidRPr="00520164">
              <w:rPr>
                <w:i/>
                <w:iCs/>
                <w:sz w:val="28"/>
                <w:szCs w:val="28"/>
              </w:rPr>
              <w:t xml:space="preserve"> </w:t>
            </w:r>
            <w:r w:rsidRPr="00EC4E98">
              <w:rPr>
                <w:i/>
                <w:iCs/>
                <w:sz w:val="28"/>
                <w:szCs w:val="28"/>
                <w:lang w:val="en-US"/>
              </w:rPr>
              <w:t>Country</w:t>
            </w:r>
            <w:r w:rsidRPr="00520164">
              <w:rPr>
                <w:i/>
                <w:iCs/>
                <w:sz w:val="28"/>
                <w:szCs w:val="28"/>
              </w:rPr>
              <w:t xml:space="preserve"> </w:t>
            </w:r>
            <w:r w:rsidRPr="00EC4E98">
              <w:rPr>
                <w:i/>
                <w:iCs/>
                <w:sz w:val="28"/>
                <w:szCs w:val="28"/>
                <w:lang w:val="en-US"/>
              </w:rPr>
              <w:t>Code</w:t>
            </w:r>
            <w:r w:rsidRPr="00EC4E98">
              <w:rPr>
                <w:sz w:val="28"/>
                <w:szCs w:val="28"/>
              </w:rPr>
              <w:t>);</w:t>
            </w:r>
          </w:p>
          <w:p w:rsidR="00E05205" w:rsidRDefault="00E05205" w:rsidP="00E05205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EC4E98">
              <w:rPr>
                <w:sz w:val="28"/>
                <w:szCs w:val="28"/>
                <w:lang w:val="en-GB"/>
              </w:rPr>
              <w:t>MNC </w:t>
            </w:r>
            <w:r w:rsidRPr="00EC4E98">
              <w:rPr>
                <w:sz w:val="28"/>
                <w:szCs w:val="28"/>
              </w:rPr>
              <w:t>–</w:t>
            </w:r>
            <w:r w:rsidRPr="00EC4E98">
              <w:rPr>
                <w:sz w:val="28"/>
                <w:szCs w:val="28"/>
                <w:lang w:val="en-US"/>
              </w:rPr>
              <w:t> </w:t>
            </w:r>
            <w:r w:rsidRPr="00EC4E98">
              <w:rPr>
                <w:sz w:val="28"/>
                <w:szCs w:val="28"/>
              </w:rPr>
              <w:t>код мережі рухомого (мобільного) зв’язку (</w:t>
            </w:r>
            <w:r w:rsidRPr="00EC4E98">
              <w:rPr>
                <w:i/>
                <w:sz w:val="28"/>
                <w:szCs w:val="28"/>
                <w:lang w:val="en-GB"/>
              </w:rPr>
              <w:t>Mobile</w:t>
            </w:r>
            <w:r w:rsidRPr="00EC4E98">
              <w:rPr>
                <w:i/>
                <w:sz w:val="28"/>
                <w:szCs w:val="28"/>
              </w:rPr>
              <w:t xml:space="preserve"> </w:t>
            </w:r>
            <w:r w:rsidRPr="00EC4E98">
              <w:rPr>
                <w:i/>
                <w:sz w:val="28"/>
                <w:szCs w:val="28"/>
                <w:lang w:val="en-GB"/>
              </w:rPr>
              <w:t>Network</w:t>
            </w:r>
            <w:r w:rsidRPr="00EC4E98">
              <w:rPr>
                <w:i/>
                <w:sz w:val="28"/>
                <w:szCs w:val="28"/>
              </w:rPr>
              <w:t xml:space="preserve"> </w:t>
            </w:r>
            <w:r w:rsidRPr="00EC4E98">
              <w:rPr>
                <w:i/>
                <w:sz w:val="28"/>
                <w:szCs w:val="28"/>
                <w:lang w:val="en-GB"/>
              </w:rPr>
              <w:t>Code</w:t>
            </w:r>
            <w:r w:rsidRPr="00EC4E98">
              <w:rPr>
                <w:sz w:val="28"/>
                <w:szCs w:val="28"/>
              </w:rPr>
              <w:t>);</w:t>
            </w:r>
          </w:p>
          <w:p w:rsidR="00E05205" w:rsidRPr="00EC4E98" w:rsidRDefault="00E05205" w:rsidP="00E05205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EC4E98">
              <w:rPr>
                <w:sz w:val="28"/>
                <w:szCs w:val="28"/>
                <w:lang w:val="en-US"/>
              </w:rPr>
              <w:t>MSC </w:t>
            </w:r>
            <w:r w:rsidRPr="00EC4E98">
              <w:rPr>
                <w:sz w:val="28"/>
                <w:szCs w:val="28"/>
              </w:rPr>
              <w:t>–</w:t>
            </w:r>
            <w:r w:rsidRPr="00EC4E98">
              <w:rPr>
                <w:sz w:val="28"/>
                <w:szCs w:val="28"/>
                <w:lang w:val="en-US"/>
              </w:rPr>
              <w:t> </w:t>
            </w:r>
            <w:r w:rsidRPr="00EC4E98">
              <w:rPr>
                <w:sz w:val="28"/>
                <w:szCs w:val="28"/>
              </w:rPr>
              <w:t>центр комутації рухомого (мобільного) зв’язку (</w:t>
            </w:r>
            <w:r w:rsidRPr="00EC4E98">
              <w:rPr>
                <w:i/>
                <w:sz w:val="28"/>
                <w:szCs w:val="28"/>
                <w:lang w:val="en-GB"/>
              </w:rPr>
              <w:t>Mobile</w:t>
            </w:r>
            <w:r w:rsidRPr="00EC4E98">
              <w:rPr>
                <w:i/>
                <w:sz w:val="28"/>
                <w:szCs w:val="28"/>
              </w:rPr>
              <w:t xml:space="preserve"> </w:t>
            </w:r>
            <w:r w:rsidRPr="00EC4E98">
              <w:rPr>
                <w:i/>
                <w:sz w:val="28"/>
                <w:szCs w:val="28"/>
                <w:lang w:val="en-GB"/>
              </w:rPr>
              <w:t>Switching</w:t>
            </w:r>
            <w:r w:rsidRPr="00EC4E98">
              <w:rPr>
                <w:i/>
                <w:sz w:val="28"/>
                <w:szCs w:val="28"/>
              </w:rPr>
              <w:t xml:space="preserve"> </w:t>
            </w:r>
            <w:r w:rsidRPr="00EC4E98">
              <w:rPr>
                <w:i/>
                <w:sz w:val="28"/>
                <w:szCs w:val="28"/>
                <w:lang w:val="en-GB"/>
              </w:rPr>
              <w:t>Centre</w:t>
            </w:r>
            <w:r w:rsidRPr="00EC4E98">
              <w:rPr>
                <w:sz w:val="28"/>
                <w:szCs w:val="28"/>
              </w:rPr>
              <w:t>);</w:t>
            </w:r>
          </w:p>
          <w:p w:rsidR="00E05205" w:rsidRPr="00EC4E98" w:rsidRDefault="00E05205" w:rsidP="00E05205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EC4E98">
              <w:rPr>
                <w:sz w:val="28"/>
                <w:szCs w:val="28"/>
              </w:rPr>
              <w:t>MSISDN</w:t>
            </w:r>
            <w:r w:rsidRPr="00EC4E98">
              <w:rPr>
                <w:sz w:val="28"/>
                <w:szCs w:val="28"/>
                <w:lang w:val="en-US"/>
              </w:rPr>
              <w:t> </w:t>
            </w:r>
            <w:r w:rsidRPr="00EC4E98">
              <w:rPr>
                <w:sz w:val="28"/>
                <w:szCs w:val="28"/>
              </w:rPr>
              <w:t>–</w:t>
            </w:r>
            <w:r w:rsidRPr="00EC4E98">
              <w:rPr>
                <w:sz w:val="28"/>
                <w:szCs w:val="28"/>
                <w:lang w:val="en-US"/>
              </w:rPr>
              <w:t> ISDN</w:t>
            </w:r>
            <w:r w:rsidRPr="00EC4E98">
              <w:rPr>
                <w:sz w:val="28"/>
                <w:szCs w:val="28"/>
              </w:rPr>
              <w:t>-номер абонента рухомого (мобільного) зв’язку (</w:t>
            </w:r>
            <w:r w:rsidRPr="00EC4E98">
              <w:rPr>
                <w:i/>
                <w:sz w:val="28"/>
                <w:szCs w:val="28"/>
                <w:lang w:val="en-GB"/>
              </w:rPr>
              <w:t>Mobile</w:t>
            </w:r>
            <w:r w:rsidRPr="00EC4E98">
              <w:rPr>
                <w:i/>
                <w:sz w:val="28"/>
                <w:szCs w:val="28"/>
              </w:rPr>
              <w:t xml:space="preserve"> </w:t>
            </w:r>
            <w:r w:rsidRPr="00EC4E98">
              <w:rPr>
                <w:i/>
                <w:sz w:val="28"/>
                <w:szCs w:val="28"/>
                <w:lang w:val="en-GB"/>
              </w:rPr>
              <w:t>Subscriber</w:t>
            </w:r>
            <w:r w:rsidRPr="00EC4E98">
              <w:rPr>
                <w:i/>
                <w:sz w:val="28"/>
                <w:szCs w:val="28"/>
              </w:rPr>
              <w:t xml:space="preserve"> </w:t>
            </w:r>
            <w:r w:rsidRPr="00EC4E98">
              <w:rPr>
                <w:i/>
                <w:sz w:val="28"/>
                <w:szCs w:val="28"/>
                <w:lang w:val="en-GB"/>
              </w:rPr>
              <w:t>ISDN</w:t>
            </w:r>
            <w:r w:rsidRPr="00EC4E98">
              <w:rPr>
                <w:i/>
                <w:sz w:val="28"/>
                <w:szCs w:val="28"/>
              </w:rPr>
              <w:t xml:space="preserve"> </w:t>
            </w:r>
            <w:r w:rsidRPr="00EC4E98">
              <w:rPr>
                <w:i/>
                <w:sz w:val="28"/>
                <w:szCs w:val="28"/>
                <w:lang w:val="en-GB"/>
              </w:rPr>
              <w:t>Number</w:t>
            </w:r>
            <w:r w:rsidRPr="00EC4E98">
              <w:rPr>
                <w:sz w:val="28"/>
                <w:szCs w:val="28"/>
              </w:rPr>
              <w:t>);</w:t>
            </w:r>
          </w:p>
          <w:p w:rsidR="00E05205" w:rsidRPr="00EC4E98" w:rsidRDefault="00E05205" w:rsidP="00E05205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EC4E98">
              <w:rPr>
                <w:sz w:val="28"/>
                <w:szCs w:val="28"/>
                <w:lang w:val="en-US"/>
              </w:rPr>
              <w:t>SCCP </w:t>
            </w:r>
            <w:r w:rsidRPr="00EC4E98">
              <w:rPr>
                <w:sz w:val="28"/>
                <w:szCs w:val="28"/>
              </w:rPr>
              <w:t>–</w:t>
            </w:r>
            <w:r w:rsidRPr="00EC4E98">
              <w:rPr>
                <w:sz w:val="28"/>
                <w:szCs w:val="28"/>
                <w:lang w:val="en-US"/>
              </w:rPr>
              <w:t> </w:t>
            </w:r>
            <w:r w:rsidRPr="00EC4E98">
              <w:rPr>
                <w:sz w:val="28"/>
                <w:szCs w:val="28"/>
              </w:rPr>
              <w:t>підсистема управління з’єднанням сигналізації (</w:t>
            </w:r>
            <w:r w:rsidRPr="00EC4E98">
              <w:rPr>
                <w:i/>
                <w:sz w:val="28"/>
                <w:szCs w:val="28"/>
                <w:lang w:val="en-GB"/>
              </w:rPr>
              <w:t>Signalling</w:t>
            </w:r>
            <w:r w:rsidRPr="00EC4E98">
              <w:rPr>
                <w:i/>
                <w:sz w:val="28"/>
                <w:szCs w:val="28"/>
              </w:rPr>
              <w:t xml:space="preserve"> </w:t>
            </w:r>
            <w:r w:rsidRPr="00EC4E98">
              <w:rPr>
                <w:i/>
                <w:sz w:val="28"/>
                <w:szCs w:val="28"/>
                <w:lang w:val="en-GB"/>
              </w:rPr>
              <w:t>Connection</w:t>
            </w:r>
            <w:r w:rsidRPr="00EC4E98">
              <w:rPr>
                <w:i/>
                <w:sz w:val="28"/>
                <w:szCs w:val="28"/>
              </w:rPr>
              <w:t xml:space="preserve"> </w:t>
            </w:r>
            <w:r w:rsidRPr="00EC4E98">
              <w:rPr>
                <w:i/>
                <w:sz w:val="28"/>
                <w:szCs w:val="28"/>
                <w:lang w:val="en-GB"/>
              </w:rPr>
              <w:t>Control</w:t>
            </w:r>
            <w:r w:rsidRPr="00EC4E98">
              <w:rPr>
                <w:i/>
                <w:sz w:val="28"/>
                <w:szCs w:val="28"/>
              </w:rPr>
              <w:t xml:space="preserve"> </w:t>
            </w:r>
            <w:r w:rsidRPr="00EC4E98">
              <w:rPr>
                <w:i/>
                <w:sz w:val="28"/>
                <w:szCs w:val="28"/>
                <w:lang w:val="en-GB"/>
              </w:rPr>
              <w:t>Part</w:t>
            </w:r>
            <w:r w:rsidRPr="00EC4E98">
              <w:rPr>
                <w:sz w:val="28"/>
                <w:szCs w:val="28"/>
              </w:rPr>
              <w:t>);</w:t>
            </w:r>
          </w:p>
          <w:p w:rsidR="00E05205" w:rsidRPr="00EC4E98" w:rsidRDefault="00E05205" w:rsidP="00E05205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EC4E98">
              <w:rPr>
                <w:iCs/>
                <w:sz w:val="28"/>
                <w:szCs w:val="28"/>
                <w:lang w:val="en-US"/>
              </w:rPr>
              <w:t>S</w:t>
            </w:r>
            <w:r w:rsidRPr="00EC4E98">
              <w:rPr>
                <w:iCs/>
                <w:sz w:val="28"/>
                <w:szCs w:val="28"/>
                <w:lang w:val="ru-RU"/>
              </w:rPr>
              <w:t>end</w:t>
            </w:r>
            <w:r w:rsidRPr="00EC4E98">
              <w:rPr>
                <w:iCs/>
                <w:sz w:val="28"/>
                <w:szCs w:val="28"/>
              </w:rPr>
              <w:t xml:space="preserve"> </w:t>
            </w:r>
            <w:r w:rsidRPr="00EC4E98">
              <w:rPr>
                <w:iCs/>
                <w:sz w:val="28"/>
                <w:szCs w:val="28"/>
                <w:lang w:val="ru-RU"/>
              </w:rPr>
              <w:t>Routing</w:t>
            </w:r>
            <w:r w:rsidRPr="00EC4E98">
              <w:rPr>
                <w:iCs/>
                <w:sz w:val="28"/>
                <w:szCs w:val="28"/>
              </w:rPr>
              <w:t xml:space="preserve"> </w:t>
            </w:r>
            <w:r w:rsidRPr="00EC4E98">
              <w:rPr>
                <w:iCs/>
                <w:sz w:val="28"/>
                <w:szCs w:val="28"/>
                <w:lang w:val="ru-RU"/>
              </w:rPr>
              <w:t>Info</w:t>
            </w:r>
            <w:r w:rsidRPr="00EC4E98">
              <w:rPr>
                <w:iCs/>
                <w:sz w:val="28"/>
                <w:szCs w:val="28"/>
              </w:rPr>
              <w:t>_</w:t>
            </w:r>
            <w:r w:rsidRPr="00EC4E98">
              <w:rPr>
                <w:iCs/>
                <w:sz w:val="28"/>
                <w:szCs w:val="28"/>
                <w:lang w:val="ru-RU"/>
              </w:rPr>
              <w:t>for</w:t>
            </w:r>
            <w:r w:rsidRPr="00EC4E98">
              <w:rPr>
                <w:iCs/>
                <w:sz w:val="28"/>
                <w:szCs w:val="28"/>
              </w:rPr>
              <w:t>_</w:t>
            </w:r>
            <w:r w:rsidRPr="00EC4E98">
              <w:rPr>
                <w:iCs/>
                <w:sz w:val="28"/>
                <w:szCs w:val="28"/>
                <w:lang w:val="ru-RU"/>
              </w:rPr>
              <w:t>SM</w:t>
            </w:r>
            <w:r w:rsidRPr="00EC4E98">
              <w:rPr>
                <w:sz w:val="28"/>
                <w:szCs w:val="28"/>
                <w:lang w:val="en-US"/>
              </w:rPr>
              <w:t> </w:t>
            </w:r>
            <w:r w:rsidRPr="00EC4E98">
              <w:rPr>
                <w:sz w:val="28"/>
                <w:szCs w:val="28"/>
              </w:rPr>
              <w:t>–</w:t>
            </w:r>
            <w:r w:rsidRPr="00EC4E98">
              <w:rPr>
                <w:sz w:val="28"/>
                <w:szCs w:val="28"/>
                <w:lang w:val="en-US"/>
              </w:rPr>
              <w:t> </w:t>
            </w:r>
            <w:r w:rsidRPr="00EC4E98">
              <w:rPr>
                <w:iCs/>
                <w:sz w:val="28"/>
                <w:szCs w:val="28"/>
              </w:rPr>
              <w:t xml:space="preserve">надсилання інформації маршрутування для </w:t>
            </w:r>
            <w:r w:rsidRPr="00EC4E98">
              <w:rPr>
                <w:iCs/>
                <w:sz w:val="28"/>
                <w:szCs w:val="28"/>
                <w:lang w:val="ru-RU"/>
              </w:rPr>
              <w:t>SM</w:t>
            </w:r>
            <w:r w:rsidRPr="00EC4E98">
              <w:rPr>
                <w:iCs/>
                <w:sz w:val="28"/>
                <w:szCs w:val="28"/>
              </w:rPr>
              <w:t>;</w:t>
            </w:r>
          </w:p>
          <w:p w:rsidR="00E05205" w:rsidRPr="00EC4E98" w:rsidRDefault="00E05205" w:rsidP="00E05205">
            <w:pPr>
              <w:ind w:firstLine="567"/>
              <w:jc w:val="both"/>
              <w:rPr>
                <w:sz w:val="28"/>
                <w:szCs w:val="28"/>
              </w:rPr>
            </w:pPr>
            <w:r w:rsidRPr="00EC4E98">
              <w:rPr>
                <w:sz w:val="28"/>
                <w:szCs w:val="28"/>
                <w:lang w:val="en-US"/>
              </w:rPr>
              <w:t>SGSN </w:t>
            </w:r>
            <w:r w:rsidRPr="00EC4E98">
              <w:rPr>
                <w:sz w:val="28"/>
                <w:szCs w:val="28"/>
              </w:rPr>
              <w:t>–</w:t>
            </w:r>
            <w:r w:rsidRPr="00EC4E98">
              <w:rPr>
                <w:sz w:val="28"/>
                <w:szCs w:val="28"/>
                <w:lang w:val="en-US"/>
              </w:rPr>
              <w:t> </w:t>
            </w:r>
            <w:r w:rsidRPr="00EC4E98">
              <w:rPr>
                <w:sz w:val="28"/>
                <w:szCs w:val="28"/>
                <w:shd w:val="clear" w:color="auto" w:fill="FFFFFF"/>
              </w:rPr>
              <w:t xml:space="preserve">обслуговуючий вузол підтримки </w:t>
            </w:r>
            <w:r w:rsidRPr="00EC4E98">
              <w:rPr>
                <w:sz w:val="28"/>
                <w:szCs w:val="28"/>
                <w:shd w:val="clear" w:color="auto" w:fill="FFFFFF"/>
                <w:lang w:val="en-US"/>
              </w:rPr>
              <w:t>GPRS</w:t>
            </w:r>
            <w:r w:rsidRPr="00EC4E98">
              <w:rPr>
                <w:sz w:val="28"/>
                <w:szCs w:val="28"/>
                <w:shd w:val="clear" w:color="auto" w:fill="FFFFFF"/>
              </w:rPr>
              <w:t xml:space="preserve"> (</w:t>
            </w:r>
            <w:r w:rsidRPr="00EC4E98">
              <w:rPr>
                <w:i/>
                <w:sz w:val="28"/>
                <w:szCs w:val="28"/>
                <w:shd w:val="clear" w:color="auto" w:fill="FFFFFF"/>
                <w:lang w:val="en-US"/>
              </w:rPr>
              <w:t>Serving</w:t>
            </w:r>
            <w:r w:rsidRPr="00EC4E98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EC4E98">
              <w:rPr>
                <w:i/>
                <w:sz w:val="28"/>
                <w:szCs w:val="28"/>
                <w:shd w:val="clear" w:color="auto" w:fill="FFFFFF"/>
                <w:lang w:val="en-US"/>
              </w:rPr>
              <w:t>GPRS</w:t>
            </w:r>
            <w:r w:rsidRPr="00EC4E98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EC4E98">
              <w:rPr>
                <w:i/>
                <w:sz w:val="28"/>
                <w:szCs w:val="28"/>
                <w:shd w:val="clear" w:color="auto" w:fill="FFFFFF"/>
                <w:lang w:val="en-US"/>
              </w:rPr>
              <w:t>Support</w:t>
            </w:r>
            <w:r w:rsidRPr="00EC4E98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EC4E98">
              <w:rPr>
                <w:i/>
                <w:sz w:val="28"/>
                <w:szCs w:val="28"/>
                <w:shd w:val="clear" w:color="auto" w:fill="FFFFFF"/>
                <w:lang w:val="en-US"/>
              </w:rPr>
              <w:t>Node</w:t>
            </w:r>
            <w:r w:rsidRPr="00EC4E98">
              <w:rPr>
                <w:sz w:val="28"/>
                <w:szCs w:val="28"/>
                <w:shd w:val="clear" w:color="auto" w:fill="FFFFFF"/>
              </w:rPr>
              <w:t>);</w:t>
            </w:r>
          </w:p>
          <w:p w:rsidR="00E05205" w:rsidRPr="00EC4E98" w:rsidRDefault="00E05205" w:rsidP="00E05205">
            <w:pPr>
              <w:widowControl w:val="0"/>
              <w:ind w:firstLine="567"/>
              <w:jc w:val="both"/>
              <w:outlineLvl w:val="7"/>
              <w:rPr>
                <w:sz w:val="28"/>
                <w:szCs w:val="28"/>
              </w:rPr>
            </w:pPr>
            <w:r w:rsidRPr="00EC4E98">
              <w:rPr>
                <w:sz w:val="28"/>
                <w:szCs w:val="28"/>
                <w:lang w:val="en-GB"/>
              </w:rPr>
              <w:t>SM </w:t>
            </w:r>
            <w:r w:rsidRPr="00EC4E98">
              <w:rPr>
                <w:sz w:val="28"/>
                <w:szCs w:val="28"/>
              </w:rPr>
              <w:t>–</w:t>
            </w:r>
            <w:r w:rsidRPr="00EC4E98">
              <w:rPr>
                <w:sz w:val="28"/>
                <w:szCs w:val="28"/>
                <w:lang w:val="en-US"/>
              </w:rPr>
              <w:t> </w:t>
            </w:r>
            <w:r w:rsidRPr="00EC4E98">
              <w:rPr>
                <w:sz w:val="28"/>
                <w:szCs w:val="28"/>
              </w:rPr>
              <w:t>коротке повідомлення (</w:t>
            </w:r>
            <w:r w:rsidRPr="00EC4E98">
              <w:rPr>
                <w:i/>
                <w:sz w:val="28"/>
                <w:szCs w:val="28"/>
                <w:lang w:val="en-GB"/>
              </w:rPr>
              <w:t>Short</w:t>
            </w:r>
            <w:r w:rsidRPr="00EC4E98">
              <w:rPr>
                <w:i/>
                <w:sz w:val="28"/>
                <w:szCs w:val="28"/>
              </w:rPr>
              <w:t xml:space="preserve"> </w:t>
            </w:r>
            <w:r w:rsidRPr="00EC4E98">
              <w:rPr>
                <w:i/>
                <w:sz w:val="28"/>
                <w:szCs w:val="28"/>
                <w:lang w:val="en-GB"/>
              </w:rPr>
              <w:t>Message</w:t>
            </w:r>
            <w:r w:rsidRPr="00EC4E98">
              <w:rPr>
                <w:sz w:val="28"/>
                <w:szCs w:val="28"/>
              </w:rPr>
              <w:t>);</w:t>
            </w:r>
          </w:p>
          <w:p w:rsidR="00E05205" w:rsidRPr="00E05205" w:rsidRDefault="00E05205" w:rsidP="00652F3B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EC4E98">
              <w:rPr>
                <w:iCs/>
                <w:sz w:val="28"/>
                <w:szCs w:val="28"/>
              </w:rPr>
              <w:t>SMS</w:t>
            </w:r>
            <w:r w:rsidRPr="00EC4E98">
              <w:rPr>
                <w:iCs/>
                <w:sz w:val="28"/>
                <w:szCs w:val="28"/>
                <w:lang w:val="en-US"/>
              </w:rPr>
              <w:t> </w:t>
            </w:r>
            <w:r w:rsidRPr="00EC4E98">
              <w:rPr>
                <w:sz w:val="28"/>
                <w:szCs w:val="28"/>
              </w:rPr>
              <w:t>–</w:t>
            </w:r>
            <w:r w:rsidRPr="00EC4E98">
              <w:rPr>
                <w:sz w:val="28"/>
                <w:szCs w:val="28"/>
                <w:lang w:val="en-US"/>
              </w:rPr>
              <w:t> </w:t>
            </w:r>
            <w:r w:rsidRPr="00EC4E98">
              <w:rPr>
                <w:sz w:val="28"/>
                <w:szCs w:val="28"/>
              </w:rPr>
              <w:t>послуга коротких повідомлень (</w:t>
            </w:r>
            <w:r w:rsidRPr="00EC4E98">
              <w:rPr>
                <w:i/>
                <w:sz w:val="28"/>
                <w:szCs w:val="28"/>
                <w:lang w:val="en-GB"/>
              </w:rPr>
              <w:t>Short</w:t>
            </w:r>
            <w:r w:rsidRPr="00E05205">
              <w:rPr>
                <w:i/>
                <w:sz w:val="28"/>
                <w:szCs w:val="28"/>
              </w:rPr>
              <w:t xml:space="preserve"> </w:t>
            </w:r>
            <w:r w:rsidRPr="00EC4E98">
              <w:rPr>
                <w:i/>
                <w:sz w:val="28"/>
                <w:szCs w:val="28"/>
                <w:lang w:val="en-GB"/>
              </w:rPr>
              <w:t>Message</w:t>
            </w:r>
            <w:r w:rsidRPr="00E05205">
              <w:rPr>
                <w:i/>
                <w:sz w:val="28"/>
                <w:szCs w:val="28"/>
              </w:rPr>
              <w:t xml:space="preserve"> </w:t>
            </w:r>
            <w:r w:rsidRPr="00EC4E98">
              <w:rPr>
                <w:i/>
                <w:sz w:val="28"/>
                <w:szCs w:val="28"/>
                <w:lang w:val="en-GB"/>
              </w:rPr>
              <w:t>Service</w:t>
            </w:r>
            <w:r w:rsidRPr="00EC4E98">
              <w:rPr>
                <w:sz w:val="28"/>
                <w:szCs w:val="28"/>
              </w:rPr>
              <w:t>);</w:t>
            </w:r>
          </w:p>
          <w:p w:rsidR="00E05205" w:rsidRDefault="00E05205" w:rsidP="00E05205">
            <w:pPr>
              <w:widowControl w:val="0"/>
              <w:ind w:firstLine="567"/>
              <w:jc w:val="both"/>
              <w:outlineLvl w:val="7"/>
              <w:rPr>
                <w:iCs/>
                <w:sz w:val="28"/>
                <w:szCs w:val="28"/>
              </w:rPr>
            </w:pPr>
            <w:r w:rsidRPr="00CB3DD4">
              <w:rPr>
                <w:bCs/>
                <w:iCs/>
                <w:sz w:val="28"/>
                <w:szCs w:val="28"/>
                <w:lang w:val="en-US"/>
              </w:rPr>
              <w:t>SMS</w:t>
            </w:r>
            <w:r w:rsidRPr="004E789F">
              <w:rPr>
                <w:bCs/>
                <w:iCs/>
                <w:sz w:val="28"/>
                <w:szCs w:val="28"/>
              </w:rPr>
              <w:t xml:space="preserve"> </w:t>
            </w:r>
            <w:r w:rsidRPr="00CB3DD4">
              <w:rPr>
                <w:bCs/>
                <w:iCs/>
                <w:sz w:val="28"/>
                <w:szCs w:val="28"/>
                <w:lang w:val="en-US"/>
              </w:rPr>
              <w:t>Home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CB3DD4">
              <w:rPr>
                <w:bCs/>
                <w:iCs/>
                <w:sz w:val="28"/>
                <w:szCs w:val="28"/>
                <w:lang w:val="en-US"/>
              </w:rPr>
              <w:t>Routing</w:t>
            </w:r>
            <w:r w:rsidRPr="004E789F">
              <w:rPr>
                <w:bCs/>
                <w:iCs/>
                <w:sz w:val="28"/>
                <w:szCs w:val="28"/>
              </w:rPr>
              <w:t xml:space="preserve"> </w:t>
            </w:r>
            <w:r w:rsidRPr="005C647B">
              <w:rPr>
                <w:sz w:val="28"/>
                <w:szCs w:val="28"/>
              </w:rPr>
              <w:t>–</w:t>
            </w:r>
            <w:r w:rsidRPr="004E789F">
              <w:rPr>
                <w:bCs/>
                <w:iCs/>
                <w:sz w:val="28"/>
                <w:szCs w:val="28"/>
              </w:rPr>
              <w:t xml:space="preserve"> домашнє</w:t>
            </w:r>
            <w:r w:rsidRPr="007802AD">
              <w:rPr>
                <w:bCs/>
                <w:iCs/>
                <w:sz w:val="28"/>
                <w:szCs w:val="28"/>
              </w:rPr>
              <w:t xml:space="preserve"> </w:t>
            </w:r>
            <w:r w:rsidRPr="004E789F">
              <w:rPr>
                <w:bCs/>
                <w:iCs/>
                <w:sz w:val="28"/>
                <w:szCs w:val="28"/>
              </w:rPr>
              <w:t xml:space="preserve">маршрутування </w:t>
            </w:r>
            <w:r w:rsidRPr="00CB3DD4">
              <w:rPr>
                <w:bCs/>
                <w:iCs/>
                <w:sz w:val="28"/>
                <w:szCs w:val="28"/>
                <w:lang w:val="en-US"/>
              </w:rPr>
              <w:t>SMS</w:t>
            </w:r>
            <w:r>
              <w:rPr>
                <w:bCs/>
                <w:iCs/>
                <w:sz w:val="28"/>
                <w:szCs w:val="28"/>
              </w:rPr>
              <w:t>;</w:t>
            </w:r>
          </w:p>
          <w:p w:rsidR="00E05205" w:rsidRPr="007519F6" w:rsidRDefault="00E05205" w:rsidP="00E05205">
            <w:pPr>
              <w:widowControl w:val="0"/>
              <w:ind w:firstLine="567"/>
              <w:jc w:val="both"/>
              <w:outlineLvl w:val="7"/>
              <w:rPr>
                <w:sz w:val="28"/>
                <w:szCs w:val="28"/>
              </w:rPr>
            </w:pPr>
            <w:r w:rsidRPr="007519F6">
              <w:rPr>
                <w:iCs/>
                <w:sz w:val="28"/>
                <w:szCs w:val="28"/>
                <w:lang w:val="en-GB"/>
              </w:rPr>
              <w:t>SCTP</w:t>
            </w:r>
            <w:r>
              <w:rPr>
                <w:iCs/>
                <w:sz w:val="28"/>
                <w:szCs w:val="28"/>
                <w:lang w:val="en-GB"/>
              </w:rPr>
              <w:t> </w:t>
            </w:r>
            <w:r w:rsidRPr="007519F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 </w:t>
            </w:r>
            <w:r w:rsidRPr="007519F6">
              <w:rPr>
                <w:sz w:val="28"/>
                <w:szCs w:val="28"/>
              </w:rPr>
              <w:t>протокол передавання з керуванням потоком (</w:t>
            </w:r>
            <w:r w:rsidRPr="007519F6">
              <w:rPr>
                <w:i/>
                <w:iCs/>
                <w:sz w:val="28"/>
                <w:szCs w:val="28"/>
                <w:lang w:val="ru-RU"/>
              </w:rPr>
              <w:t>Stream</w:t>
            </w:r>
            <w:r w:rsidRPr="007802AD">
              <w:rPr>
                <w:i/>
                <w:iCs/>
                <w:sz w:val="28"/>
                <w:szCs w:val="28"/>
              </w:rPr>
              <w:t xml:space="preserve"> </w:t>
            </w:r>
            <w:r w:rsidRPr="007519F6">
              <w:rPr>
                <w:i/>
                <w:iCs/>
                <w:sz w:val="28"/>
                <w:szCs w:val="28"/>
                <w:lang w:val="ru-RU"/>
              </w:rPr>
              <w:t>Control</w:t>
            </w:r>
            <w:r w:rsidRPr="007802AD">
              <w:rPr>
                <w:i/>
                <w:iCs/>
                <w:sz w:val="28"/>
                <w:szCs w:val="28"/>
              </w:rPr>
              <w:t xml:space="preserve"> </w:t>
            </w:r>
            <w:r w:rsidRPr="007519F6">
              <w:rPr>
                <w:i/>
                <w:iCs/>
                <w:sz w:val="28"/>
                <w:szCs w:val="28"/>
                <w:lang w:val="ru-RU"/>
              </w:rPr>
              <w:t>Transmission</w:t>
            </w:r>
            <w:r w:rsidRPr="007802AD">
              <w:rPr>
                <w:i/>
                <w:iCs/>
                <w:sz w:val="28"/>
                <w:szCs w:val="28"/>
              </w:rPr>
              <w:t xml:space="preserve"> </w:t>
            </w:r>
            <w:r w:rsidRPr="007519F6">
              <w:rPr>
                <w:i/>
                <w:iCs/>
                <w:sz w:val="28"/>
                <w:szCs w:val="28"/>
                <w:lang w:val="ru-RU"/>
              </w:rPr>
              <w:t>Protocol</w:t>
            </w:r>
            <w:r w:rsidRPr="007519F6">
              <w:rPr>
                <w:sz w:val="28"/>
                <w:szCs w:val="28"/>
              </w:rPr>
              <w:t>);</w:t>
            </w:r>
          </w:p>
          <w:p w:rsidR="00E05205" w:rsidRPr="007519F6" w:rsidRDefault="00E05205" w:rsidP="00E05205">
            <w:pPr>
              <w:widowControl w:val="0"/>
              <w:ind w:firstLine="567"/>
              <w:jc w:val="both"/>
              <w:outlineLvl w:val="7"/>
              <w:rPr>
                <w:sz w:val="28"/>
                <w:szCs w:val="28"/>
              </w:rPr>
            </w:pPr>
            <w:r w:rsidRPr="007519F6">
              <w:rPr>
                <w:iCs/>
                <w:sz w:val="28"/>
                <w:szCs w:val="28"/>
              </w:rPr>
              <w:t>UMTS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 w:rsidRPr="007519F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 </w:t>
            </w:r>
            <w:r w:rsidRPr="007519F6">
              <w:rPr>
                <w:sz w:val="28"/>
                <w:szCs w:val="28"/>
              </w:rPr>
              <w:t>універсальна система рухомого (мобільного) зв’язку</w:t>
            </w:r>
            <w:r w:rsidRPr="007802AD">
              <w:rPr>
                <w:sz w:val="28"/>
                <w:szCs w:val="28"/>
              </w:rPr>
              <w:t xml:space="preserve"> </w:t>
            </w:r>
            <w:r w:rsidRPr="007519F6">
              <w:rPr>
                <w:sz w:val="28"/>
                <w:szCs w:val="28"/>
              </w:rPr>
              <w:t>(</w:t>
            </w:r>
            <w:r w:rsidRPr="007519F6">
              <w:rPr>
                <w:i/>
                <w:sz w:val="28"/>
                <w:szCs w:val="28"/>
                <w:lang w:val="en-GB"/>
              </w:rPr>
              <w:t>Universal</w:t>
            </w:r>
            <w:r w:rsidRPr="007802AD">
              <w:rPr>
                <w:i/>
                <w:sz w:val="28"/>
                <w:szCs w:val="28"/>
              </w:rPr>
              <w:t xml:space="preserve"> </w:t>
            </w:r>
            <w:r w:rsidRPr="007519F6">
              <w:rPr>
                <w:i/>
                <w:sz w:val="28"/>
                <w:szCs w:val="28"/>
                <w:lang w:val="en-GB"/>
              </w:rPr>
              <w:t>Mobile</w:t>
            </w:r>
            <w:r w:rsidRPr="007802AD">
              <w:rPr>
                <w:i/>
                <w:sz w:val="28"/>
                <w:szCs w:val="28"/>
              </w:rPr>
              <w:t xml:space="preserve"> </w:t>
            </w:r>
            <w:r w:rsidRPr="007519F6">
              <w:rPr>
                <w:i/>
                <w:sz w:val="28"/>
                <w:szCs w:val="28"/>
                <w:lang w:val="en-GB"/>
              </w:rPr>
              <w:t>Telecommunications</w:t>
            </w:r>
            <w:r w:rsidRPr="007802AD">
              <w:rPr>
                <w:i/>
                <w:sz w:val="28"/>
                <w:szCs w:val="28"/>
              </w:rPr>
              <w:t xml:space="preserve"> </w:t>
            </w:r>
            <w:r w:rsidRPr="007519F6">
              <w:rPr>
                <w:i/>
                <w:sz w:val="28"/>
                <w:szCs w:val="28"/>
                <w:lang w:val="en-GB"/>
              </w:rPr>
              <w:t>System</w:t>
            </w:r>
            <w:r w:rsidRPr="007519F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E05205" w:rsidRDefault="00E05205" w:rsidP="00E05205">
            <w:pPr>
              <w:widowControl w:val="0"/>
              <w:ind w:firstLine="567"/>
              <w:jc w:val="both"/>
              <w:outlineLvl w:val="7"/>
              <w:rPr>
                <w:sz w:val="28"/>
                <w:szCs w:val="28"/>
              </w:rPr>
            </w:pPr>
            <w:r w:rsidRPr="007519F6">
              <w:rPr>
                <w:iCs/>
                <w:sz w:val="28"/>
                <w:szCs w:val="28"/>
              </w:rPr>
              <w:t>VLR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 w:rsidRPr="007519F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 </w:t>
            </w:r>
            <w:r w:rsidRPr="005E5135">
              <w:rPr>
                <w:sz w:val="28"/>
                <w:szCs w:val="28"/>
              </w:rPr>
              <w:t>в</w:t>
            </w:r>
            <w:r w:rsidRPr="007F459B">
              <w:rPr>
                <w:sz w:val="28"/>
                <w:szCs w:val="28"/>
              </w:rPr>
              <w:t>ізитний</w:t>
            </w:r>
            <w:r w:rsidRPr="007802AD">
              <w:rPr>
                <w:sz w:val="28"/>
                <w:szCs w:val="28"/>
              </w:rPr>
              <w:t xml:space="preserve"> </w:t>
            </w:r>
            <w:r w:rsidRPr="007F459B">
              <w:rPr>
                <w:sz w:val="28"/>
                <w:szCs w:val="28"/>
              </w:rPr>
              <w:t>регістр</w:t>
            </w:r>
            <w:r w:rsidRPr="007802AD">
              <w:rPr>
                <w:sz w:val="28"/>
                <w:szCs w:val="28"/>
              </w:rPr>
              <w:t xml:space="preserve"> </w:t>
            </w:r>
            <w:r w:rsidRPr="007F459B">
              <w:rPr>
                <w:sz w:val="28"/>
                <w:szCs w:val="28"/>
              </w:rPr>
              <w:t>місцезнаходження</w:t>
            </w:r>
            <w:r>
              <w:rPr>
                <w:sz w:val="28"/>
                <w:szCs w:val="28"/>
              </w:rPr>
              <w:t xml:space="preserve"> </w:t>
            </w:r>
            <w:r w:rsidRPr="007519F6">
              <w:rPr>
                <w:sz w:val="28"/>
                <w:szCs w:val="28"/>
              </w:rPr>
              <w:t>(</w:t>
            </w:r>
            <w:r w:rsidRPr="007519F6">
              <w:rPr>
                <w:i/>
                <w:sz w:val="28"/>
                <w:szCs w:val="28"/>
                <w:lang w:val="en-GB"/>
              </w:rPr>
              <w:t>Visit</w:t>
            </w:r>
            <w:r w:rsidRPr="007519F6">
              <w:rPr>
                <w:i/>
                <w:sz w:val="28"/>
                <w:szCs w:val="28"/>
                <w:lang w:val="en-US"/>
              </w:rPr>
              <w:t>or</w:t>
            </w:r>
            <w:r w:rsidRPr="007802AD">
              <w:rPr>
                <w:i/>
                <w:sz w:val="28"/>
                <w:szCs w:val="28"/>
              </w:rPr>
              <w:t xml:space="preserve"> </w:t>
            </w:r>
            <w:r w:rsidRPr="007519F6">
              <w:rPr>
                <w:i/>
                <w:sz w:val="28"/>
                <w:szCs w:val="28"/>
                <w:lang w:val="en-GB"/>
              </w:rPr>
              <w:t>Location</w:t>
            </w:r>
            <w:r w:rsidRPr="00520164">
              <w:rPr>
                <w:i/>
                <w:sz w:val="28"/>
                <w:szCs w:val="28"/>
              </w:rPr>
              <w:t xml:space="preserve"> </w:t>
            </w:r>
            <w:r w:rsidRPr="007519F6">
              <w:rPr>
                <w:i/>
                <w:sz w:val="28"/>
                <w:szCs w:val="28"/>
                <w:lang w:val="en-GB"/>
              </w:rPr>
              <w:t>Register</w:t>
            </w:r>
            <w:r w:rsidRPr="007F459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E05205" w:rsidRPr="00E05205" w:rsidRDefault="00E05205" w:rsidP="00E05205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91778C" w:rsidRPr="00C31B45" w:rsidRDefault="0091778C" w:rsidP="0091778C">
      <w:pPr>
        <w:jc w:val="both"/>
        <w:rPr>
          <w:b/>
          <w:sz w:val="28"/>
          <w:szCs w:val="28"/>
        </w:rPr>
      </w:pPr>
      <w:bookmarkStart w:id="4" w:name="_Toc46684843"/>
    </w:p>
    <w:p w:rsidR="0091778C" w:rsidRDefault="0091778C" w:rsidP="002067DF">
      <w:pPr>
        <w:jc w:val="center"/>
        <w:rPr>
          <w:sz w:val="28"/>
          <w:szCs w:val="28"/>
        </w:rPr>
      </w:pPr>
      <w:r w:rsidRPr="005E5135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</w:t>
      </w:r>
      <w:r w:rsidRPr="005B79FC">
        <w:rPr>
          <w:b/>
          <w:sz w:val="28"/>
          <w:szCs w:val="28"/>
        </w:rPr>
        <w:t>.</w:t>
      </w:r>
      <w:r w:rsidRPr="005E5135">
        <w:rPr>
          <w:b/>
          <w:sz w:val="28"/>
          <w:szCs w:val="28"/>
          <w:lang w:val="ru-RU"/>
        </w:rPr>
        <w:t> </w:t>
      </w:r>
      <w:r w:rsidRPr="005B79FC">
        <w:rPr>
          <w:b/>
          <w:sz w:val="28"/>
          <w:szCs w:val="28"/>
        </w:rPr>
        <w:t>Технічні</w:t>
      </w:r>
      <w:r w:rsidRPr="007802AD">
        <w:rPr>
          <w:b/>
          <w:sz w:val="28"/>
          <w:szCs w:val="28"/>
        </w:rPr>
        <w:t xml:space="preserve"> </w:t>
      </w:r>
      <w:r w:rsidRPr="005B79FC">
        <w:rPr>
          <w:b/>
          <w:sz w:val="28"/>
          <w:szCs w:val="28"/>
        </w:rPr>
        <w:t>вимоги до мереж рухомого (мобільного) зв’язку</w:t>
      </w:r>
      <w:r w:rsidRPr="007802AD">
        <w:rPr>
          <w:b/>
          <w:sz w:val="28"/>
          <w:szCs w:val="28"/>
        </w:rPr>
        <w:t xml:space="preserve"> </w:t>
      </w:r>
      <w:r w:rsidRPr="005B79FC">
        <w:rPr>
          <w:b/>
          <w:sz w:val="28"/>
          <w:szCs w:val="28"/>
        </w:rPr>
        <w:t>України</w:t>
      </w:r>
      <w:r w:rsidRPr="007802AD">
        <w:rPr>
          <w:b/>
          <w:sz w:val="28"/>
          <w:szCs w:val="28"/>
        </w:rPr>
        <w:t xml:space="preserve"> </w:t>
      </w:r>
      <w:r w:rsidRPr="005B79FC">
        <w:rPr>
          <w:b/>
          <w:sz w:val="28"/>
          <w:szCs w:val="28"/>
        </w:rPr>
        <w:t>щодо</w:t>
      </w:r>
      <w:r w:rsidRPr="007802AD">
        <w:rPr>
          <w:b/>
          <w:sz w:val="28"/>
          <w:szCs w:val="28"/>
        </w:rPr>
        <w:t xml:space="preserve"> </w:t>
      </w:r>
      <w:r w:rsidRPr="005B79FC">
        <w:rPr>
          <w:b/>
          <w:bCs/>
          <w:sz w:val="28"/>
          <w:szCs w:val="28"/>
        </w:rPr>
        <w:t>запобігання</w:t>
      </w:r>
      <w:r w:rsidRPr="007802AD">
        <w:rPr>
          <w:b/>
          <w:bCs/>
          <w:sz w:val="28"/>
          <w:szCs w:val="28"/>
        </w:rPr>
        <w:t xml:space="preserve"> </w:t>
      </w:r>
      <w:r w:rsidRPr="005B79FC">
        <w:rPr>
          <w:b/>
          <w:bCs/>
          <w:sz w:val="28"/>
          <w:szCs w:val="28"/>
        </w:rPr>
        <w:t>несанкціонованому</w:t>
      </w:r>
      <w:r w:rsidRPr="007802AD">
        <w:rPr>
          <w:b/>
          <w:bCs/>
          <w:sz w:val="28"/>
          <w:szCs w:val="28"/>
          <w:lang w:val="ru-RU"/>
        </w:rPr>
        <w:t xml:space="preserve"> </w:t>
      </w:r>
      <w:r w:rsidRPr="005B79FC">
        <w:rPr>
          <w:b/>
          <w:bCs/>
          <w:sz w:val="28"/>
          <w:szCs w:val="28"/>
        </w:rPr>
        <w:t>втручанню в роботу та/або</w:t>
      </w:r>
      <w:r w:rsidRPr="007802AD">
        <w:rPr>
          <w:b/>
          <w:bCs/>
          <w:sz w:val="28"/>
          <w:szCs w:val="28"/>
          <w:lang w:val="ru-RU"/>
        </w:rPr>
        <w:t xml:space="preserve"> </w:t>
      </w:r>
      <w:r w:rsidRPr="005B79FC">
        <w:rPr>
          <w:b/>
          <w:bCs/>
          <w:sz w:val="28"/>
          <w:szCs w:val="28"/>
        </w:rPr>
        <w:t>використанню</w:t>
      </w:r>
      <w:r w:rsidRPr="007802AD">
        <w:rPr>
          <w:b/>
          <w:bCs/>
          <w:sz w:val="28"/>
          <w:szCs w:val="28"/>
          <w:lang w:val="ru-RU"/>
        </w:rPr>
        <w:t xml:space="preserve"> </w:t>
      </w:r>
      <w:r w:rsidRPr="005B79FC">
        <w:rPr>
          <w:b/>
          <w:bCs/>
          <w:sz w:val="28"/>
          <w:szCs w:val="28"/>
        </w:rPr>
        <w:t>телекомунікаційних мереж</w:t>
      </w:r>
    </w:p>
    <w:p w:rsidR="0091778C" w:rsidRDefault="0091778C" w:rsidP="0091778C">
      <w:pPr>
        <w:rPr>
          <w:sz w:val="28"/>
          <w:szCs w:val="28"/>
        </w:rPr>
      </w:pPr>
    </w:p>
    <w:p w:rsidR="0091778C" w:rsidRPr="007F4252" w:rsidRDefault="0091778C" w:rsidP="0091778C">
      <w:pPr>
        <w:ind w:firstLine="567"/>
        <w:jc w:val="both"/>
        <w:rPr>
          <w:sz w:val="28"/>
          <w:szCs w:val="28"/>
        </w:rPr>
      </w:pPr>
      <w:r w:rsidRPr="007F4252">
        <w:rPr>
          <w:sz w:val="28"/>
          <w:szCs w:val="28"/>
        </w:rPr>
        <w:t>1. Для запобігання несанкціонованому втручанню в роботу та/або використанню телекомунікаційних мереж необхідно застосовувати  моніторинг та фільтраці</w:t>
      </w:r>
      <w:r>
        <w:rPr>
          <w:sz w:val="28"/>
          <w:szCs w:val="28"/>
        </w:rPr>
        <w:t>ю</w:t>
      </w:r>
      <w:r w:rsidRPr="007F4252">
        <w:rPr>
          <w:sz w:val="28"/>
          <w:szCs w:val="28"/>
        </w:rPr>
        <w:t xml:space="preserve"> трафіку </w:t>
      </w:r>
      <w:r w:rsidR="002067DF">
        <w:rPr>
          <w:sz w:val="28"/>
          <w:szCs w:val="28"/>
        </w:rPr>
        <w:t>в</w:t>
      </w:r>
      <w:r w:rsidRPr="007F4252">
        <w:rPr>
          <w:sz w:val="28"/>
          <w:szCs w:val="28"/>
        </w:rPr>
        <w:t xml:space="preserve"> точках взаємоз’єднання телекомунікаційних мереж.</w:t>
      </w:r>
    </w:p>
    <w:p w:rsidR="0091778C" w:rsidRDefault="0091778C" w:rsidP="002B7C72">
      <w:pPr>
        <w:widowControl w:val="0"/>
        <w:ind w:firstLine="567"/>
        <w:jc w:val="both"/>
        <w:rPr>
          <w:sz w:val="28"/>
          <w:szCs w:val="28"/>
        </w:rPr>
      </w:pPr>
    </w:p>
    <w:p w:rsidR="005E5135" w:rsidRPr="004E789F" w:rsidRDefault="005E5135" w:rsidP="002B7C72">
      <w:pPr>
        <w:widowControl w:val="0"/>
        <w:ind w:firstLine="567"/>
        <w:jc w:val="both"/>
        <w:rPr>
          <w:sz w:val="28"/>
          <w:szCs w:val="28"/>
        </w:rPr>
      </w:pPr>
      <w:r w:rsidRPr="004E789F">
        <w:rPr>
          <w:sz w:val="28"/>
          <w:szCs w:val="28"/>
        </w:rPr>
        <w:t>2.</w:t>
      </w:r>
      <w:r w:rsidRPr="005E5135">
        <w:rPr>
          <w:sz w:val="28"/>
          <w:szCs w:val="28"/>
        </w:rPr>
        <w:t> </w:t>
      </w:r>
      <w:r w:rsidR="006F3689">
        <w:rPr>
          <w:sz w:val="28"/>
          <w:szCs w:val="28"/>
        </w:rPr>
        <w:t>Д</w:t>
      </w:r>
      <w:r w:rsidRPr="004E789F">
        <w:rPr>
          <w:sz w:val="28"/>
          <w:szCs w:val="28"/>
        </w:rPr>
        <w:t>ля запобігання</w:t>
      </w:r>
      <w:r w:rsidR="007802AD" w:rsidRPr="007802AD">
        <w:rPr>
          <w:sz w:val="28"/>
          <w:szCs w:val="28"/>
        </w:rPr>
        <w:t xml:space="preserve"> </w:t>
      </w:r>
      <w:r w:rsidRPr="004E789F">
        <w:rPr>
          <w:bCs/>
          <w:sz w:val="28"/>
          <w:szCs w:val="28"/>
        </w:rPr>
        <w:t>несанкціонованому</w:t>
      </w:r>
      <w:r w:rsidR="007802AD" w:rsidRPr="007802AD">
        <w:rPr>
          <w:bCs/>
          <w:sz w:val="28"/>
          <w:szCs w:val="28"/>
        </w:rPr>
        <w:t xml:space="preserve"> </w:t>
      </w:r>
      <w:r w:rsidRPr="004E789F">
        <w:rPr>
          <w:sz w:val="28"/>
          <w:szCs w:val="28"/>
        </w:rPr>
        <w:t>втручанню</w:t>
      </w:r>
      <w:r w:rsidR="007802AD" w:rsidRPr="007802AD">
        <w:rPr>
          <w:sz w:val="28"/>
          <w:szCs w:val="28"/>
        </w:rPr>
        <w:t xml:space="preserve"> </w:t>
      </w:r>
      <w:r w:rsidRPr="004E789F">
        <w:rPr>
          <w:bCs/>
          <w:sz w:val="28"/>
          <w:szCs w:val="28"/>
        </w:rPr>
        <w:t>в</w:t>
      </w:r>
      <w:r w:rsidR="007802AD" w:rsidRPr="007802AD">
        <w:rPr>
          <w:bCs/>
          <w:sz w:val="28"/>
          <w:szCs w:val="28"/>
        </w:rPr>
        <w:t xml:space="preserve"> </w:t>
      </w:r>
      <w:r w:rsidRPr="004E789F">
        <w:rPr>
          <w:bCs/>
          <w:sz w:val="28"/>
          <w:szCs w:val="28"/>
        </w:rPr>
        <w:t>роботу</w:t>
      </w:r>
      <w:r w:rsidR="007802AD" w:rsidRPr="007802AD">
        <w:rPr>
          <w:bCs/>
          <w:sz w:val="28"/>
          <w:szCs w:val="28"/>
        </w:rPr>
        <w:t xml:space="preserve"> </w:t>
      </w:r>
      <w:r w:rsidRPr="004E789F">
        <w:rPr>
          <w:bCs/>
          <w:sz w:val="28"/>
          <w:szCs w:val="28"/>
        </w:rPr>
        <w:t>телекомунікаційних мереж</w:t>
      </w:r>
      <w:r w:rsidRPr="004E789F">
        <w:rPr>
          <w:sz w:val="28"/>
          <w:szCs w:val="28"/>
        </w:rPr>
        <w:t xml:space="preserve"> з використанням</w:t>
      </w:r>
      <w:r w:rsidR="007802AD" w:rsidRPr="007802AD">
        <w:rPr>
          <w:sz w:val="28"/>
          <w:szCs w:val="28"/>
        </w:rPr>
        <w:t xml:space="preserve"> </w:t>
      </w:r>
      <w:r w:rsidRPr="005E5135">
        <w:rPr>
          <w:iCs/>
          <w:sz w:val="28"/>
          <w:szCs w:val="28"/>
          <w:lang w:val="ru-RU"/>
        </w:rPr>
        <w:t>SMS</w:t>
      </w:r>
      <w:r w:rsidRPr="004E789F">
        <w:rPr>
          <w:iCs/>
          <w:sz w:val="28"/>
          <w:szCs w:val="28"/>
        </w:rPr>
        <w:t xml:space="preserve"> </w:t>
      </w:r>
      <w:r w:rsidRPr="004E789F">
        <w:rPr>
          <w:bCs/>
          <w:iCs/>
          <w:sz w:val="28"/>
          <w:szCs w:val="28"/>
        </w:rPr>
        <w:t>застосовується «</w:t>
      </w:r>
      <w:r w:rsidRPr="005E5135">
        <w:rPr>
          <w:bCs/>
          <w:iCs/>
          <w:sz w:val="28"/>
          <w:szCs w:val="28"/>
          <w:lang w:val="ru-RU"/>
        </w:rPr>
        <w:t>SMS</w:t>
      </w:r>
      <w:r w:rsidRPr="004E789F">
        <w:rPr>
          <w:bCs/>
          <w:iCs/>
          <w:sz w:val="28"/>
          <w:szCs w:val="28"/>
        </w:rPr>
        <w:t xml:space="preserve"> </w:t>
      </w:r>
      <w:r w:rsidRPr="005E5135">
        <w:rPr>
          <w:bCs/>
          <w:iCs/>
          <w:sz w:val="28"/>
          <w:szCs w:val="28"/>
          <w:lang w:val="ru-RU"/>
        </w:rPr>
        <w:t>Home</w:t>
      </w:r>
      <w:r w:rsidR="007803E6" w:rsidRPr="007803E6">
        <w:rPr>
          <w:bCs/>
          <w:iCs/>
          <w:sz w:val="28"/>
          <w:szCs w:val="28"/>
        </w:rPr>
        <w:t xml:space="preserve"> </w:t>
      </w:r>
      <w:r w:rsidRPr="005E5135">
        <w:rPr>
          <w:bCs/>
          <w:iCs/>
          <w:sz w:val="28"/>
          <w:szCs w:val="28"/>
          <w:lang w:val="ru-RU"/>
        </w:rPr>
        <w:t>Routing</w:t>
      </w:r>
      <w:r w:rsidRPr="004E789F">
        <w:rPr>
          <w:bCs/>
          <w:iCs/>
          <w:sz w:val="28"/>
          <w:szCs w:val="28"/>
        </w:rPr>
        <w:t xml:space="preserve">» </w:t>
      </w:r>
      <w:r w:rsidRPr="004E789F">
        <w:rPr>
          <w:sz w:val="28"/>
          <w:szCs w:val="28"/>
        </w:rPr>
        <w:t xml:space="preserve">згідно з </w:t>
      </w:r>
      <w:r w:rsidR="00BA0772" w:rsidRPr="00CD55E7">
        <w:rPr>
          <w:bCs/>
          <w:iCs/>
          <w:sz w:val="28"/>
          <w:szCs w:val="28"/>
        </w:rPr>
        <w:t>прийнятим</w:t>
      </w:r>
      <w:r w:rsidR="00BA0772" w:rsidRPr="00CD55E7">
        <w:rPr>
          <w:sz w:val="28"/>
          <w:szCs w:val="28"/>
        </w:rPr>
        <w:t xml:space="preserve"> </w:t>
      </w:r>
      <w:r w:rsidR="00406EE7" w:rsidRPr="00CD55E7">
        <w:rPr>
          <w:sz w:val="28"/>
          <w:szCs w:val="28"/>
        </w:rPr>
        <w:t xml:space="preserve">консорціумом </w:t>
      </w:r>
      <w:r w:rsidR="00BA0772" w:rsidRPr="00CD55E7">
        <w:rPr>
          <w:sz w:val="28"/>
          <w:szCs w:val="28"/>
        </w:rPr>
        <w:t>3</w:t>
      </w:r>
      <w:r w:rsidR="00BA0772" w:rsidRPr="00CD55E7">
        <w:rPr>
          <w:sz w:val="28"/>
          <w:szCs w:val="28"/>
          <w:lang w:val="ru-RU"/>
        </w:rPr>
        <w:t>GPP</w:t>
      </w:r>
      <w:r w:rsidR="00BA0772" w:rsidRPr="00CD55E7">
        <w:rPr>
          <w:sz w:val="28"/>
          <w:szCs w:val="28"/>
        </w:rPr>
        <w:t xml:space="preserve"> </w:t>
      </w:r>
      <w:r w:rsidR="00BA0772" w:rsidRPr="00CD55E7">
        <w:rPr>
          <w:bCs/>
          <w:iCs/>
          <w:sz w:val="28"/>
          <w:szCs w:val="28"/>
        </w:rPr>
        <w:t>документом</w:t>
      </w:r>
      <w:r w:rsidR="00BA0772" w:rsidRPr="00BA0772">
        <w:rPr>
          <w:bCs/>
          <w:iCs/>
          <w:color w:val="7030A0"/>
          <w:sz w:val="28"/>
          <w:szCs w:val="28"/>
        </w:rPr>
        <w:t xml:space="preserve"> </w:t>
      </w:r>
      <w:r w:rsidRPr="004E789F">
        <w:rPr>
          <w:sz w:val="28"/>
          <w:szCs w:val="28"/>
        </w:rPr>
        <w:t>3</w:t>
      </w:r>
      <w:r w:rsidRPr="005E5135">
        <w:rPr>
          <w:sz w:val="28"/>
          <w:szCs w:val="28"/>
          <w:lang w:val="ru-RU"/>
        </w:rPr>
        <w:t>GPP TR </w:t>
      </w:r>
      <w:r w:rsidRPr="004E789F">
        <w:rPr>
          <w:sz w:val="28"/>
          <w:szCs w:val="28"/>
        </w:rPr>
        <w:t>23.840 3</w:t>
      </w:r>
      <w:r w:rsidRPr="005E5135">
        <w:rPr>
          <w:sz w:val="28"/>
          <w:szCs w:val="28"/>
          <w:lang w:val="ru-RU"/>
        </w:rPr>
        <w:t>rd</w:t>
      </w:r>
      <w:r w:rsidR="002436F1" w:rsidRPr="002436F1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ru-RU"/>
        </w:rPr>
        <w:t>Generation</w:t>
      </w:r>
      <w:r w:rsidR="002436F1" w:rsidRPr="002436F1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ru-RU"/>
        </w:rPr>
        <w:t>Partnership</w:t>
      </w:r>
      <w:r w:rsidR="002436F1" w:rsidRPr="002436F1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ru-RU"/>
        </w:rPr>
        <w:t>Project</w:t>
      </w:r>
      <w:r w:rsidRPr="004E789F">
        <w:rPr>
          <w:sz w:val="28"/>
          <w:szCs w:val="28"/>
        </w:rPr>
        <w:t xml:space="preserve">; </w:t>
      </w:r>
      <w:r w:rsidRPr="005E5135">
        <w:rPr>
          <w:sz w:val="28"/>
          <w:szCs w:val="28"/>
          <w:lang w:val="ru-RU"/>
        </w:rPr>
        <w:t>Technical</w:t>
      </w:r>
      <w:r w:rsidR="002436F1" w:rsidRPr="002436F1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ru-RU"/>
        </w:rPr>
        <w:t>Specification</w:t>
      </w:r>
      <w:r w:rsidR="002436F1" w:rsidRPr="002436F1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ru-RU"/>
        </w:rPr>
        <w:t>Group</w:t>
      </w:r>
      <w:r w:rsidR="002436F1" w:rsidRPr="002436F1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ru-RU"/>
        </w:rPr>
        <w:t>Core</w:t>
      </w:r>
      <w:r w:rsidR="002436F1" w:rsidRPr="002436F1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ru-RU"/>
        </w:rPr>
        <w:t>Network</w:t>
      </w:r>
      <w:r w:rsidR="002436F1" w:rsidRPr="002436F1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ru-RU"/>
        </w:rPr>
        <w:t>and</w:t>
      </w:r>
      <w:r w:rsidR="002436F1" w:rsidRPr="002436F1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ru-RU"/>
        </w:rPr>
        <w:t>Terminals</w:t>
      </w:r>
      <w:r w:rsidRPr="004E789F">
        <w:rPr>
          <w:sz w:val="28"/>
          <w:szCs w:val="28"/>
        </w:rPr>
        <w:t xml:space="preserve">; </w:t>
      </w:r>
      <w:r w:rsidRPr="005E5135">
        <w:rPr>
          <w:sz w:val="28"/>
          <w:szCs w:val="28"/>
          <w:lang w:val="ru-RU"/>
        </w:rPr>
        <w:t>Study</w:t>
      </w:r>
      <w:r w:rsidR="002436F1" w:rsidRPr="002436F1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ru-RU"/>
        </w:rPr>
        <w:t>into</w:t>
      </w:r>
      <w:r w:rsidR="002436F1" w:rsidRPr="002436F1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ru-RU"/>
        </w:rPr>
        <w:t>routeing</w:t>
      </w:r>
      <w:r w:rsidR="002436F1" w:rsidRPr="002436F1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ru-RU"/>
        </w:rPr>
        <w:t>of</w:t>
      </w:r>
      <w:r w:rsidR="002436F1" w:rsidRPr="002436F1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ru-RU"/>
        </w:rPr>
        <w:t>MT</w:t>
      </w:r>
      <w:r w:rsidRPr="004E789F">
        <w:rPr>
          <w:sz w:val="28"/>
          <w:szCs w:val="28"/>
        </w:rPr>
        <w:t>-</w:t>
      </w:r>
      <w:r w:rsidRPr="005E5135">
        <w:rPr>
          <w:sz w:val="28"/>
          <w:szCs w:val="28"/>
          <w:lang w:val="ru-RU"/>
        </w:rPr>
        <w:t>SMs</w:t>
      </w:r>
      <w:r w:rsidR="002436F1" w:rsidRPr="002436F1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ru-RU"/>
        </w:rPr>
        <w:t>via</w:t>
      </w:r>
      <w:r w:rsidR="002436F1" w:rsidRPr="002436F1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ru-RU"/>
        </w:rPr>
        <w:t>the</w:t>
      </w:r>
      <w:r w:rsidR="002436F1" w:rsidRPr="002436F1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ru-RU"/>
        </w:rPr>
        <w:t>HPLMN</w:t>
      </w:r>
      <w:r w:rsidRPr="004E789F">
        <w:rPr>
          <w:sz w:val="28"/>
          <w:szCs w:val="28"/>
        </w:rPr>
        <w:t>.</w:t>
      </w:r>
    </w:p>
    <w:p w:rsidR="005E5135" w:rsidRPr="004E789F" w:rsidRDefault="005E5135" w:rsidP="002B7C72">
      <w:pPr>
        <w:widowControl w:val="0"/>
        <w:ind w:firstLine="567"/>
        <w:jc w:val="both"/>
        <w:rPr>
          <w:iCs/>
          <w:sz w:val="28"/>
          <w:szCs w:val="28"/>
        </w:rPr>
      </w:pPr>
      <w:r w:rsidRPr="004E789F">
        <w:rPr>
          <w:bCs/>
          <w:sz w:val="28"/>
          <w:szCs w:val="28"/>
        </w:rPr>
        <w:t>«</w:t>
      </w:r>
      <w:r w:rsidRPr="005E5135">
        <w:rPr>
          <w:bCs/>
          <w:sz w:val="28"/>
          <w:szCs w:val="28"/>
          <w:lang w:val="ru-RU"/>
        </w:rPr>
        <w:t>SMS</w:t>
      </w:r>
      <w:r w:rsidRPr="004E789F">
        <w:rPr>
          <w:bCs/>
          <w:sz w:val="28"/>
          <w:szCs w:val="28"/>
        </w:rPr>
        <w:t xml:space="preserve"> </w:t>
      </w:r>
      <w:r w:rsidRPr="005E5135">
        <w:rPr>
          <w:bCs/>
          <w:sz w:val="28"/>
          <w:szCs w:val="28"/>
          <w:lang w:val="ru-RU"/>
        </w:rPr>
        <w:t>Home</w:t>
      </w:r>
      <w:r w:rsidR="007803E6" w:rsidRPr="007803E6">
        <w:rPr>
          <w:bCs/>
          <w:sz w:val="28"/>
          <w:szCs w:val="28"/>
        </w:rPr>
        <w:t xml:space="preserve"> </w:t>
      </w:r>
      <w:r w:rsidRPr="005E5135">
        <w:rPr>
          <w:bCs/>
          <w:sz w:val="28"/>
          <w:szCs w:val="28"/>
          <w:lang w:val="ru-RU"/>
        </w:rPr>
        <w:t>Routing</w:t>
      </w:r>
      <w:r w:rsidRPr="004E789F">
        <w:rPr>
          <w:bCs/>
          <w:sz w:val="28"/>
          <w:szCs w:val="28"/>
        </w:rPr>
        <w:t xml:space="preserve">» </w:t>
      </w:r>
      <w:r w:rsidRPr="004E789F">
        <w:rPr>
          <w:sz w:val="28"/>
          <w:szCs w:val="28"/>
        </w:rPr>
        <w:t>передбачає</w:t>
      </w:r>
      <w:r w:rsidR="002436F1" w:rsidRPr="002436F1">
        <w:rPr>
          <w:sz w:val="28"/>
          <w:szCs w:val="28"/>
        </w:rPr>
        <w:t xml:space="preserve"> </w:t>
      </w:r>
      <w:r w:rsidRPr="004E789F">
        <w:rPr>
          <w:sz w:val="28"/>
          <w:szCs w:val="28"/>
        </w:rPr>
        <w:t>модифікацію</w:t>
      </w:r>
      <w:r w:rsidR="002436F1" w:rsidRPr="002436F1">
        <w:rPr>
          <w:sz w:val="28"/>
          <w:szCs w:val="28"/>
        </w:rPr>
        <w:t xml:space="preserve"> </w:t>
      </w:r>
      <w:r w:rsidRPr="004E789F">
        <w:rPr>
          <w:sz w:val="28"/>
          <w:szCs w:val="28"/>
        </w:rPr>
        <w:t>оброблення</w:t>
      </w:r>
      <w:r w:rsidR="002436F1" w:rsidRPr="002436F1">
        <w:rPr>
          <w:sz w:val="28"/>
          <w:szCs w:val="28"/>
        </w:rPr>
        <w:t xml:space="preserve"> </w:t>
      </w:r>
      <w:r w:rsidRPr="004E789F">
        <w:rPr>
          <w:sz w:val="28"/>
          <w:szCs w:val="28"/>
        </w:rPr>
        <w:t>вхідних</w:t>
      </w:r>
      <w:r w:rsidR="002436F1" w:rsidRPr="002436F1">
        <w:rPr>
          <w:sz w:val="28"/>
          <w:szCs w:val="28"/>
        </w:rPr>
        <w:t xml:space="preserve"> </w:t>
      </w:r>
      <w:r w:rsidRPr="005E5135">
        <w:rPr>
          <w:iCs/>
          <w:sz w:val="28"/>
          <w:szCs w:val="28"/>
          <w:lang w:val="ru-RU"/>
        </w:rPr>
        <w:t>SM</w:t>
      </w:r>
      <w:r w:rsidR="0025436E">
        <w:rPr>
          <w:iCs/>
          <w:sz w:val="28"/>
          <w:szCs w:val="28"/>
        </w:rPr>
        <w:t xml:space="preserve"> </w:t>
      </w:r>
      <w:r w:rsidR="0025436E">
        <w:rPr>
          <w:iCs/>
          <w:sz w:val="28"/>
          <w:szCs w:val="28"/>
        </w:rPr>
        <w:lastRenderedPageBreak/>
        <w:t>таким чином, щоб доставкою</w:t>
      </w:r>
      <w:r w:rsidRPr="004E789F">
        <w:rPr>
          <w:iCs/>
          <w:sz w:val="28"/>
          <w:szCs w:val="28"/>
        </w:rPr>
        <w:t xml:space="preserve"> </w:t>
      </w:r>
      <w:r w:rsidRPr="005E5135">
        <w:rPr>
          <w:iCs/>
          <w:sz w:val="28"/>
          <w:szCs w:val="28"/>
          <w:lang w:val="ru-RU"/>
        </w:rPr>
        <w:t>SM</w:t>
      </w:r>
      <w:r w:rsidRPr="004E789F">
        <w:rPr>
          <w:iCs/>
          <w:sz w:val="28"/>
          <w:szCs w:val="28"/>
        </w:rPr>
        <w:t xml:space="preserve"> до </w:t>
      </w:r>
      <w:r w:rsidR="00C34476">
        <w:rPr>
          <w:iCs/>
          <w:sz w:val="28"/>
          <w:szCs w:val="28"/>
        </w:rPr>
        <w:t xml:space="preserve">кінцевого </w:t>
      </w:r>
      <w:r w:rsidRPr="004E789F">
        <w:rPr>
          <w:iCs/>
          <w:sz w:val="28"/>
          <w:szCs w:val="28"/>
        </w:rPr>
        <w:t>обладнання</w:t>
      </w:r>
      <w:r w:rsidR="00C34476">
        <w:rPr>
          <w:iCs/>
          <w:sz w:val="28"/>
          <w:szCs w:val="28"/>
        </w:rPr>
        <w:t xml:space="preserve"> абонента керу</w:t>
      </w:r>
      <w:r w:rsidRPr="004E789F">
        <w:rPr>
          <w:iCs/>
          <w:sz w:val="28"/>
          <w:szCs w:val="28"/>
        </w:rPr>
        <w:t>вала</w:t>
      </w:r>
      <w:r w:rsidR="002436F1" w:rsidRPr="002436F1">
        <w:rPr>
          <w:iCs/>
          <w:sz w:val="28"/>
          <w:szCs w:val="28"/>
        </w:rPr>
        <w:t xml:space="preserve"> </w:t>
      </w:r>
      <w:r w:rsidRPr="004E789F">
        <w:rPr>
          <w:iCs/>
          <w:sz w:val="28"/>
          <w:szCs w:val="28"/>
        </w:rPr>
        <w:t>його</w:t>
      </w:r>
      <w:r w:rsidR="002436F1" w:rsidRPr="002436F1">
        <w:rPr>
          <w:iCs/>
          <w:sz w:val="28"/>
          <w:szCs w:val="28"/>
        </w:rPr>
        <w:t xml:space="preserve"> </w:t>
      </w:r>
      <w:r w:rsidRPr="004E789F">
        <w:rPr>
          <w:iCs/>
          <w:sz w:val="28"/>
          <w:szCs w:val="28"/>
        </w:rPr>
        <w:t>домашня мережа.</w:t>
      </w:r>
    </w:p>
    <w:p w:rsidR="005E5135" w:rsidRPr="005E5135" w:rsidRDefault="005E5135" w:rsidP="002B7C72">
      <w:pPr>
        <w:widowControl w:val="0"/>
        <w:ind w:firstLine="567"/>
        <w:jc w:val="both"/>
        <w:rPr>
          <w:iCs/>
          <w:sz w:val="28"/>
          <w:szCs w:val="28"/>
          <w:lang w:val="ru-RU"/>
        </w:rPr>
      </w:pPr>
      <w:r w:rsidRPr="005E5135">
        <w:rPr>
          <w:iCs/>
          <w:sz w:val="28"/>
          <w:szCs w:val="28"/>
        </w:rPr>
        <w:t>У</w:t>
      </w:r>
      <w:r w:rsidRPr="004E789F">
        <w:rPr>
          <w:iCs/>
          <w:sz w:val="28"/>
          <w:szCs w:val="28"/>
        </w:rPr>
        <w:t>сі</w:t>
      </w:r>
      <w:r w:rsidR="002436F1" w:rsidRPr="002436F1">
        <w:rPr>
          <w:iCs/>
          <w:sz w:val="28"/>
          <w:szCs w:val="28"/>
        </w:rPr>
        <w:t xml:space="preserve"> </w:t>
      </w:r>
      <w:r w:rsidRPr="004E789F">
        <w:rPr>
          <w:iCs/>
          <w:sz w:val="28"/>
          <w:szCs w:val="28"/>
        </w:rPr>
        <w:t>вхідні</w:t>
      </w:r>
      <w:r w:rsidR="002436F1" w:rsidRPr="002436F1">
        <w:rPr>
          <w:iCs/>
          <w:sz w:val="28"/>
          <w:szCs w:val="28"/>
        </w:rPr>
        <w:t xml:space="preserve"> </w:t>
      </w:r>
      <w:r w:rsidRPr="004E789F">
        <w:rPr>
          <w:iCs/>
          <w:sz w:val="28"/>
          <w:szCs w:val="28"/>
        </w:rPr>
        <w:t>запити «</w:t>
      </w:r>
      <w:r w:rsidR="00606D2A">
        <w:rPr>
          <w:iCs/>
          <w:sz w:val="28"/>
          <w:szCs w:val="28"/>
          <w:lang w:val="en-US"/>
        </w:rPr>
        <w:t>S</w:t>
      </w:r>
      <w:r w:rsidRPr="005E5135">
        <w:rPr>
          <w:iCs/>
          <w:sz w:val="28"/>
          <w:szCs w:val="28"/>
          <w:lang w:val="ru-RU"/>
        </w:rPr>
        <w:t>end</w:t>
      </w:r>
      <w:r w:rsidR="00606D2A" w:rsidRPr="00606D2A">
        <w:rPr>
          <w:iCs/>
          <w:sz w:val="28"/>
          <w:szCs w:val="28"/>
        </w:rPr>
        <w:t xml:space="preserve"> </w:t>
      </w:r>
      <w:r w:rsidRPr="005E5135">
        <w:rPr>
          <w:iCs/>
          <w:sz w:val="28"/>
          <w:szCs w:val="28"/>
          <w:lang w:val="ru-RU"/>
        </w:rPr>
        <w:t>Routing</w:t>
      </w:r>
      <w:r w:rsidR="00606D2A" w:rsidRPr="00606D2A">
        <w:rPr>
          <w:iCs/>
          <w:sz w:val="28"/>
          <w:szCs w:val="28"/>
        </w:rPr>
        <w:t xml:space="preserve"> </w:t>
      </w:r>
      <w:r w:rsidRPr="005E5135">
        <w:rPr>
          <w:iCs/>
          <w:sz w:val="28"/>
          <w:szCs w:val="28"/>
          <w:lang w:val="ru-RU"/>
        </w:rPr>
        <w:t>Info</w:t>
      </w:r>
      <w:r w:rsidRPr="004E789F">
        <w:rPr>
          <w:iCs/>
          <w:sz w:val="28"/>
          <w:szCs w:val="28"/>
        </w:rPr>
        <w:t>_</w:t>
      </w:r>
      <w:r w:rsidRPr="005E5135">
        <w:rPr>
          <w:iCs/>
          <w:sz w:val="28"/>
          <w:szCs w:val="28"/>
          <w:lang w:val="ru-RU"/>
        </w:rPr>
        <w:t>for</w:t>
      </w:r>
      <w:r w:rsidRPr="004E789F">
        <w:rPr>
          <w:iCs/>
          <w:sz w:val="28"/>
          <w:szCs w:val="28"/>
        </w:rPr>
        <w:t>_</w:t>
      </w:r>
      <w:r w:rsidRPr="005E5135">
        <w:rPr>
          <w:iCs/>
          <w:sz w:val="28"/>
          <w:szCs w:val="28"/>
          <w:lang w:val="ru-RU"/>
        </w:rPr>
        <w:t>SM</w:t>
      </w:r>
      <w:r w:rsidRPr="004E789F">
        <w:rPr>
          <w:iCs/>
          <w:sz w:val="28"/>
          <w:szCs w:val="28"/>
        </w:rPr>
        <w:t xml:space="preserve">» </w:t>
      </w:r>
      <w:r w:rsidRPr="005E5135">
        <w:rPr>
          <w:bCs/>
          <w:iCs/>
          <w:sz w:val="28"/>
          <w:szCs w:val="28"/>
          <w:lang w:val="en-GB"/>
        </w:rPr>
        <w:t>MAP</w:t>
      </w:r>
      <w:r w:rsidRPr="004E789F">
        <w:rPr>
          <w:bCs/>
          <w:iCs/>
          <w:sz w:val="28"/>
          <w:szCs w:val="28"/>
        </w:rPr>
        <w:t>, які</w:t>
      </w:r>
      <w:r w:rsidR="002436F1" w:rsidRPr="002436F1">
        <w:rPr>
          <w:bCs/>
          <w:iCs/>
          <w:sz w:val="28"/>
          <w:szCs w:val="28"/>
        </w:rPr>
        <w:t xml:space="preserve"> </w:t>
      </w:r>
      <w:r w:rsidRPr="004E789F">
        <w:rPr>
          <w:bCs/>
          <w:iCs/>
          <w:sz w:val="28"/>
          <w:szCs w:val="28"/>
        </w:rPr>
        <w:t>стосуються</w:t>
      </w:r>
      <w:r w:rsidR="002436F1" w:rsidRPr="002436F1">
        <w:rPr>
          <w:bCs/>
          <w:iCs/>
          <w:sz w:val="28"/>
          <w:szCs w:val="28"/>
        </w:rPr>
        <w:t xml:space="preserve"> </w:t>
      </w:r>
      <w:r w:rsidRPr="005E5135">
        <w:rPr>
          <w:bCs/>
          <w:iCs/>
          <w:sz w:val="28"/>
          <w:szCs w:val="28"/>
        </w:rPr>
        <w:t xml:space="preserve">кінцевого </w:t>
      </w:r>
      <w:r w:rsidRPr="004E789F">
        <w:rPr>
          <w:bCs/>
          <w:iCs/>
          <w:sz w:val="28"/>
          <w:szCs w:val="28"/>
        </w:rPr>
        <w:t>обладнання</w:t>
      </w:r>
      <w:r w:rsidR="00513FB7">
        <w:rPr>
          <w:bCs/>
          <w:iCs/>
          <w:sz w:val="28"/>
          <w:szCs w:val="28"/>
        </w:rPr>
        <w:t xml:space="preserve"> </w:t>
      </w:r>
      <w:r w:rsidR="00513FB7" w:rsidRPr="007F4252">
        <w:rPr>
          <w:bCs/>
          <w:iCs/>
          <w:sz w:val="28"/>
          <w:szCs w:val="28"/>
        </w:rPr>
        <w:t>власних</w:t>
      </w:r>
      <w:r w:rsidR="002436F1" w:rsidRPr="002436F1">
        <w:rPr>
          <w:bCs/>
          <w:iCs/>
          <w:sz w:val="28"/>
          <w:szCs w:val="28"/>
        </w:rPr>
        <w:t xml:space="preserve"> </w:t>
      </w:r>
      <w:r w:rsidRPr="007F4252">
        <w:rPr>
          <w:sz w:val="28"/>
          <w:szCs w:val="28"/>
        </w:rPr>
        <w:t>абонентів</w:t>
      </w:r>
      <w:r w:rsidR="002436F1" w:rsidRPr="007F4252">
        <w:rPr>
          <w:sz w:val="28"/>
          <w:szCs w:val="28"/>
        </w:rPr>
        <w:t xml:space="preserve"> </w:t>
      </w:r>
      <w:r w:rsidR="00606D2A" w:rsidRPr="007F4252">
        <w:rPr>
          <w:sz w:val="28"/>
          <w:szCs w:val="28"/>
        </w:rPr>
        <w:t xml:space="preserve">телекомунікаційної </w:t>
      </w:r>
      <w:r w:rsidRPr="007F4252">
        <w:rPr>
          <w:sz w:val="28"/>
          <w:szCs w:val="28"/>
        </w:rPr>
        <w:t>мережі,</w:t>
      </w:r>
      <w:r w:rsidRPr="004E789F">
        <w:rPr>
          <w:bCs/>
          <w:iCs/>
          <w:sz w:val="28"/>
          <w:szCs w:val="28"/>
        </w:rPr>
        <w:t xml:space="preserve"> перенаправляються для оброблення до </w:t>
      </w:r>
      <w:r w:rsidRPr="005E5135">
        <w:rPr>
          <w:sz w:val="28"/>
          <w:szCs w:val="28"/>
          <w:lang w:val="en-GB"/>
        </w:rPr>
        <w:t>SMS</w:t>
      </w:r>
      <w:r w:rsidRPr="004E789F">
        <w:rPr>
          <w:sz w:val="28"/>
          <w:szCs w:val="28"/>
        </w:rPr>
        <w:noBreakHyphen/>
        <w:t>маршрутизатора. У відповідь</w:t>
      </w:r>
      <w:r w:rsidR="002B7C72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en-GB"/>
        </w:rPr>
        <w:t>SMS</w:t>
      </w:r>
      <w:r w:rsidRPr="004E789F">
        <w:rPr>
          <w:sz w:val="28"/>
          <w:szCs w:val="28"/>
        </w:rPr>
        <w:noBreakHyphen/>
        <w:t>маршрутизатор надсилає</w:t>
      </w:r>
      <w:r w:rsidR="002B7C72">
        <w:rPr>
          <w:sz w:val="28"/>
          <w:szCs w:val="28"/>
        </w:rPr>
        <w:t xml:space="preserve"> </w:t>
      </w:r>
      <w:r w:rsidRPr="004E789F">
        <w:rPr>
          <w:iCs/>
          <w:sz w:val="28"/>
          <w:szCs w:val="28"/>
        </w:rPr>
        <w:t>підтвердження</w:t>
      </w:r>
      <w:r w:rsidR="002B7C72">
        <w:rPr>
          <w:iCs/>
          <w:sz w:val="28"/>
          <w:szCs w:val="28"/>
        </w:rPr>
        <w:t xml:space="preserve"> </w:t>
      </w:r>
      <w:r w:rsidRPr="004E789F">
        <w:rPr>
          <w:iCs/>
          <w:sz w:val="28"/>
          <w:szCs w:val="28"/>
        </w:rPr>
        <w:t>«</w:t>
      </w:r>
      <w:r w:rsidRPr="005E5135">
        <w:rPr>
          <w:iCs/>
          <w:sz w:val="28"/>
          <w:szCs w:val="28"/>
          <w:lang w:val="ru-RU"/>
        </w:rPr>
        <w:t>sendRoutingInfo</w:t>
      </w:r>
      <w:r w:rsidRPr="004E789F">
        <w:rPr>
          <w:iCs/>
          <w:sz w:val="28"/>
          <w:szCs w:val="28"/>
        </w:rPr>
        <w:t>_</w:t>
      </w:r>
      <w:r w:rsidRPr="005E5135">
        <w:rPr>
          <w:iCs/>
          <w:sz w:val="28"/>
          <w:szCs w:val="28"/>
          <w:lang w:val="ru-RU"/>
        </w:rPr>
        <w:t>for</w:t>
      </w:r>
      <w:r w:rsidRPr="004E789F">
        <w:rPr>
          <w:iCs/>
          <w:sz w:val="28"/>
          <w:szCs w:val="28"/>
        </w:rPr>
        <w:t>_</w:t>
      </w:r>
      <w:r w:rsidRPr="005E5135">
        <w:rPr>
          <w:iCs/>
          <w:sz w:val="28"/>
          <w:szCs w:val="28"/>
          <w:lang w:val="ru-RU"/>
        </w:rPr>
        <w:t>SM </w:t>
      </w:r>
      <w:r w:rsidRPr="005E5135">
        <w:rPr>
          <w:iCs/>
          <w:sz w:val="28"/>
          <w:szCs w:val="28"/>
          <w:lang w:val="en-US"/>
        </w:rPr>
        <w:t>ack</w:t>
      </w:r>
      <w:r w:rsidRPr="004E789F">
        <w:rPr>
          <w:iCs/>
          <w:sz w:val="28"/>
          <w:szCs w:val="28"/>
        </w:rPr>
        <w:t xml:space="preserve">», вказавши адресу </w:t>
      </w:r>
      <w:r w:rsidRPr="005E5135">
        <w:rPr>
          <w:sz w:val="28"/>
          <w:szCs w:val="28"/>
          <w:lang w:val="ru-RU"/>
        </w:rPr>
        <w:t>SMS</w:t>
      </w:r>
      <w:r w:rsidRPr="004E789F">
        <w:rPr>
          <w:sz w:val="28"/>
          <w:szCs w:val="28"/>
        </w:rPr>
        <w:noBreakHyphen/>
        <w:t>маршрутизатора</w:t>
      </w:r>
      <w:r w:rsidR="002436F1" w:rsidRPr="002436F1">
        <w:rPr>
          <w:sz w:val="28"/>
          <w:szCs w:val="28"/>
        </w:rPr>
        <w:t xml:space="preserve"> </w:t>
      </w:r>
      <w:r w:rsidRPr="004E789F">
        <w:rPr>
          <w:iCs/>
          <w:sz w:val="28"/>
          <w:szCs w:val="28"/>
        </w:rPr>
        <w:t>замість</w:t>
      </w:r>
      <w:r w:rsidR="002436F1" w:rsidRPr="002436F1">
        <w:rPr>
          <w:iCs/>
          <w:sz w:val="28"/>
          <w:szCs w:val="28"/>
        </w:rPr>
        <w:t xml:space="preserve"> </w:t>
      </w:r>
      <w:r w:rsidRPr="004E789F">
        <w:rPr>
          <w:iCs/>
          <w:sz w:val="28"/>
          <w:szCs w:val="28"/>
        </w:rPr>
        <w:t xml:space="preserve">адреси </w:t>
      </w:r>
      <w:r w:rsidRPr="005E5135">
        <w:rPr>
          <w:iCs/>
          <w:sz w:val="28"/>
          <w:szCs w:val="28"/>
          <w:lang w:val="ru-RU"/>
        </w:rPr>
        <w:t>MSC</w:t>
      </w:r>
      <w:r w:rsidRPr="004E789F">
        <w:rPr>
          <w:iCs/>
          <w:sz w:val="28"/>
          <w:szCs w:val="28"/>
        </w:rPr>
        <w:t>/</w:t>
      </w:r>
      <w:r w:rsidRPr="005E5135">
        <w:rPr>
          <w:iCs/>
          <w:sz w:val="28"/>
          <w:szCs w:val="28"/>
          <w:lang w:val="ru-RU"/>
        </w:rPr>
        <w:t>VLR</w:t>
      </w:r>
      <w:r w:rsidRPr="005E5135">
        <w:rPr>
          <w:iCs/>
          <w:sz w:val="28"/>
          <w:szCs w:val="28"/>
        </w:rPr>
        <w:t>,</w:t>
      </w:r>
      <w:r w:rsidRPr="004E789F">
        <w:rPr>
          <w:iCs/>
          <w:sz w:val="28"/>
          <w:szCs w:val="28"/>
        </w:rPr>
        <w:t xml:space="preserve"> та спеціально</w:t>
      </w:r>
      <w:r w:rsidR="002436F1" w:rsidRPr="002436F1">
        <w:rPr>
          <w:iCs/>
          <w:sz w:val="28"/>
          <w:szCs w:val="28"/>
        </w:rPr>
        <w:t xml:space="preserve"> </w:t>
      </w:r>
      <w:r w:rsidRPr="004E789F">
        <w:rPr>
          <w:iCs/>
          <w:sz w:val="28"/>
          <w:szCs w:val="28"/>
        </w:rPr>
        <w:t>згенероване</w:t>
      </w:r>
      <w:r w:rsidRPr="005E5135">
        <w:rPr>
          <w:iCs/>
          <w:sz w:val="28"/>
          <w:szCs w:val="28"/>
        </w:rPr>
        <w:t xml:space="preserve"> (</w:t>
      </w:r>
      <w:r w:rsidRPr="004E789F">
        <w:rPr>
          <w:iCs/>
          <w:sz w:val="28"/>
          <w:szCs w:val="28"/>
        </w:rPr>
        <w:t>замість реального</w:t>
      </w:r>
      <w:r w:rsidRPr="005E5135">
        <w:rPr>
          <w:iCs/>
          <w:sz w:val="28"/>
          <w:szCs w:val="28"/>
        </w:rPr>
        <w:t>)</w:t>
      </w:r>
      <w:r w:rsidR="002436F1" w:rsidRPr="002436F1">
        <w:rPr>
          <w:iCs/>
          <w:sz w:val="28"/>
          <w:szCs w:val="28"/>
        </w:rPr>
        <w:t xml:space="preserve"> </w:t>
      </w:r>
      <w:r w:rsidRPr="004E789F">
        <w:rPr>
          <w:iCs/>
          <w:sz w:val="28"/>
          <w:szCs w:val="28"/>
        </w:rPr>
        <w:t xml:space="preserve">значення </w:t>
      </w:r>
      <w:r w:rsidRPr="005E5135">
        <w:rPr>
          <w:iCs/>
          <w:sz w:val="28"/>
          <w:szCs w:val="28"/>
          <w:lang w:val="ru-RU"/>
        </w:rPr>
        <w:t>IMSI</w:t>
      </w:r>
      <w:r w:rsidRPr="004E789F">
        <w:rPr>
          <w:iCs/>
          <w:sz w:val="28"/>
          <w:szCs w:val="28"/>
        </w:rPr>
        <w:t xml:space="preserve">. </w:t>
      </w:r>
      <w:r w:rsidRPr="005E5135">
        <w:rPr>
          <w:iCs/>
          <w:sz w:val="28"/>
          <w:szCs w:val="28"/>
          <w:lang w:val="ru-RU"/>
        </w:rPr>
        <w:t>Таким чином</w:t>
      </w:r>
      <w:r w:rsidRPr="005E5135">
        <w:rPr>
          <w:iCs/>
          <w:sz w:val="28"/>
          <w:szCs w:val="28"/>
        </w:rPr>
        <w:t>,</w:t>
      </w:r>
      <w:r w:rsidR="002436F1" w:rsidRPr="002436F1">
        <w:rPr>
          <w:iCs/>
          <w:sz w:val="28"/>
          <w:szCs w:val="28"/>
          <w:lang w:val="ru-RU"/>
        </w:rPr>
        <w:t xml:space="preserve"> </w:t>
      </w:r>
      <w:r w:rsidRPr="005E5135">
        <w:rPr>
          <w:iCs/>
          <w:sz w:val="28"/>
          <w:szCs w:val="28"/>
          <w:lang w:val="ru-RU"/>
        </w:rPr>
        <w:t>стороні, яка надіслала запит, не повідомляється</w:t>
      </w:r>
      <w:r w:rsidR="002436F1" w:rsidRPr="002436F1">
        <w:rPr>
          <w:iCs/>
          <w:sz w:val="28"/>
          <w:szCs w:val="28"/>
          <w:lang w:val="ru-RU"/>
        </w:rPr>
        <w:t xml:space="preserve"> </w:t>
      </w:r>
      <w:r w:rsidR="002436F1">
        <w:rPr>
          <w:iCs/>
          <w:sz w:val="28"/>
          <w:szCs w:val="28"/>
          <w:lang w:val="ru-RU"/>
        </w:rPr>
        <w:t>реальне</w:t>
      </w:r>
      <w:r w:rsidR="002436F1" w:rsidRPr="002436F1">
        <w:rPr>
          <w:iCs/>
          <w:sz w:val="28"/>
          <w:szCs w:val="28"/>
          <w:lang w:val="ru-RU"/>
        </w:rPr>
        <w:t xml:space="preserve"> </w:t>
      </w:r>
      <w:r w:rsidRPr="005E5135">
        <w:rPr>
          <w:iCs/>
          <w:sz w:val="28"/>
          <w:szCs w:val="28"/>
          <w:lang w:val="ru-RU"/>
        </w:rPr>
        <w:t>місцезнаходження</w:t>
      </w:r>
      <w:r w:rsidR="002436F1" w:rsidRPr="002436F1">
        <w:rPr>
          <w:iCs/>
          <w:sz w:val="28"/>
          <w:szCs w:val="28"/>
          <w:lang w:val="ru-RU"/>
        </w:rPr>
        <w:t xml:space="preserve"> </w:t>
      </w:r>
      <w:r w:rsidRPr="005E5135">
        <w:rPr>
          <w:iCs/>
          <w:sz w:val="28"/>
          <w:szCs w:val="28"/>
        </w:rPr>
        <w:t xml:space="preserve">кінцевого </w:t>
      </w:r>
      <w:r w:rsidRPr="005E5135">
        <w:rPr>
          <w:iCs/>
          <w:sz w:val="28"/>
          <w:szCs w:val="28"/>
          <w:lang w:val="ru-RU"/>
        </w:rPr>
        <w:t>обладнання абонента та його IMSI.</w:t>
      </w:r>
    </w:p>
    <w:p w:rsidR="005E5135" w:rsidRDefault="005E5135" w:rsidP="002B7C72">
      <w:pPr>
        <w:widowControl w:val="0"/>
        <w:ind w:firstLine="567"/>
        <w:jc w:val="both"/>
        <w:rPr>
          <w:iCs/>
          <w:sz w:val="28"/>
          <w:szCs w:val="28"/>
          <w:lang w:val="ru-RU"/>
        </w:rPr>
      </w:pPr>
      <w:r w:rsidRPr="005E5135">
        <w:rPr>
          <w:sz w:val="28"/>
          <w:szCs w:val="28"/>
          <w:lang w:val="ru-RU"/>
        </w:rPr>
        <w:t>Після</w:t>
      </w:r>
      <w:r w:rsidR="002436F1" w:rsidRPr="002436F1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отримання</w:t>
      </w:r>
      <w:r w:rsidR="002436F1" w:rsidRPr="002436F1">
        <w:rPr>
          <w:sz w:val="28"/>
          <w:szCs w:val="28"/>
          <w:lang w:val="ru-RU"/>
        </w:rPr>
        <w:t xml:space="preserve"> </w:t>
      </w:r>
      <w:r w:rsidRPr="005E5135">
        <w:rPr>
          <w:iCs/>
          <w:sz w:val="28"/>
          <w:szCs w:val="28"/>
          <w:lang w:val="ru-RU"/>
        </w:rPr>
        <w:t xml:space="preserve">SM </w:t>
      </w:r>
      <w:r w:rsidRPr="005E5135">
        <w:rPr>
          <w:sz w:val="28"/>
          <w:szCs w:val="28"/>
          <w:lang w:val="ru-RU"/>
        </w:rPr>
        <w:t>SMS</w:t>
      </w:r>
      <w:r w:rsidRPr="005E5135">
        <w:rPr>
          <w:sz w:val="28"/>
          <w:szCs w:val="28"/>
          <w:lang w:val="ru-RU"/>
        </w:rPr>
        <w:noBreakHyphen/>
        <w:t>маршрутизатор пересилає</w:t>
      </w:r>
      <w:r w:rsidR="002436F1" w:rsidRPr="002436F1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 xml:space="preserve">його до </w:t>
      </w:r>
      <w:r w:rsidRPr="005E5135">
        <w:rPr>
          <w:iCs/>
          <w:sz w:val="28"/>
          <w:szCs w:val="28"/>
          <w:lang w:val="ru-RU"/>
        </w:rPr>
        <w:t xml:space="preserve">MSC/VLR, </w:t>
      </w:r>
      <w:r w:rsidRPr="005E5135">
        <w:rPr>
          <w:iCs/>
          <w:sz w:val="28"/>
          <w:szCs w:val="28"/>
        </w:rPr>
        <w:t>у</w:t>
      </w:r>
      <w:r w:rsidR="002436F1" w:rsidRPr="002436F1">
        <w:rPr>
          <w:iCs/>
          <w:sz w:val="28"/>
          <w:szCs w:val="28"/>
          <w:lang w:val="ru-RU"/>
        </w:rPr>
        <w:t xml:space="preserve"> </w:t>
      </w:r>
      <w:r w:rsidRPr="005E5135">
        <w:rPr>
          <w:iCs/>
          <w:sz w:val="28"/>
          <w:szCs w:val="28"/>
          <w:lang w:val="ru-RU"/>
        </w:rPr>
        <w:t>зоні</w:t>
      </w:r>
      <w:r w:rsidR="002436F1" w:rsidRPr="002436F1">
        <w:rPr>
          <w:iCs/>
          <w:sz w:val="28"/>
          <w:szCs w:val="28"/>
          <w:lang w:val="ru-RU"/>
        </w:rPr>
        <w:t xml:space="preserve"> </w:t>
      </w:r>
      <w:r w:rsidRPr="005E5135">
        <w:rPr>
          <w:iCs/>
          <w:sz w:val="28"/>
          <w:szCs w:val="28"/>
          <w:lang w:val="ru-RU"/>
        </w:rPr>
        <w:t>дії</w:t>
      </w:r>
      <w:r w:rsidR="002436F1" w:rsidRPr="002436F1">
        <w:rPr>
          <w:iCs/>
          <w:sz w:val="28"/>
          <w:szCs w:val="28"/>
          <w:lang w:val="ru-RU"/>
        </w:rPr>
        <w:t xml:space="preserve"> </w:t>
      </w:r>
      <w:r w:rsidRPr="005E5135">
        <w:rPr>
          <w:iCs/>
          <w:sz w:val="28"/>
          <w:szCs w:val="28"/>
          <w:lang w:val="ru-RU"/>
        </w:rPr>
        <w:t>якого</w:t>
      </w:r>
      <w:r w:rsidR="002436F1" w:rsidRPr="002436F1">
        <w:rPr>
          <w:iCs/>
          <w:sz w:val="28"/>
          <w:szCs w:val="28"/>
          <w:lang w:val="ru-RU"/>
        </w:rPr>
        <w:t xml:space="preserve"> </w:t>
      </w:r>
      <w:r w:rsidRPr="005E5135">
        <w:rPr>
          <w:iCs/>
          <w:sz w:val="28"/>
          <w:szCs w:val="28"/>
          <w:lang w:val="ru-RU"/>
        </w:rPr>
        <w:t>знаходиться</w:t>
      </w:r>
      <w:r w:rsidR="002436F1" w:rsidRPr="002436F1">
        <w:rPr>
          <w:iCs/>
          <w:sz w:val="28"/>
          <w:szCs w:val="28"/>
          <w:lang w:val="ru-RU"/>
        </w:rPr>
        <w:t xml:space="preserve"> </w:t>
      </w:r>
      <w:r w:rsidRPr="005E5135">
        <w:rPr>
          <w:iCs/>
          <w:sz w:val="28"/>
          <w:szCs w:val="28"/>
        </w:rPr>
        <w:t xml:space="preserve">кінцеве </w:t>
      </w:r>
      <w:r w:rsidRPr="005E5135">
        <w:rPr>
          <w:iCs/>
          <w:sz w:val="28"/>
          <w:szCs w:val="28"/>
          <w:lang w:val="ru-RU"/>
        </w:rPr>
        <w:t>обладнання абонента.</w:t>
      </w:r>
    </w:p>
    <w:p w:rsidR="005E5135" w:rsidRPr="005E5135" w:rsidRDefault="005E5135" w:rsidP="002B7C72">
      <w:pPr>
        <w:widowControl w:val="0"/>
        <w:ind w:firstLine="567"/>
        <w:jc w:val="both"/>
        <w:rPr>
          <w:iCs/>
          <w:sz w:val="28"/>
          <w:szCs w:val="28"/>
          <w:lang w:val="ru-RU"/>
        </w:rPr>
      </w:pPr>
    </w:p>
    <w:p w:rsidR="005E5135" w:rsidRPr="005E5135" w:rsidRDefault="002436F1" w:rsidP="00CE28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5E5135" w:rsidRPr="005E5135">
        <w:rPr>
          <w:b/>
          <w:sz w:val="28"/>
          <w:szCs w:val="28"/>
          <w:lang w:val="ru-RU"/>
        </w:rPr>
        <w:t>V</w:t>
      </w:r>
      <w:r w:rsidR="005E5135" w:rsidRPr="005E5135">
        <w:rPr>
          <w:b/>
          <w:sz w:val="28"/>
          <w:szCs w:val="28"/>
        </w:rPr>
        <w:t xml:space="preserve">. Загальні технічні вимоги до технічних засобів телекомунікацій, що здійснюють моніторинг </w:t>
      </w:r>
      <w:r w:rsidR="00D150DA">
        <w:rPr>
          <w:b/>
          <w:sz w:val="28"/>
          <w:szCs w:val="28"/>
        </w:rPr>
        <w:t>і</w:t>
      </w:r>
      <w:r w:rsidR="005E5135" w:rsidRPr="005E5135">
        <w:rPr>
          <w:b/>
          <w:sz w:val="28"/>
          <w:szCs w:val="28"/>
        </w:rPr>
        <w:t xml:space="preserve"> фільтрацію </w:t>
      </w:r>
      <w:bookmarkStart w:id="5" w:name="_Hlk61656036"/>
      <w:r w:rsidR="005E5135" w:rsidRPr="005E5135">
        <w:rPr>
          <w:b/>
          <w:sz w:val="28"/>
          <w:szCs w:val="28"/>
        </w:rPr>
        <w:t>трафіку</w:t>
      </w:r>
      <w:bookmarkEnd w:id="5"/>
    </w:p>
    <w:p w:rsidR="005E5135" w:rsidRPr="005E5135" w:rsidRDefault="005E5135" w:rsidP="005E5135">
      <w:pPr>
        <w:jc w:val="center"/>
        <w:rPr>
          <w:sz w:val="28"/>
          <w:szCs w:val="28"/>
        </w:rPr>
      </w:pPr>
    </w:p>
    <w:p w:rsidR="005E5135" w:rsidRPr="005E5135" w:rsidRDefault="005E5135" w:rsidP="002B7C72">
      <w:pPr>
        <w:widowControl w:val="0"/>
        <w:ind w:firstLine="567"/>
        <w:jc w:val="both"/>
        <w:rPr>
          <w:sz w:val="28"/>
          <w:szCs w:val="28"/>
        </w:rPr>
      </w:pPr>
      <w:r w:rsidRPr="005E5135">
        <w:rPr>
          <w:bCs/>
          <w:sz w:val="28"/>
          <w:szCs w:val="28"/>
        </w:rPr>
        <w:t>1.</w:t>
      </w:r>
      <w:r w:rsidRPr="005E5135">
        <w:rPr>
          <w:bCs/>
          <w:sz w:val="28"/>
          <w:szCs w:val="28"/>
          <w:lang w:val="ru-RU"/>
        </w:rPr>
        <w:t> </w:t>
      </w:r>
      <w:r w:rsidRPr="005E5135">
        <w:rPr>
          <w:bCs/>
          <w:sz w:val="28"/>
          <w:szCs w:val="28"/>
        </w:rPr>
        <w:t>Т</w:t>
      </w:r>
      <w:r w:rsidRPr="005E5135">
        <w:rPr>
          <w:sz w:val="28"/>
          <w:szCs w:val="28"/>
        </w:rPr>
        <w:t xml:space="preserve">ехнічний засіб телекомунікацій, що здійснює моніторинг </w:t>
      </w:r>
      <w:r w:rsidR="00893762">
        <w:rPr>
          <w:sz w:val="28"/>
          <w:szCs w:val="28"/>
        </w:rPr>
        <w:t>і</w:t>
      </w:r>
      <w:r w:rsidRPr="005E5135">
        <w:rPr>
          <w:sz w:val="28"/>
          <w:szCs w:val="28"/>
        </w:rPr>
        <w:t xml:space="preserve"> фільтрацію трафіку,</w:t>
      </w:r>
      <w:r w:rsidR="002436F1" w:rsidRPr="002436F1">
        <w:rPr>
          <w:sz w:val="28"/>
          <w:szCs w:val="28"/>
        </w:rPr>
        <w:t xml:space="preserve"> </w:t>
      </w:r>
      <w:r w:rsidR="0033789D" w:rsidRPr="00446A32">
        <w:rPr>
          <w:bCs/>
          <w:sz w:val="28"/>
          <w:szCs w:val="28"/>
        </w:rPr>
        <w:t xml:space="preserve">повинен </w:t>
      </w:r>
      <w:r w:rsidRPr="005E5135">
        <w:rPr>
          <w:bCs/>
          <w:sz w:val="28"/>
          <w:szCs w:val="28"/>
        </w:rPr>
        <w:t>відповідати таким технічним вимогам:</w:t>
      </w:r>
    </w:p>
    <w:p w:rsidR="005E5135" w:rsidRPr="005B79FC" w:rsidRDefault="005E5135" w:rsidP="002B7C72">
      <w:pPr>
        <w:ind w:firstLine="567"/>
        <w:jc w:val="both"/>
        <w:rPr>
          <w:sz w:val="28"/>
          <w:szCs w:val="28"/>
        </w:rPr>
      </w:pPr>
      <w:r w:rsidRPr="005B79FC">
        <w:rPr>
          <w:bCs/>
          <w:sz w:val="28"/>
          <w:szCs w:val="28"/>
        </w:rPr>
        <w:t>розміщ</w:t>
      </w:r>
      <w:r w:rsidR="00D150DA" w:rsidRPr="005B79FC">
        <w:rPr>
          <w:bCs/>
          <w:sz w:val="28"/>
          <w:szCs w:val="28"/>
        </w:rPr>
        <w:t>уватися</w:t>
      </w:r>
      <w:r w:rsidRPr="005E5135">
        <w:rPr>
          <w:bCs/>
          <w:sz w:val="28"/>
          <w:szCs w:val="28"/>
        </w:rPr>
        <w:t xml:space="preserve"> так</w:t>
      </w:r>
      <w:r w:rsidRPr="005B79FC">
        <w:rPr>
          <w:bCs/>
          <w:sz w:val="28"/>
          <w:szCs w:val="28"/>
        </w:rPr>
        <w:t>, щоб</w:t>
      </w:r>
      <w:r w:rsidR="002436F1" w:rsidRPr="002436F1">
        <w:rPr>
          <w:bCs/>
          <w:sz w:val="28"/>
          <w:szCs w:val="28"/>
        </w:rPr>
        <w:t xml:space="preserve"> </w:t>
      </w:r>
      <w:r w:rsidRPr="005B79FC">
        <w:rPr>
          <w:bCs/>
          <w:sz w:val="28"/>
          <w:szCs w:val="28"/>
        </w:rPr>
        <w:t>мати</w:t>
      </w:r>
      <w:r w:rsidR="002436F1" w:rsidRPr="002436F1">
        <w:rPr>
          <w:bCs/>
          <w:sz w:val="28"/>
          <w:szCs w:val="28"/>
        </w:rPr>
        <w:t xml:space="preserve"> </w:t>
      </w:r>
      <w:r w:rsidRPr="005B79FC">
        <w:rPr>
          <w:bCs/>
          <w:sz w:val="28"/>
          <w:szCs w:val="28"/>
        </w:rPr>
        <w:t>змогу</w:t>
      </w:r>
      <w:r w:rsidR="00EC4E98">
        <w:rPr>
          <w:bCs/>
          <w:sz w:val="28"/>
          <w:szCs w:val="28"/>
        </w:rPr>
        <w:t xml:space="preserve"> відстежувати </w:t>
      </w:r>
      <w:r w:rsidRPr="005B79FC">
        <w:rPr>
          <w:bCs/>
          <w:sz w:val="28"/>
          <w:szCs w:val="28"/>
        </w:rPr>
        <w:t>весь трафік, який</w:t>
      </w:r>
      <w:r w:rsidR="002436F1" w:rsidRPr="002436F1">
        <w:rPr>
          <w:bCs/>
          <w:sz w:val="28"/>
          <w:szCs w:val="28"/>
        </w:rPr>
        <w:t xml:space="preserve"> </w:t>
      </w:r>
      <w:r w:rsidRPr="005B79FC">
        <w:rPr>
          <w:bCs/>
          <w:sz w:val="28"/>
          <w:szCs w:val="28"/>
        </w:rPr>
        <w:t>необхідно</w:t>
      </w:r>
      <w:r w:rsidR="002436F1" w:rsidRPr="002436F1">
        <w:rPr>
          <w:bCs/>
          <w:sz w:val="28"/>
          <w:szCs w:val="28"/>
        </w:rPr>
        <w:t xml:space="preserve"> </w:t>
      </w:r>
      <w:r w:rsidR="00A45039" w:rsidRPr="000A4E52">
        <w:rPr>
          <w:bCs/>
          <w:sz w:val="28"/>
          <w:szCs w:val="28"/>
        </w:rPr>
        <w:t>моніторити та фільтрувати</w:t>
      </w:r>
      <w:r w:rsidR="00A45039">
        <w:rPr>
          <w:bCs/>
          <w:sz w:val="28"/>
          <w:szCs w:val="28"/>
        </w:rPr>
        <w:t xml:space="preserve"> </w:t>
      </w:r>
      <w:r w:rsidRPr="005B79FC">
        <w:rPr>
          <w:bCs/>
          <w:sz w:val="28"/>
          <w:szCs w:val="28"/>
        </w:rPr>
        <w:t>(міжнародний, національний, на безпосередніх</w:t>
      </w:r>
      <w:r w:rsidR="002436F1" w:rsidRPr="002436F1">
        <w:rPr>
          <w:bCs/>
          <w:sz w:val="28"/>
          <w:szCs w:val="28"/>
        </w:rPr>
        <w:t xml:space="preserve"> </w:t>
      </w:r>
      <w:r w:rsidRPr="005B79FC">
        <w:rPr>
          <w:bCs/>
          <w:sz w:val="28"/>
          <w:szCs w:val="28"/>
        </w:rPr>
        <w:t>взаємоз’єднаннях з іншими</w:t>
      </w:r>
      <w:r w:rsidR="002436F1" w:rsidRPr="00A45039">
        <w:rPr>
          <w:bCs/>
          <w:sz w:val="28"/>
          <w:szCs w:val="28"/>
        </w:rPr>
        <w:t xml:space="preserve"> </w:t>
      </w:r>
      <w:r w:rsidRPr="005B79FC">
        <w:rPr>
          <w:bCs/>
          <w:sz w:val="28"/>
          <w:szCs w:val="28"/>
        </w:rPr>
        <w:t>телекомунікаційними мережами тощо);</w:t>
      </w:r>
    </w:p>
    <w:p w:rsidR="005E5135" w:rsidRPr="005E5135" w:rsidRDefault="005E5135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5E5135">
        <w:rPr>
          <w:bCs/>
          <w:sz w:val="28"/>
          <w:szCs w:val="28"/>
          <w:lang w:val="ru-RU"/>
        </w:rPr>
        <w:t>бути типовим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48312B">
        <w:rPr>
          <w:bCs/>
          <w:sz w:val="28"/>
          <w:szCs w:val="28"/>
        </w:rPr>
        <w:t>елементом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телекомунікаційної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мережі та забезпечувати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надійне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передавання та обробку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трафіку;</w:t>
      </w:r>
    </w:p>
    <w:p w:rsidR="005E5135" w:rsidRPr="005E5135" w:rsidRDefault="005E5135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5E5135">
        <w:rPr>
          <w:sz w:val="28"/>
          <w:szCs w:val="28"/>
          <w:lang w:val="ru-RU"/>
        </w:rPr>
        <w:t>враховувати</w:t>
      </w:r>
      <w:r w:rsidR="002436F1" w:rsidRPr="002436F1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всі</w:t>
      </w:r>
      <w:r w:rsidR="002436F1" w:rsidRPr="002436F1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існуючі</w:t>
      </w:r>
      <w:r w:rsidR="002436F1" w:rsidRPr="002436F1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маршрути</w:t>
      </w:r>
      <w:r w:rsidR="002436F1" w:rsidRPr="002436F1">
        <w:rPr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трафіку</w:t>
      </w:r>
      <w:r w:rsidRPr="005E5135">
        <w:rPr>
          <w:sz w:val="28"/>
          <w:szCs w:val="28"/>
          <w:lang w:val="ru-RU"/>
        </w:rPr>
        <w:t xml:space="preserve"> та підтримувати</w:t>
      </w:r>
      <w:r w:rsidR="002436F1" w:rsidRPr="002436F1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</w:rPr>
        <w:t xml:space="preserve">його </w:t>
      </w:r>
      <w:r w:rsidRPr="005E5135">
        <w:rPr>
          <w:sz w:val="28"/>
          <w:szCs w:val="28"/>
          <w:lang w:val="ru-RU"/>
        </w:rPr>
        <w:t>поточну</w:t>
      </w:r>
      <w:r w:rsidR="002436F1" w:rsidRPr="002436F1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маршрутизацію до мережі та з мережі;</w:t>
      </w:r>
    </w:p>
    <w:p w:rsidR="005E5135" w:rsidRPr="005E5135" w:rsidRDefault="005E5135" w:rsidP="002B7C72">
      <w:pPr>
        <w:widowControl w:val="0"/>
        <w:ind w:firstLine="567"/>
        <w:jc w:val="both"/>
        <w:rPr>
          <w:sz w:val="28"/>
          <w:szCs w:val="28"/>
        </w:rPr>
      </w:pPr>
      <w:r w:rsidRPr="005E5135">
        <w:rPr>
          <w:sz w:val="28"/>
          <w:szCs w:val="28"/>
          <w:lang w:val="ru-RU"/>
        </w:rPr>
        <w:t>виявляти</w:t>
      </w:r>
      <w:r w:rsidR="002436F1" w:rsidRPr="002436F1">
        <w:rPr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підозрілу/шкідливу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 xml:space="preserve">активність та </w:t>
      </w:r>
      <w:r w:rsidRPr="005E5135">
        <w:rPr>
          <w:sz w:val="28"/>
          <w:szCs w:val="28"/>
          <w:lang w:val="ru-RU"/>
        </w:rPr>
        <w:t>перешкоджати</w:t>
      </w:r>
      <w:r w:rsidR="002436F1" w:rsidRPr="002436F1">
        <w:rPr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несанкціонованому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втручанню в роботу та/або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використанню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телекомунікаційних мереж</w:t>
      </w:r>
      <w:r w:rsidRPr="005E5135">
        <w:rPr>
          <w:sz w:val="28"/>
          <w:szCs w:val="28"/>
          <w:lang w:val="ru-RU"/>
        </w:rPr>
        <w:t>;</w:t>
      </w:r>
    </w:p>
    <w:p w:rsidR="005E5135" w:rsidRPr="005E5135" w:rsidRDefault="005E5135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5E5135">
        <w:rPr>
          <w:sz w:val="28"/>
          <w:szCs w:val="28"/>
          <w:lang w:val="ru-RU"/>
        </w:rPr>
        <w:t>виконувати</w:t>
      </w:r>
      <w:r w:rsidR="002436F1" w:rsidRPr="002436F1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поглиблений</w:t>
      </w:r>
      <w:r w:rsidR="002436F1" w:rsidRPr="002436F1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аналіз стеку протоколів, які</w:t>
      </w:r>
      <w:r w:rsidR="002436F1" w:rsidRPr="002436F1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використовуються у мережі</w:t>
      </w:r>
      <w:r w:rsidR="002436F1" w:rsidRPr="002436F1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рухомого (мобільного) зв’язку;</w:t>
      </w:r>
    </w:p>
    <w:p w:rsidR="005E5135" w:rsidRPr="005E5135" w:rsidRDefault="005E5135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5E5135">
        <w:rPr>
          <w:sz w:val="28"/>
          <w:szCs w:val="28"/>
          <w:lang w:val="ru-RU"/>
        </w:rPr>
        <w:t>мати</w:t>
      </w:r>
      <w:r w:rsidR="002436F1" w:rsidRPr="002436F1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можливість</w:t>
      </w:r>
      <w:r w:rsidR="002436F1" w:rsidRPr="002436F1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кореляції</w:t>
      </w:r>
      <w:r w:rsidR="002436F1" w:rsidRPr="002436F1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технічних</w:t>
      </w:r>
      <w:r w:rsidR="002436F1" w:rsidRPr="002436F1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параметрів на різних</w:t>
      </w:r>
      <w:r w:rsidR="002436F1" w:rsidRPr="002436F1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рівнях</w:t>
      </w:r>
      <w:r w:rsidR="002436F1" w:rsidRPr="002436F1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протоколів;</w:t>
      </w:r>
    </w:p>
    <w:p w:rsidR="005E5135" w:rsidRPr="005E5135" w:rsidRDefault="005E5135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5E5135">
        <w:rPr>
          <w:sz w:val="28"/>
          <w:szCs w:val="28"/>
          <w:lang w:val="ru-RU"/>
        </w:rPr>
        <w:t>виконувати</w:t>
      </w:r>
      <w:r w:rsidR="002436F1" w:rsidRPr="002436F1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перехресний</w:t>
      </w:r>
      <w:r w:rsidR="002436F1" w:rsidRPr="002436F1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аналіз</w:t>
      </w:r>
      <w:r w:rsidR="002436F1" w:rsidRPr="002436F1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протоколів для запобігання</w:t>
      </w:r>
      <w:r w:rsidR="002436F1" w:rsidRPr="002436F1">
        <w:rPr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несанкціонованому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втручанню</w:t>
      </w:r>
      <w:r w:rsidR="002436F1" w:rsidRPr="002436F1">
        <w:rPr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в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роботу та/або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використанню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телекомунікаційних мереж</w:t>
      </w:r>
      <w:r w:rsidRPr="005E5135">
        <w:rPr>
          <w:sz w:val="28"/>
          <w:szCs w:val="28"/>
          <w:lang w:val="ru-RU"/>
        </w:rPr>
        <w:t>, як</w:t>
      </w:r>
      <w:r w:rsidRPr="005E5135">
        <w:rPr>
          <w:sz w:val="28"/>
          <w:szCs w:val="28"/>
        </w:rPr>
        <w:t>що</w:t>
      </w:r>
      <w:r w:rsidR="002436F1" w:rsidRPr="002436F1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застосовуються</w:t>
      </w:r>
      <w:r w:rsidR="002436F1" w:rsidRPr="002436F1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одразу</w:t>
      </w:r>
      <w:r w:rsidR="002436F1" w:rsidRPr="002436F1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кілька</w:t>
      </w:r>
      <w:r w:rsidR="002436F1" w:rsidRPr="002436F1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протоколів.</w:t>
      </w:r>
    </w:p>
    <w:p w:rsidR="005E5135" w:rsidRPr="005E5135" w:rsidRDefault="005E5135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</w:p>
    <w:p w:rsidR="005E5135" w:rsidRPr="005E5135" w:rsidRDefault="005E5135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5E5135">
        <w:rPr>
          <w:sz w:val="28"/>
          <w:szCs w:val="28"/>
          <w:lang w:val="ru-RU"/>
        </w:rPr>
        <w:t>2. </w:t>
      </w:r>
      <w:r w:rsidRPr="005E5135">
        <w:rPr>
          <w:bCs/>
          <w:sz w:val="28"/>
          <w:szCs w:val="28"/>
          <w:lang w:val="ru-RU"/>
        </w:rPr>
        <w:t>Технічний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засіб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телекомунікацій, що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здійснює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моніторинг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="00893762">
        <w:rPr>
          <w:bCs/>
          <w:sz w:val="28"/>
          <w:szCs w:val="28"/>
          <w:lang w:val="ru-RU"/>
        </w:rPr>
        <w:t>і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фільтрацію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трафіку, не повинен:</w:t>
      </w:r>
    </w:p>
    <w:p w:rsidR="005E5135" w:rsidRPr="005E5135" w:rsidRDefault="005E5135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5E5135">
        <w:rPr>
          <w:bCs/>
          <w:sz w:val="28"/>
          <w:szCs w:val="28"/>
          <w:lang w:val="ru-RU"/>
        </w:rPr>
        <w:t>створювати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технічний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ризик для телекомунікаційної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мережі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або для її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безпеки (не повинен призводити до технічних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збоїв у роботі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телекомунікаційної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мережі, переривання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надання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телекомунікаційних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послуг, не бути вразливим до несанкціонованого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втручання в роботу та/або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використання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телекомунікаційних мереж тощо). Надійність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передавання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трафіку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="00303459" w:rsidRPr="00446A32">
        <w:rPr>
          <w:bCs/>
          <w:sz w:val="28"/>
          <w:szCs w:val="28"/>
          <w:lang w:val="ru-RU"/>
        </w:rPr>
        <w:t>повинна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бути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збережена. Безпека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технічного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засобу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0A4E52">
        <w:rPr>
          <w:bCs/>
          <w:sz w:val="28"/>
          <w:szCs w:val="28"/>
          <w:lang w:val="ru-RU"/>
        </w:rPr>
        <w:t>телекомунікацій, що</w:t>
      </w:r>
      <w:r w:rsidR="002436F1" w:rsidRPr="000A4E52">
        <w:rPr>
          <w:bCs/>
          <w:sz w:val="28"/>
          <w:szCs w:val="28"/>
          <w:lang w:val="ru-RU"/>
        </w:rPr>
        <w:t xml:space="preserve"> </w:t>
      </w:r>
      <w:r w:rsidRPr="000A4E52">
        <w:rPr>
          <w:bCs/>
          <w:sz w:val="28"/>
          <w:szCs w:val="28"/>
          <w:lang w:val="ru-RU"/>
        </w:rPr>
        <w:t>здійснює</w:t>
      </w:r>
      <w:r w:rsidR="002436F1" w:rsidRPr="000A4E52">
        <w:rPr>
          <w:bCs/>
          <w:sz w:val="28"/>
          <w:szCs w:val="28"/>
          <w:lang w:val="ru-RU"/>
        </w:rPr>
        <w:t xml:space="preserve"> </w:t>
      </w:r>
      <w:r w:rsidRPr="000A4E52">
        <w:rPr>
          <w:bCs/>
          <w:sz w:val="28"/>
          <w:szCs w:val="28"/>
          <w:lang w:val="ru-RU"/>
        </w:rPr>
        <w:lastRenderedPageBreak/>
        <w:t>моніторинг та фільтрацію</w:t>
      </w:r>
      <w:r w:rsidR="002436F1" w:rsidRPr="000A4E52">
        <w:rPr>
          <w:bCs/>
          <w:sz w:val="28"/>
          <w:szCs w:val="28"/>
          <w:lang w:val="ru-RU"/>
        </w:rPr>
        <w:t xml:space="preserve"> </w:t>
      </w:r>
      <w:r w:rsidRPr="000A4E52">
        <w:rPr>
          <w:bCs/>
          <w:sz w:val="28"/>
          <w:szCs w:val="28"/>
          <w:lang w:val="ru-RU"/>
        </w:rPr>
        <w:t>трафіку,</w:t>
      </w:r>
      <w:r w:rsidR="002436F1" w:rsidRPr="000A4E52">
        <w:rPr>
          <w:bCs/>
          <w:sz w:val="28"/>
          <w:szCs w:val="28"/>
          <w:lang w:val="ru-RU"/>
        </w:rPr>
        <w:t xml:space="preserve"> </w:t>
      </w:r>
      <w:r w:rsidR="00303459" w:rsidRPr="000A4E52">
        <w:rPr>
          <w:bCs/>
          <w:sz w:val="28"/>
          <w:szCs w:val="28"/>
        </w:rPr>
        <w:t xml:space="preserve">повинна </w:t>
      </w:r>
      <w:r w:rsidRPr="000A4E52">
        <w:rPr>
          <w:bCs/>
          <w:sz w:val="28"/>
          <w:szCs w:val="28"/>
          <w:lang w:val="ru-RU"/>
        </w:rPr>
        <w:t>бути перевірена</w:t>
      </w:r>
      <w:r w:rsidR="00A45039" w:rsidRPr="000A4E52">
        <w:rPr>
          <w:bCs/>
          <w:sz w:val="28"/>
          <w:szCs w:val="28"/>
          <w:lang w:val="ru-RU"/>
        </w:rPr>
        <w:t xml:space="preserve"> </w:t>
      </w:r>
      <w:r w:rsidR="00A02E89">
        <w:rPr>
          <w:bCs/>
          <w:sz w:val="28"/>
          <w:szCs w:val="28"/>
          <w:lang w:val="ru-RU"/>
        </w:rPr>
        <w:t>в</w:t>
      </w:r>
      <w:r w:rsidR="00A45039" w:rsidRPr="000A4E52">
        <w:rPr>
          <w:bCs/>
          <w:sz w:val="28"/>
          <w:szCs w:val="28"/>
          <w:lang w:val="ru-RU"/>
        </w:rPr>
        <w:t xml:space="preserve"> </w:t>
      </w:r>
      <w:r w:rsidR="00A02E89">
        <w:rPr>
          <w:bCs/>
          <w:sz w:val="28"/>
          <w:szCs w:val="28"/>
          <w:lang w:val="ru-RU"/>
        </w:rPr>
        <w:t>у</w:t>
      </w:r>
      <w:r w:rsidR="00A45039" w:rsidRPr="000A4E52">
        <w:rPr>
          <w:bCs/>
          <w:sz w:val="28"/>
          <w:szCs w:val="28"/>
          <w:lang w:val="ru-RU"/>
        </w:rPr>
        <w:t>становленому порядку</w:t>
      </w:r>
      <w:r w:rsidRPr="000A4E52">
        <w:rPr>
          <w:bCs/>
          <w:sz w:val="28"/>
          <w:szCs w:val="28"/>
          <w:lang w:val="ru-RU"/>
        </w:rPr>
        <w:t>;</w:t>
      </w:r>
    </w:p>
    <w:p w:rsidR="005E5135" w:rsidRPr="005E5135" w:rsidRDefault="005E5135" w:rsidP="002436F1">
      <w:pPr>
        <w:widowControl w:val="0"/>
        <w:ind w:firstLine="567"/>
        <w:jc w:val="both"/>
        <w:rPr>
          <w:bCs/>
          <w:sz w:val="28"/>
          <w:szCs w:val="28"/>
          <w:lang w:val="ru-RU"/>
        </w:rPr>
      </w:pPr>
      <w:r w:rsidRPr="005E5135">
        <w:rPr>
          <w:bCs/>
          <w:sz w:val="28"/>
          <w:szCs w:val="28"/>
          <w:lang w:val="ru-RU"/>
        </w:rPr>
        <w:t>впливати</w:t>
      </w:r>
      <w:r w:rsidR="002436F1" w:rsidRPr="002436F1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на дозволений трафік;</w:t>
      </w:r>
    </w:p>
    <w:p w:rsidR="005E5135" w:rsidRDefault="005E5135" w:rsidP="002436F1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5E5135">
        <w:rPr>
          <w:sz w:val="28"/>
          <w:szCs w:val="28"/>
          <w:lang w:val="ru-RU"/>
        </w:rPr>
        <w:t>впливати на роботу технічних</w:t>
      </w:r>
      <w:r w:rsidR="002436F1" w:rsidRPr="002436F1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засобів, необхідних для забезпечення</w:t>
      </w:r>
      <w:r w:rsidR="002436F1" w:rsidRPr="002436F1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проведення оперативно-розшукових</w:t>
      </w:r>
      <w:r w:rsidR="00283B7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заходів.</w:t>
      </w:r>
    </w:p>
    <w:p w:rsidR="00E803B0" w:rsidRPr="005E5135" w:rsidRDefault="00E803B0" w:rsidP="005E5135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2436F1" w:rsidRPr="00B504C2" w:rsidRDefault="005E5135" w:rsidP="002B7C72">
      <w:pPr>
        <w:ind w:firstLine="567"/>
        <w:jc w:val="both"/>
        <w:rPr>
          <w:bCs/>
          <w:sz w:val="28"/>
          <w:szCs w:val="28"/>
          <w:lang w:val="ru-RU"/>
        </w:rPr>
      </w:pPr>
      <w:r w:rsidRPr="00B504C2">
        <w:rPr>
          <w:bCs/>
          <w:sz w:val="28"/>
          <w:szCs w:val="28"/>
          <w:lang w:val="ru-RU"/>
        </w:rPr>
        <w:t>3. Технічні</w:t>
      </w:r>
      <w:r w:rsidR="00B504C2" w:rsidRPr="00B504C2">
        <w:rPr>
          <w:bCs/>
          <w:sz w:val="28"/>
          <w:szCs w:val="28"/>
          <w:lang w:val="ru-RU"/>
        </w:rPr>
        <w:t xml:space="preserve"> </w:t>
      </w:r>
      <w:r w:rsidRPr="00B504C2">
        <w:rPr>
          <w:bCs/>
          <w:sz w:val="28"/>
          <w:szCs w:val="28"/>
          <w:lang w:val="ru-RU"/>
        </w:rPr>
        <w:t>засоби</w:t>
      </w:r>
      <w:r w:rsidR="00B504C2" w:rsidRPr="00B504C2">
        <w:rPr>
          <w:bCs/>
          <w:sz w:val="28"/>
          <w:szCs w:val="28"/>
          <w:lang w:val="ru-RU"/>
        </w:rPr>
        <w:t xml:space="preserve"> </w:t>
      </w:r>
      <w:r w:rsidRPr="00B504C2">
        <w:rPr>
          <w:bCs/>
          <w:sz w:val="28"/>
          <w:szCs w:val="28"/>
          <w:lang w:val="ru-RU"/>
        </w:rPr>
        <w:t>телекомунікацій, що</w:t>
      </w:r>
      <w:r w:rsidR="002436F1" w:rsidRPr="00B504C2">
        <w:rPr>
          <w:bCs/>
          <w:sz w:val="28"/>
          <w:szCs w:val="28"/>
          <w:lang w:val="ru-RU"/>
        </w:rPr>
        <w:t xml:space="preserve"> </w:t>
      </w:r>
      <w:r w:rsidRPr="00B504C2">
        <w:rPr>
          <w:bCs/>
          <w:sz w:val="28"/>
          <w:szCs w:val="28"/>
          <w:lang w:val="ru-RU"/>
        </w:rPr>
        <w:t>здійснюють</w:t>
      </w:r>
      <w:r w:rsidR="002436F1" w:rsidRPr="00B504C2">
        <w:rPr>
          <w:bCs/>
          <w:sz w:val="28"/>
          <w:szCs w:val="28"/>
          <w:lang w:val="ru-RU"/>
        </w:rPr>
        <w:t xml:space="preserve"> </w:t>
      </w:r>
      <w:r w:rsidRPr="00B504C2">
        <w:rPr>
          <w:bCs/>
          <w:sz w:val="28"/>
          <w:szCs w:val="28"/>
          <w:lang w:val="ru-RU"/>
        </w:rPr>
        <w:t>моніторинг</w:t>
      </w:r>
      <w:r w:rsidR="002436F1" w:rsidRPr="00B504C2">
        <w:rPr>
          <w:bCs/>
          <w:sz w:val="28"/>
          <w:szCs w:val="28"/>
          <w:lang w:val="ru-RU"/>
        </w:rPr>
        <w:t xml:space="preserve"> </w:t>
      </w:r>
      <w:r w:rsidR="00893762" w:rsidRPr="00B504C2">
        <w:rPr>
          <w:bCs/>
          <w:sz w:val="28"/>
          <w:szCs w:val="28"/>
          <w:lang w:val="ru-RU"/>
        </w:rPr>
        <w:t>і</w:t>
      </w:r>
      <w:r w:rsidR="002436F1" w:rsidRPr="00B504C2">
        <w:rPr>
          <w:bCs/>
          <w:sz w:val="28"/>
          <w:szCs w:val="28"/>
          <w:lang w:val="ru-RU"/>
        </w:rPr>
        <w:t xml:space="preserve"> </w:t>
      </w:r>
      <w:r w:rsidRPr="00B504C2">
        <w:rPr>
          <w:bCs/>
          <w:sz w:val="28"/>
          <w:szCs w:val="28"/>
          <w:lang w:val="ru-RU"/>
        </w:rPr>
        <w:t>фільтрацію</w:t>
      </w:r>
      <w:r w:rsidR="002436F1" w:rsidRPr="00B504C2">
        <w:rPr>
          <w:bCs/>
          <w:sz w:val="28"/>
          <w:szCs w:val="28"/>
          <w:lang w:val="ru-RU"/>
        </w:rPr>
        <w:t xml:space="preserve"> </w:t>
      </w:r>
      <w:r w:rsidRPr="00B504C2">
        <w:rPr>
          <w:bCs/>
          <w:sz w:val="28"/>
          <w:szCs w:val="28"/>
          <w:lang w:val="ru-RU"/>
        </w:rPr>
        <w:t xml:space="preserve">трафіку, </w:t>
      </w:r>
      <w:r w:rsidR="003C5D8C" w:rsidRPr="00B504C2">
        <w:rPr>
          <w:bCs/>
          <w:sz w:val="28"/>
          <w:szCs w:val="28"/>
          <w:lang w:val="ru-RU"/>
        </w:rPr>
        <w:t>повинні</w:t>
      </w:r>
      <w:r w:rsidR="002436F1" w:rsidRPr="00B504C2">
        <w:rPr>
          <w:bCs/>
          <w:sz w:val="28"/>
          <w:szCs w:val="28"/>
          <w:lang w:val="ru-RU"/>
        </w:rPr>
        <w:t xml:space="preserve"> </w:t>
      </w:r>
      <w:r w:rsidR="003C5D8C" w:rsidRPr="00B504C2">
        <w:rPr>
          <w:bCs/>
          <w:sz w:val="28"/>
          <w:szCs w:val="28"/>
          <w:lang w:val="ru-RU"/>
        </w:rPr>
        <w:t>мати</w:t>
      </w:r>
      <w:r w:rsidR="002436F1" w:rsidRPr="00B504C2">
        <w:rPr>
          <w:bCs/>
          <w:sz w:val="28"/>
          <w:szCs w:val="28"/>
          <w:lang w:val="ru-RU"/>
        </w:rPr>
        <w:t xml:space="preserve"> </w:t>
      </w:r>
      <w:r w:rsidR="003C5D8C" w:rsidRPr="00B504C2">
        <w:rPr>
          <w:bCs/>
          <w:sz w:val="28"/>
          <w:szCs w:val="28"/>
          <w:lang w:val="ru-RU"/>
        </w:rPr>
        <w:t>можливість</w:t>
      </w:r>
      <w:r w:rsidR="002436F1" w:rsidRPr="00B504C2">
        <w:rPr>
          <w:bCs/>
          <w:sz w:val="28"/>
          <w:szCs w:val="28"/>
          <w:lang w:val="ru-RU"/>
        </w:rPr>
        <w:t xml:space="preserve"> </w:t>
      </w:r>
      <w:r w:rsidR="003C5D8C" w:rsidRPr="00B504C2">
        <w:rPr>
          <w:bCs/>
          <w:sz w:val="28"/>
          <w:szCs w:val="28"/>
          <w:lang w:val="ru-RU"/>
        </w:rPr>
        <w:t>накопичувати та зберігати</w:t>
      </w:r>
      <w:r w:rsidR="002436F1" w:rsidRPr="00B504C2">
        <w:rPr>
          <w:bCs/>
          <w:sz w:val="28"/>
          <w:szCs w:val="28"/>
          <w:lang w:val="ru-RU"/>
        </w:rPr>
        <w:t xml:space="preserve"> </w:t>
      </w:r>
      <w:r w:rsidR="003C5D8C" w:rsidRPr="00B504C2">
        <w:rPr>
          <w:bCs/>
          <w:sz w:val="28"/>
          <w:szCs w:val="28"/>
          <w:lang w:val="ru-RU"/>
        </w:rPr>
        <w:t>статистичні</w:t>
      </w:r>
      <w:r w:rsidR="002436F1" w:rsidRPr="00B504C2">
        <w:rPr>
          <w:bCs/>
          <w:sz w:val="28"/>
          <w:szCs w:val="28"/>
          <w:lang w:val="ru-RU"/>
        </w:rPr>
        <w:t xml:space="preserve"> </w:t>
      </w:r>
      <w:r w:rsidR="003C5D8C" w:rsidRPr="00B504C2">
        <w:rPr>
          <w:bCs/>
          <w:sz w:val="28"/>
          <w:szCs w:val="28"/>
          <w:lang w:val="ru-RU"/>
        </w:rPr>
        <w:t>дані</w:t>
      </w:r>
      <w:r w:rsidR="002436F1" w:rsidRPr="00B504C2">
        <w:rPr>
          <w:bCs/>
          <w:sz w:val="28"/>
          <w:szCs w:val="28"/>
          <w:lang w:val="ru-RU"/>
        </w:rPr>
        <w:t xml:space="preserve"> </w:t>
      </w:r>
      <w:r w:rsidRPr="00B504C2">
        <w:rPr>
          <w:bCs/>
          <w:sz w:val="28"/>
          <w:szCs w:val="28"/>
          <w:lang w:val="ru-RU"/>
        </w:rPr>
        <w:t>для</w:t>
      </w:r>
      <w:r w:rsidR="002436F1" w:rsidRPr="00B504C2">
        <w:rPr>
          <w:bCs/>
          <w:sz w:val="28"/>
          <w:szCs w:val="28"/>
          <w:lang w:val="ru-RU"/>
        </w:rPr>
        <w:t xml:space="preserve"> </w:t>
      </w:r>
      <w:r w:rsidRPr="00B504C2">
        <w:rPr>
          <w:bCs/>
          <w:sz w:val="28"/>
          <w:szCs w:val="28"/>
          <w:lang w:val="ru-RU"/>
        </w:rPr>
        <w:t>отримання</w:t>
      </w:r>
      <w:r w:rsidR="002436F1" w:rsidRPr="00B504C2">
        <w:rPr>
          <w:bCs/>
          <w:sz w:val="28"/>
          <w:szCs w:val="28"/>
          <w:lang w:val="ru-RU"/>
        </w:rPr>
        <w:t xml:space="preserve"> </w:t>
      </w:r>
      <w:r w:rsidRPr="00B504C2">
        <w:rPr>
          <w:bCs/>
          <w:sz w:val="28"/>
          <w:szCs w:val="28"/>
          <w:lang w:val="ru-RU"/>
        </w:rPr>
        <w:t>інформації про якість</w:t>
      </w:r>
      <w:r w:rsidR="002436F1" w:rsidRPr="00B504C2">
        <w:rPr>
          <w:bCs/>
          <w:sz w:val="28"/>
          <w:szCs w:val="28"/>
          <w:lang w:val="ru-RU"/>
        </w:rPr>
        <w:t xml:space="preserve"> </w:t>
      </w:r>
      <w:r w:rsidRPr="00B504C2">
        <w:rPr>
          <w:bCs/>
          <w:sz w:val="28"/>
          <w:szCs w:val="28"/>
          <w:lang w:val="ru-RU"/>
        </w:rPr>
        <w:t>роботи</w:t>
      </w:r>
      <w:r w:rsidR="002436F1" w:rsidRPr="00B504C2">
        <w:rPr>
          <w:bCs/>
          <w:sz w:val="28"/>
          <w:szCs w:val="28"/>
          <w:lang w:val="ru-RU"/>
        </w:rPr>
        <w:t xml:space="preserve"> </w:t>
      </w:r>
      <w:r w:rsidRPr="00B504C2">
        <w:rPr>
          <w:bCs/>
          <w:sz w:val="28"/>
          <w:szCs w:val="28"/>
          <w:lang w:val="ru-RU"/>
        </w:rPr>
        <w:t>мережі, аналізу проблем, виявлення та аналізу</w:t>
      </w:r>
      <w:r w:rsidR="002436F1" w:rsidRPr="00B504C2">
        <w:rPr>
          <w:bCs/>
          <w:sz w:val="28"/>
          <w:szCs w:val="28"/>
          <w:lang w:val="ru-RU"/>
        </w:rPr>
        <w:t xml:space="preserve"> </w:t>
      </w:r>
      <w:r w:rsidRPr="00B504C2">
        <w:rPr>
          <w:bCs/>
          <w:sz w:val="28"/>
          <w:szCs w:val="28"/>
          <w:lang w:val="ru-RU"/>
        </w:rPr>
        <w:t>підозрілої/шкідливої</w:t>
      </w:r>
      <w:r w:rsidR="002436F1" w:rsidRPr="00B504C2">
        <w:rPr>
          <w:bCs/>
          <w:sz w:val="28"/>
          <w:szCs w:val="28"/>
          <w:lang w:val="ru-RU"/>
        </w:rPr>
        <w:t xml:space="preserve"> </w:t>
      </w:r>
      <w:r w:rsidRPr="00B504C2">
        <w:rPr>
          <w:bCs/>
          <w:sz w:val="28"/>
          <w:szCs w:val="28"/>
          <w:lang w:val="ru-RU"/>
        </w:rPr>
        <w:t xml:space="preserve">активності, </w:t>
      </w:r>
      <w:r w:rsidRPr="00B504C2">
        <w:rPr>
          <w:bCs/>
          <w:sz w:val="28"/>
          <w:szCs w:val="28"/>
        </w:rPr>
        <w:t xml:space="preserve">для </w:t>
      </w:r>
      <w:r w:rsidRPr="00B504C2">
        <w:rPr>
          <w:bCs/>
          <w:sz w:val="28"/>
          <w:szCs w:val="28"/>
          <w:lang w:val="ru-RU"/>
        </w:rPr>
        <w:t>можливості</w:t>
      </w:r>
      <w:r w:rsidR="002436F1" w:rsidRPr="00B504C2">
        <w:rPr>
          <w:bCs/>
          <w:sz w:val="28"/>
          <w:szCs w:val="28"/>
          <w:lang w:val="ru-RU"/>
        </w:rPr>
        <w:t xml:space="preserve"> </w:t>
      </w:r>
      <w:r w:rsidRPr="00B504C2">
        <w:rPr>
          <w:bCs/>
          <w:sz w:val="28"/>
          <w:szCs w:val="28"/>
          <w:lang w:val="ru-RU"/>
        </w:rPr>
        <w:t>з’ясування причин і походження</w:t>
      </w:r>
      <w:r w:rsidR="002436F1" w:rsidRPr="00B504C2">
        <w:rPr>
          <w:bCs/>
          <w:sz w:val="28"/>
          <w:szCs w:val="28"/>
          <w:lang w:val="ru-RU"/>
        </w:rPr>
        <w:t xml:space="preserve"> </w:t>
      </w:r>
      <w:r w:rsidRPr="00B504C2">
        <w:rPr>
          <w:bCs/>
          <w:sz w:val="28"/>
          <w:szCs w:val="28"/>
          <w:lang w:val="ru-RU"/>
        </w:rPr>
        <w:t>підозрілого</w:t>
      </w:r>
      <w:r w:rsidR="002436F1" w:rsidRPr="00B504C2">
        <w:rPr>
          <w:bCs/>
          <w:sz w:val="28"/>
          <w:szCs w:val="28"/>
          <w:lang w:val="ru-RU"/>
        </w:rPr>
        <w:t xml:space="preserve"> </w:t>
      </w:r>
      <w:r w:rsidRPr="00B504C2">
        <w:rPr>
          <w:bCs/>
          <w:sz w:val="28"/>
          <w:szCs w:val="28"/>
          <w:lang w:val="ru-RU"/>
        </w:rPr>
        <w:t>трафіку</w:t>
      </w:r>
      <w:r w:rsidR="00CA38CE" w:rsidRPr="00B504C2">
        <w:rPr>
          <w:bCs/>
          <w:sz w:val="28"/>
          <w:szCs w:val="28"/>
          <w:lang w:val="ru-RU"/>
        </w:rPr>
        <w:t xml:space="preserve"> та </w:t>
      </w:r>
      <w:r w:rsidRPr="00B504C2">
        <w:rPr>
          <w:bCs/>
          <w:sz w:val="28"/>
          <w:szCs w:val="28"/>
          <w:lang w:val="ru-RU"/>
        </w:rPr>
        <w:t>пошуку</w:t>
      </w:r>
      <w:r w:rsidR="002436F1" w:rsidRPr="00B504C2">
        <w:rPr>
          <w:bCs/>
          <w:sz w:val="28"/>
          <w:szCs w:val="28"/>
          <w:lang w:val="ru-RU"/>
        </w:rPr>
        <w:t xml:space="preserve"> </w:t>
      </w:r>
      <w:r w:rsidRPr="00B504C2">
        <w:rPr>
          <w:bCs/>
          <w:sz w:val="28"/>
          <w:szCs w:val="28"/>
          <w:lang w:val="ru-RU"/>
        </w:rPr>
        <w:t>можливих</w:t>
      </w:r>
      <w:r w:rsidR="002436F1" w:rsidRPr="00B504C2">
        <w:rPr>
          <w:bCs/>
          <w:sz w:val="28"/>
          <w:szCs w:val="28"/>
          <w:lang w:val="ru-RU"/>
        </w:rPr>
        <w:t xml:space="preserve"> </w:t>
      </w:r>
      <w:r w:rsidRPr="00B504C2">
        <w:rPr>
          <w:bCs/>
          <w:sz w:val="28"/>
          <w:szCs w:val="28"/>
          <w:lang w:val="ru-RU"/>
        </w:rPr>
        <w:t>нових</w:t>
      </w:r>
      <w:r w:rsidR="002436F1" w:rsidRPr="00B504C2">
        <w:rPr>
          <w:bCs/>
          <w:sz w:val="28"/>
          <w:szCs w:val="28"/>
          <w:lang w:val="ru-RU"/>
        </w:rPr>
        <w:t xml:space="preserve"> </w:t>
      </w:r>
      <w:r w:rsidRPr="00B504C2">
        <w:rPr>
          <w:bCs/>
          <w:sz w:val="28"/>
          <w:szCs w:val="28"/>
          <w:lang w:val="ru-RU"/>
        </w:rPr>
        <w:t>атак</w:t>
      </w:r>
      <w:r w:rsidR="003C5D8C" w:rsidRPr="00B504C2">
        <w:rPr>
          <w:bCs/>
          <w:sz w:val="28"/>
          <w:szCs w:val="28"/>
          <w:lang w:val="ru-RU"/>
        </w:rPr>
        <w:t>.</w:t>
      </w:r>
    </w:p>
    <w:p w:rsidR="003C5D8C" w:rsidRPr="00B504C2" w:rsidRDefault="003C5D8C" w:rsidP="002B7C72">
      <w:pPr>
        <w:ind w:firstLine="567"/>
        <w:jc w:val="both"/>
        <w:rPr>
          <w:bCs/>
          <w:sz w:val="28"/>
          <w:szCs w:val="28"/>
          <w:lang w:val="ru-RU"/>
        </w:rPr>
      </w:pPr>
      <w:r w:rsidRPr="00B504C2">
        <w:rPr>
          <w:bCs/>
          <w:sz w:val="28"/>
          <w:szCs w:val="28"/>
        </w:rPr>
        <w:t>Повинна бути забезпечена можливість накопичення та зберігання трафіку за останні 7 діб.</w:t>
      </w:r>
    </w:p>
    <w:p w:rsidR="005E5135" w:rsidRPr="005E5135" w:rsidRDefault="005E5135" w:rsidP="002B7C72">
      <w:pPr>
        <w:ind w:firstLine="567"/>
        <w:jc w:val="both"/>
        <w:rPr>
          <w:bCs/>
          <w:sz w:val="28"/>
          <w:szCs w:val="28"/>
          <w:lang w:val="ru-RU"/>
        </w:rPr>
      </w:pPr>
      <w:r w:rsidRPr="005E5135">
        <w:rPr>
          <w:bCs/>
          <w:sz w:val="28"/>
          <w:szCs w:val="28"/>
          <w:lang w:val="ru-RU"/>
        </w:rPr>
        <w:t>У разі</w:t>
      </w:r>
      <w:r w:rsidR="00B504C2" w:rsidRPr="00B504C2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виявлення</w:t>
      </w:r>
      <w:bookmarkStart w:id="6" w:name="_Hlk61658257"/>
      <w:r w:rsidR="00B504C2" w:rsidRPr="00B504C2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несанкціонованого</w:t>
      </w:r>
      <w:r w:rsidR="00B504C2" w:rsidRPr="00B504C2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втручання в роботу та/або</w:t>
      </w:r>
      <w:r w:rsidR="00B504C2" w:rsidRPr="00B504C2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використання</w:t>
      </w:r>
      <w:r w:rsidR="00B504C2" w:rsidRPr="00B504C2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телекомунікаційної</w:t>
      </w:r>
      <w:r w:rsidR="00B504C2" w:rsidRPr="00B504C2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мережі</w:t>
      </w:r>
      <w:bookmarkEnd w:id="6"/>
      <w:r w:rsidR="00B504C2" w:rsidRPr="00B504C2">
        <w:rPr>
          <w:bCs/>
          <w:sz w:val="28"/>
          <w:szCs w:val="28"/>
          <w:lang w:val="ru-RU"/>
        </w:rPr>
        <w:t xml:space="preserve"> </w:t>
      </w:r>
      <w:r w:rsidR="0033789D" w:rsidRPr="00446A32">
        <w:rPr>
          <w:bCs/>
          <w:sz w:val="28"/>
          <w:szCs w:val="28"/>
          <w:lang w:val="ru-RU"/>
        </w:rPr>
        <w:t>повинна</w:t>
      </w:r>
      <w:r w:rsidR="00B504C2" w:rsidRPr="00B504C2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бути</w:t>
      </w:r>
      <w:r w:rsidR="00B504C2" w:rsidRPr="00B504C2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забезпечена</w:t>
      </w:r>
      <w:r w:rsidR="00B504C2" w:rsidRPr="00B504C2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можливість</w:t>
      </w:r>
      <w:r w:rsidR="00B504C2" w:rsidRPr="00B504C2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зберігання</w:t>
      </w:r>
      <w:r w:rsidR="00B504C2" w:rsidRPr="00B504C2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пов</w:t>
      </w:r>
      <w:r w:rsidRPr="005E5135">
        <w:rPr>
          <w:sz w:val="28"/>
          <w:szCs w:val="28"/>
          <w:lang w:val="ru-RU"/>
        </w:rPr>
        <w:t>’</w:t>
      </w:r>
      <w:r w:rsidRPr="005E5135">
        <w:rPr>
          <w:bCs/>
          <w:sz w:val="28"/>
          <w:szCs w:val="28"/>
          <w:lang w:val="ru-RU"/>
        </w:rPr>
        <w:t>язаного з подією</w:t>
      </w:r>
      <w:r w:rsidR="00B504C2" w:rsidRPr="00B504C2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трафіку до 30 діб. Також для узагальнення</w:t>
      </w:r>
      <w:r w:rsidR="00B504C2" w:rsidRPr="00B504C2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даних про такі</w:t>
      </w:r>
      <w:r w:rsidR="00B504C2" w:rsidRPr="00B504C2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події</w:t>
      </w:r>
      <w:r w:rsidR="00B504C2" w:rsidRPr="00B504C2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має</w:t>
      </w:r>
      <w:r w:rsidR="00B504C2" w:rsidRPr="00B504C2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формуватися файл з інформацією про час та вид події, ініціатора (джерело) несанкціонованого</w:t>
      </w:r>
      <w:r w:rsidR="00B504C2" w:rsidRPr="00B504C2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втручання, про ідентифікатори</w:t>
      </w:r>
      <w:r w:rsidR="00B504C2" w:rsidRPr="00B504C2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абонентів, які</w:t>
      </w:r>
      <w:r w:rsidR="00B504C2" w:rsidRPr="00B504C2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були</w:t>
      </w:r>
      <w:r w:rsidR="00B504C2" w:rsidRPr="00B504C2">
        <w:rPr>
          <w:bCs/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ціллю атаки/інциденту.</w:t>
      </w:r>
    </w:p>
    <w:p w:rsidR="005E5135" w:rsidRPr="005E5135" w:rsidRDefault="005E5135" w:rsidP="005E5135">
      <w:pPr>
        <w:ind w:firstLine="708"/>
        <w:jc w:val="both"/>
        <w:rPr>
          <w:b/>
          <w:sz w:val="28"/>
          <w:szCs w:val="28"/>
        </w:rPr>
      </w:pPr>
    </w:p>
    <w:p w:rsidR="005E5135" w:rsidRPr="008528F7" w:rsidRDefault="005E5135" w:rsidP="00A02E89">
      <w:pPr>
        <w:jc w:val="center"/>
        <w:rPr>
          <w:b/>
          <w:sz w:val="28"/>
          <w:szCs w:val="28"/>
        </w:rPr>
      </w:pPr>
      <w:r w:rsidRPr="005E5135">
        <w:rPr>
          <w:b/>
          <w:sz w:val="28"/>
          <w:szCs w:val="28"/>
          <w:lang w:val="ru-RU"/>
        </w:rPr>
        <w:t>V</w:t>
      </w:r>
      <w:r w:rsidRPr="005E5135">
        <w:rPr>
          <w:b/>
          <w:sz w:val="28"/>
          <w:szCs w:val="28"/>
        </w:rPr>
        <w:t xml:space="preserve">. Технічні вимоги до технічних засобів телекомунікацій, що здійснюють моніторинг </w:t>
      </w:r>
      <w:r w:rsidR="00893762">
        <w:rPr>
          <w:b/>
          <w:sz w:val="28"/>
          <w:szCs w:val="28"/>
        </w:rPr>
        <w:t>і</w:t>
      </w:r>
      <w:r w:rsidRPr="005E5135">
        <w:rPr>
          <w:b/>
          <w:sz w:val="28"/>
          <w:szCs w:val="28"/>
        </w:rPr>
        <w:t xml:space="preserve"> фільтрацію трафіку, </w:t>
      </w:r>
      <w:r w:rsidRPr="008528F7">
        <w:rPr>
          <w:b/>
          <w:sz w:val="28"/>
          <w:szCs w:val="28"/>
        </w:rPr>
        <w:t xml:space="preserve">щодо повідомлень </w:t>
      </w:r>
      <w:r w:rsidR="005F13BA" w:rsidRPr="008528F7">
        <w:rPr>
          <w:b/>
          <w:bCs/>
          <w:sz w:val="28"/>
          <w:szCs w:val="28"/>
        </w:rPr>
        <w:t>СКС</w:t>
      </w:r>
      <w:r w:rsidR="005F13BA" w:rsidRPr="008528F7">
        <w:rPr>
          <w:b/>
          <w:bCs/>
          <w:sz w:val="28"/>
          <w:szCs w:val="28"/>
        </w:rPr>
        <w:noBreakHyphen/>
        <w:t>7</w:t>
      </w:r>
    </w:p>
    <w:p w:rsidR="005E5135" w:rsidRPr="005E5135" w:rsidRDefault="005E5135" w:rsidP="002B7C72">
      <w:pPr>
        <w:widowControl w:val="0"/>
        <w:ind w:firstLine="567"/>
        <w:jc w:val="both"/>
        <w:rPr>
          <w:sz w:val="28"/>
          <w:szCs w:val="28"/>
        </w:rPr>
      </w:pPr>
    </w:p>
    <w:p w:rsidR="005E5135" w:rsidRPr="005E5135" w:rsidRDefault="005E5135" w:rsidP="002B7C72">
      <w:pPr>
        <w:widowControl w:val="0"/>
        <w:ind w:firstLine="567"/>
        <w:jc w:val="both"/>
        <w:rPr>
          <w:sz w:val="28"/>
          <w:szCs w:val="28"/>
        </w:rPr>
      </w:pPr>
      <w:r w:rsidRPr="005E5135">
        <w:rPr>
          <w:sz w:val="28"/>
          <w:szCs w:val="28"/>
        </w:rPr>
        <w:t>1.</w:t>
      </w:r>
      <w:r w:rsidRPr="005E5135">
        <w:rPr>
          <w:sz w:val="28"/>
          <w:szCs w:val="28"/>
          <w:lang w:val="ru-RU"/>
        </w:rPr>
        <w:t> </w:t>
      </w:r>
      <w:r w:rsidRPr="005E5135">
        <w:rPr>
          <w:sz w:val="28"/>
          <w:szCs w:val="28"/>
        </w:rPr>
        <w:t xml:space="preserve">Моніторинг та фільтрація повідомлень </w:t>
      </w:r>
      <w:r w:rsidRPr="005E5135">
        <w:rPr>
          <w:bCs/>
          <w:sz w:val="28"/>
          <w:szCs w:val="28"/>
        </w:rPr>
        <w:t>СКС</w:t>
      </w:r>
      <w:r w:rsidRPr="005E5135">
        <w:rPr>
          <w:bCs/>
          <w:sz w:val="28"/>
          <w:szCs w:val="28"/>
        </w:rPr>
        <w:noBreakHyphen/>
        <w:t xml:space="preserve">7 </w:t>
      </w:r>
      <w:r w:rsidRPr="005E5135">
        <w:rPr>
          <w:sz w:val="28"/>
          <w:szCs w:val="28"/>
        </w:rPr>
        <w:t xml:space="preserve">технічними засобами телекомунікацій виконуються відповідно до категорій, визначених згідно з </w:t>
      </w:r>
      <w:r w:rsidR="003650F6" w:rsidRPr="00CD55E7">
        <w:rPr>
          <w:sz w:val="28"/>
          <w:szCs w:val="28"/>
        </w:rPr>
        <w:t xml:space="preserve">прийнятими </w:t>
      </w:r>
      <w:r w:rsidR="003650F6" w:rsidRPr="00CD55E7">
        <w:rPr>
          <w:sz w:val="28"/>
          <w:szCs w:val="28"/>
          <w:lang w:val="ru-RU"/>
        </w:rPr>
        <w:t>GSMA</w:t>
      </w:r>
      <w:r w:rsidR="003650F6" w:rsidRPr="00CD55E7">
        <w:rPr>
          <w:sz w:val="28"/>
          <w:szCs w:val="28"/>
        </w:rPr>
        <w:t xml:space="preserve"> </w:t>
      </w:r>
      <w:r w:rsidRPr="00CD55E7">
        <w:rPr>
          <w:sz w:val="28"/>
          <w:szCs w:val="28"/>
        </w:rPr>
        <w:t>документами</w:t>
      </w:r>
      <w:r w:rsidR="00D86DDD">
        <w:rPr>
          <w:sz w:val="28"/>
          <w:szCs w:val="28"/>
        </w:rPr>
        <w:t>:</w:t>
      </w:r>
      <w:r w:rsidR="007F4252" w:rsidRPr="007F4252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ru-RU"/>
        </w:rPr>
        <w:t>GSMA</w:t>
      </w:r>
      <w:r w:rsidR="00B504C2" w:rsidRPr="00B504C2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ru-RU"/>
        </w:rPr>
        <w:t>PRD</w:t>
      </w:r>
      <w:r w:rsidR="00B504C2" w:rsidRPr="00B504C2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ru-RU"/>
        </w:rPr>
        <w:t>FS</w:t>
      </w:r>
      <w:r w:rsidRPr="005E5135">
        <w:rPr>
          <w:sz w:val="28"/>
          <w:szCs w:val="28"/>
        </w:rPr>
        <w:t xml:space="preserve">.11 </w:t>
      </w:r>
      <w:r w:rsidRPr="005E5135">
        <w:rPr>
          <w:sz w:val="28"/>
          <w:szCs w:val="28"/>
          <w:lang w:val="ru-RU"/>
        </w:rPr>
        <w:t>SS</w:t>
      </w:r>
      <w:r w:rsidRPr="005E5135">
        <w:rPr>
          <w:sz w:val="28"/>
          <w:szCs w:val="28"/>
        </w:rPr>
        <w:t xml:space="preserve">7 </w:t>
      </w:r>
      <w:r w:rsidRPr="005E5135">
        <w:rPr>
          <w:sz w:val="28"/>
          <w:szCs w:val="28"/>
          <w:lang w:val="ru-RU"/>
        </w:rPr>
        <w:t>Interconnect</w:t>
      </w:r>
      <w:r w:rsidR="00B504C2" w:rsidRPr="00B504C2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ru-RU"/>
        </w:rPr>
        <w:t>Security</w:t>
      </w:r>
      <w:r w:rsidR="00B504C2" w:rsidRPr="00B504C2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ru-RU"/>
        </w:rPr>
        <w:t>Monitoring</w:t>
      </w:r>
      <w:r w:rsidR="00B504C2" w:rsidRPr="00B504C2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ru-RU"/>
        </w:rPr>
        <w:t>and</w:t>
      </w:r>
      <w:r w:rsidR="00B504C2" w:rsidRPr="00B504C2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ru-RU"/>
        </w:rPr>
        <w:t>Firewall</w:t>
      </w:r>
      <w:r w:rsidR="00B504C2" w:rsidRPr="00B504C2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ru-RU"/>
        </w:rPr>
        <w:t>Guidelines</w:t>
      </w:r>
      <w:r w:rsidRPr="005E5135">
        <w:rPr>
          <w:sz w:val="28"/>
          <w:szCs w:val="28"/>
        </w:rPr>
        <w:t xml:space="preserve"> (далі – </w:t>
      </w:r>
      <w:r w:rsidRPr="005E5135">
        <w:rPr>
          <w:sz w:val="28"/>
          <w:szCs w:val="28"/>
          <w:lang w:val="ru-RU"/>
        </w:rPr>
        <w:t>FS</w:t>
      </w:r>
      <w:r w:rsidRPr="005E5135">
        <w:rPr>
          <w:sz w:val="28"/>
          <w:szCs w:val="28"/>
        </w:rPr>
        <w:t xml:space="preserve">.11) та </w:t>
      </w:r>
      <w:r w:rsidRPr="005E5135">
        <w:rPr>
          <w:sz w:val="28"/>
          <w:szCs w:val="28"/>
          <w:lang w:val="ru-RU"/>
        </w:rPr>
        <w:t>GSMA</w:t>
      </w:r>
      <w:r w:rsidR="00B504C2" w:rsidRPr="00B504C2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ru-RU"/>
        </w:rPr>
        <w:t>PRD</w:t>
      </w:r>
      <w:r w:rsidR="00B504C2" w:rsidRPr="00B504C2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ru-RU"/>
        </w:rPr>
        <w:t>IR</w:t>
      </w:r>
      <w:r w:rsidRPr="005E5135">
        <w:rPr>
          <w:sz w:val="28"/>
          <w:szCs w:val="28"/>
        </w:rPr>
        <w:t xml:space="preserve">.82 </w:t>
      </w:r>
      <w:r w:rsidRPr="005E5135">
        <w:rPr>
          <w:sz w:val="28"/>
          <w:szCs w:val="28"/>
          <w:lang w:val="ru-RU"/>
        </w:rPr>
        <w:t>SS</w:t>
      </w:r>
      <w:r w:rsidRPr="005E5135">
        <w:rPr>
          <w:sz w:val="28"/>
          <w:szCs w:val="28"/>
        </w:rPr>
        <w:t xml:space="preserve">7 </w:t>
      </w:r>
      <w:r w:rsidRPr="005E5135">
        <w:rPr>
          <w:sz w:val="28"/>
          <w:szCs w:val="28"/>
          <w:lang w:val="ru-RU"/>
        </w:rPr>
        <w:t>Security</w:t>
      </w:r>
      <w:r w:rsidR="00B504C2" w:rsidRPr="00B504C2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ru-RU"/>
        </w:rPr>
        <w:t>Network</w:t>
      </w:r>
      <w:r w:rsidR="00B504C2" w:rsidRPr="00B504C2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ru-RU"/>
        </w:rPr>
        <w:t>Implementation</w:t>
      </w:r>
      <w:r w:rsidR="00B504C2" w:rsidRPr="00B504C2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ru-RU"/>
        </w:rPr>
        <w:t>Guidelines</w:t>
      </w:r>
      <w:r w:rsidRPr="005E5135">
        <w:rPr>
          <w:sz w:val="28"/>
          <w:szCs w:val="28"/>
        </w:rPr>
        <w:t>.</w:t>
      </w:r>
    </w:p>
    <w:p w:rsidR="005E5135" w:rsidRPr="005E5135" w:rsidRDefault="005E5135" w:rsidP="002B7C72">
      <w:pPr>
        <w:widowControl w:val="0"/>
        <w:ind w:firstLine="567"/>
        <w:jc w:val="both"/>
        <w:rPr>
          <w:sz w:val="28"/>
          <w:szCs w:val="28"/>
        </w:rPr>
      </w:pPr>
    </w:p>
    <w:p w:rsidR="005E5135" w:rsidRPr="000A4E52" w:rsidRDefault="005E5135" w:rsidP="008528F7">
      <w:pPr>
        <w:pStyle w:val="af1"/>
        <w:ind w:firstLine="567"/>
        <w:jc w:val="both"/>
        <w:rPr>
          <w:sz w:val="28"/>
          <w:szCs w:val="28"/>
        </w:rPr>
      </w:pPr>
      <w:r w:rsidRPr="005E5135">
        <w:rPr>
          <w:sz w:val="28"/>
          <w:szCs w:val="28"/>
        </w:rPr>
        <w:t>2.</w:t>
      </w:r>
      <w:r w:rsidRPr="005E5135">
        <w:rPr>
          <w:sz w:val="28"/>
          <w:szCs w:val="28"/>
          <w:lang w:val="ru-RU"/>
        </w:rPr>
        <w:t> </w:t>
      </w:r>
      <w:r w:rsidRPr="005E5135">
        <w:rPr>
          <w:sz w:val="28"/>
          <w:szCs w:val="28"/>
        </w:rPr>
        <w:t>Категорія</w:t>
      </w:r>
      <w:r w:rsidRPr="005E5135">
        <w:rPr>
          <w:sz w:val="28"/>
          <w:szCs w:val="28"/>
          <w:lang w:val="ru-RU"/>
        </w:rPr>
        <w:t> </w:t>
      </w:r>
      <w:r w:rsidRPr="005E5135">
        <w:rPr>
          <w:sz w:val="28"/>
          <w:szCs w:val="28"/>
        </w:rPr>
        <w:t xml:space="preserve">1 містить усі повідомлення </w:t>
      </w:r>
      <w:r w:rsidRPr="005E5135">
        <w:rPr>
          <w:bCs/>
          <w:sz w:val="28"/>
          <w:szCs w:val="28"/>
        </w:rPr>
        <w:t>СКС</w:t>
      </w:r>
      <w:r w:rsidRPr="005E5135">
        <w:rPr>
          <w:bCs/>
          <w:sz w:val="28"/>
          <w:szCs w:val="28"/>
        </w:rPr>
        <w:noBreakHyphen/>
        <w:t>7</w:t>
      </w:r>
      <w:r w:rsidRPr="005E5135">
        <w:rPr>
          <w:sz w:val="28"/>
          <w:szCs w:val="28"/>
        </w:rPr>
        <w:t xml:space="preserve">, які отримуються тільки в межах однієї мережі. Повідомлення </w:t>
      </w:r>
      <w:r w:rsidRPr="005E5135">
        <w:rPr>
          <w:bCs/>
          <w:sz w:val="28"/>
          <w:szCs w:val="28"/>
        </w:rPr>
        <w:t>СКС</w:t>
      </w:r>
      <w:r w:rsidRPr="005E5135">
        <w:rPr>
          <w:bCs/>
          <w:sz w:val="28"/>
          <w:szCs w:val="28"/>
        </w:rPr>
        <w:noBreakHyphen/>
        <w:t xml:space="preserve">7 </w:t>
      </w:r>
      <w:r w:rsidRPr="005E5135">
        <w:rPr>
          <w:sz w:val="28"/>
          <w:szCs w:val="28"/>
        </w:rPr>
        <w:t>категорії</w:t>
      </w:r>
      <w:r w:rsidRPr="005E5135">
        <w:rPr>
          <w:sz w:val="28"/>
          <w:szCs w:val="28"/>
          <w:lang w:val="ru-RU"/>
        </w:rPr>
        <w:t> </w:t>
      </w:r>
      <w:r w:rsidRPr="005E5135">
        <w:rPr>
          <w:sz w:val="28"/>
          <w:szCs w:val="28"/>
        </w:rPr>
        <w:t xml:space="preserve">1, отримані у точках взаємоз’єднання з іншими мережами та призначені вузлам всередині мережі, </w:t>
      </w:r>
      <w:r w:rsidR="006F2226" w:rsidRPr="00446A32">
        <w:rPr>
          <w:sz w:val="28"/>
          <w:szCs w:val="28"/>
        </w:rPr>
        <w:t>повинні</w:t>
      </w:r>
      <w:r w:rsidR="00B504C2" w:rsidRPr="00B504C2">
        <w:rPr>
          <w:sz w:val="28"/>
          <w:szCs w:val="28"/>
        </w:rPr>
        <w:t xml:space="preserve"> </w:t>
      </w:r>
      <w:r w:rsidRPr="005E5135">
        <w:rPr>
          <w:sz w:val="28"/>
          <w:szCs w:val="28"/>
        </w:rPr>
        <w:t xml:space="preserve">блокуватися, якщо інше не передбачено </w:t>
      </w:r>
      <w:r w:rsidRPr="000A4E52">
        <w:rPr>
          <w:sz w:val="28"/>
          <w:szCs w:val="28"/>
        </w:rPr>
        <w:t>угодами</w:t>
      </w:r>
      <w:r w:rsidR="00A45039" w:rsidRPr="000A4E52">
        <w:rPr>
          <w:sz w:val="28"/>
          <w:szCs w:val="28"/>
        </w:rPr>
        <w:t xml:space="preserve"> між операторами цих мереж </w:t>
      </w:r>
      <w:r w:rsidRPr="000A4E52">
        <w:rPr>
          <w:sz w:val="28"/>
          <w:szCs w:val="28"/>
        </w:rPr>
        <w:t>про взаємодію телекомунікаційних мереж.</w:t>
      </w:r>
    </w:p>
    <w:p w:rsidR="005E5135" w:rsidRPr="000A4E52" w:rsidRDefault="005E5135" w:rsidP="002B7C72">
      <w:pPr>
        <w:widowControl w:val="0"/>
        <w:ind w:firstLine="567"/>
        <w:jc w:val="both"/>
        <w:rPr>
          <w:sz w:val="28"/>
          <w:szCs w:val="28"/>
        </w:rPr>
      </w:pPr>
      <w:r w:rsidRPr="000A4E52">
        <w:rPr>
          <w:sz w:val="28"/>
          <w:szCs w:val="28"/>
        </w:rPr>
        <w:t xml:space="preserve">Ідентифікація повідомлень </w:t>
      </w:r>
      <w:r w:rsidRPr="000A4E52">
        <w:rPr>
          <w:bCs/>
          <w:sz w:val="28"/>
          <w:szCs w:val="28"/>
        </w:rPr>
        <w:t>СКС</w:t>
      </w:r>
      <w:r w:rsidRPr="000A4E52">
        <w:rPr>
          <w:bCs/>
          <w:sz w:val="28"/>
          <w:szCs w:val="28"/>
        </w:rPr>
        <w:noBreakHyphen/>
        <w:t>7</w:t>
      </w:r>
      <w:r w:rsidRPr="000A4E52">
        <w:rPr>
          <w:sz w:val="28"/>
          <w:szCs w:val="28"/>
        </w:rPr>
        <w:t xml:space="preserve"> категорії</w:t>
      </w:r>
      <w:r w:rsidRPr="000A4E52">
        <w:rPr>
          <w:sz w:val="28"/>
          <w:szCs w:val="28"/>
          <w:lang w:val="ru-RU"/>
        </w:rPr>
        <w:t> </w:t>
      </w:r>
      <w:r w:rsidRPr="000A4E52">
        <w:rPr>
          <w:sz w:val="28"/>
          <w:szCs w:val="28"/>
        </w:rPr>
        <w:t>1 проводиться лише на основі типу повідомлення (за значенням поля «</w:t>
      </w:r>
      <w:r w:rsidRPr="000A4E52">
        <w:rPr>
          <w:sz w:val="28"/>
          <w:szCs w:val="28"/>
          <w:lang w:val="en-GB"/>
        </w:rPr>
        <w:t>OperationCode</w:t>
      </w:r>
      <w:r w:rsidRPr="000A4E52">
        <w:rPr>
          <w:sz w:val="28"/>
          <w:szCs w:val="28"/>
        </w:rPr>
        <w:t xml:space="preserve">» (код операції) для повідомлень </w:t>
      </w:r>
      <w:r w:rsidRPr="000A4E52">
        <w:rPr>
          <w:bCs/>
          <w:sz w:val="28"/>
          <w:szCs w:val="28"/>
          <w:lang w:val="en-GB"/>
        </w:rPr>
        <w:t>MAP</w:t>
      </w:r>
      <w:r w:rsidRPr="000A4E52">
        <w:rPr>
          <w:bCs/>
          <w:sz w:val="28"/>
          <w:szCs w:val="28"/>
        </w:rPr>
        <w:t xml:space="preserve"> та </w:t>
      </w:r>
      <w:r w:rsidRPr="000A4E52">
        <w:rPr>
          <w:sz w:val="28"/>
          <w:szCs w:val="28"/>
          <w:lang w:val="ru-RU"/>
        </w:rPr>
        <w:t>C</w:t>
      </w:r>
      <w:r w:rsidRPr="000A4E52">
        <w:rPr>
          <w:bCs/>
          <w:sz w:val="28"/>
          <w:szCs w:val="28"/>
          <w:lang w:val="en-GB"/>
        </w:rPr>
        <w:t>AP</w:t>
      </w:r>
      <w:r w:rsidRPr="000A4E52">
        <w:rPr>
          <w:sz w:val="28"/>
          <w:szCs w:val="28"/>
        </w:rPr>
        <w:t>).</w:t>
      </w:r>
    </w:p>
    <w:p w:rsidR="005E5135" w:rsidRPr="000A4E52" w:rsidRDefault="005E5135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0A4E52">
        <w:rPr>
          <w:sz w:val="28"/>
          <w:szCs w:val="28"/>
          <w:lang w:val="ru-RU"/>
        </w:rPr>
        <w:t>Перелік</w:t>
      </w:r>
      <w:r w:rsidR="009B5ACF" w:rsidRPr="000A4E52">
        <w:rPr>
          <w:sz w:val="28"/>
          <w:szCs w:val="28"/>
          <w:lang w:val="ru-RU"/>
        </w:rPr>
        <w:t xml:space="preserve"> </w:t>
      </w:r>
      <w:r w:rsidRPr="000A4E52">
        <w:rPr>
          <w:sz w:val="28"/>
          <w:szCs w:val="28"/>
          <w:lang w:val="ru-RU"/>
        </w:rPr>
        <w:t>повідомлень</w:t>
      </w:r>
      <w:r w:rsidR="009B5ACF" w:rsidRPr="000A4E52">
        <w:rPr>
          <w:sz w:val="28"/>
          <w:szCs w:val="28"/>
          <w:lang w:val="ru-RU"/>
        </w:rPr>
        <w:t xml:space="preserve"> </w:t>
      </w:r>
      <w:r w:rsidRPr="000A4E52">
        <w:rPr>
          <w:bCs/>
          <w:sz w:val="28"/>
          <w:szCs w:val="28"/>
          <w:lang w:val="ru-RU"/>
        </w:rPr>
        <w:t>СКС</w:t>
      </w:r>
      <w:r w:rsidRPr="000A4E52">
        <w:rPr>
          <w:bCs/>
          <w:sz w:val="28"/>
          <w:szCs w:val="28"/>
          <w:lang w:val="ru-RU"/>
        </w:rPr>
        <w:noBreakHyphen/>
        <w:t xml:space="preserve">7 </w:t>
      </w:r>
      <w:r w:rsidRPr="000A4E52">
        <w:rPr>
          <w:sz w:val="28"/>
          <w:szCs w:val="28"/>
          <w:lang w:val="ru-RU"/>
        </w:rPr>
        <w:t xml:space="preserve">категорії 1 наведено у </w:t>
      </w:r>
      <w:r w:rsidRPr="000A4E52">
        <w:rPr>
          <w:sz w:val="28"/>
          <w:szCs w:val="28"/>
          <w:lang w:val="en-US"/>
        </w:rPr>
        <w:t>FS</w:t>
      </w:r>
      <w:r w:rsidR="00777499">
        <w:rPr>
          <w:sz w:val="28"/>
          <w:szCs w:val="28"/>
          <w:lang w:val="ru-RU"/>
        </w:rPr>
        <w:t>.</w:t>
      </w:r>
      <w:r w:rsidRPr="000A4E52">
        <w:rPr>
          <w:sz w:val="28"/>
          <w:szCs w:val="28"/>
          <w:lang w:val="ru-RU"/>
        </w:rPr>
        <w:t xml:space="preserve"> 11.</w:t>
      </w:r>
    </w:p>
    <w:p w:rsidR="00B504C2" w:rsidRPr="000A4E52" w:rsidRDefault="00B504C2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</w:p>
    <w:p w:rsidR="005E5135" w:rsidRPr="000A4E52" w:rsidRDefault="005E5135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0A4E52">
        <w:rPr>
          <w:sz w:val="28"/>
          <w:szCs w:val="28"/>
          <w:lang w:val="ru-RU"/>
        </w:rPr>
        <w:t>3.</w:t>
      </w:r>
      <w:r w:rsidRPr="000A4E52">
        <w:rPr>
          <w:sz w:val="28"/>
          <w:szCs w:val="28"/>
          <w:lang w:val="en-US"/>
        </w:rPr>
        <w:t> </w:t>
      </w:r>
      <w:r w:rsidRPr="000A4E52">
        <w:rPr>
          <w:sz w:val="28"/>
          <w:szCs w:val="28"/>
          <w:lang w:val="ru-RU"/>
        </w:rPr>
        <w:t>Категорія</w:t>
      </w:r>
      <w:r w:rsidRPr="000A4E52">
        <w:rPr>
          <w:sz w:val="28"/>
          <w:szCs w:val="28"/>
          <w:lang w:val="en-US"/>
        </w:rPr>
        <w:t> </w:t>
      </w:r>
      <w:r w:rsidRPr="000A4E52">
        <w:rPr>
          <w:sz w:val="28"/>
          <w:szCs w:val="28"/>
          <w:lang w:val="ru-RU"/>
        </w:rPr>
        <w:t>2</w:t>
      </w:r>
      <w:r w:rsidR="00B504C2" w:rsidRPr="000A4E52">
        <w:rPr>
          <w:sz w:val="28"/>
          <w:szCs w:val="28"/>
          <w:lang w:val="ru-RU"/>
        </w:rPr>
        <w:t xml:space="preserve"> </w:t>
      </w:r>
      <w:r w:rsidRPr="000A4E52">
        <w:rPr>
          <w:sz w:val="28"/>
          <w:szCs w:val="28"/>
          <w:lang w:val="ru-RU"/>
        </w:rPr>
        <w:t>складається з повідомлень</w:t>
      </w:r>
      <w:r w:rsidR="00B504C2" w:rsidRPr="000A4E52">
        <w:rPr>
          <w:sz w:val="28"/>
          <w:szCs w:val="28"/>
          <w:lang w:val="ru-RU"/>
        </w:rPr>
        <w:t xml:space="preserve"> </w:t>
      </w:r>
      <w:r w:rsidRPr="000A4E52">
        <w:rPr>
          <w:bCs/>
          <w:sz w:val="28"/>
          <w:szCs w:val="28"/>
          <w:lang w:val="ru-RU"/>
        </w:rPr>
        <w:t>СКС</w:t>
      </w:r>
      <w:r w:rsidRPr="000A4E52">
        <w:rPr>
          <w:bCs/>
          <w:sz w:val="28"/>
          <w:szCs w:val="28"/>
          <w:lang w:val="ru-RU"/>
        </w:rPr>
        <w:noBreakHyphen/>
        <w:t>7, що</w:t>
      </w:r>
      <w:r w:rsidR="00B504C2" w:rsidRPr="000A4E52">
        <w:rPr>
          <w:bCs/>
          <w:sz w:val="28"/>
          <w:szCs w:val="28"/>
          <w:lang w:val="ru-RU"/>
        </w:rPr>
        <w:t xml:space="preserve"> </w:t>
      </w:r>
      <w:r w:rsidRPr="000A4E52">
        <w:rPr>
          <w:bCs/>
          <w:sz w:val="28"/>
          <w:szCs w:val="28"/>
          <w:lang w:val="ru-RU"/>
        </w:rPr>
        <w:t>стосуються</w:t>
      </w:r>
      <w:r w:rsidR="00B504C2" w:rsidRPr="000A4E52">
        <w:rPr>
          <w:bCs/>
          <w:sz w:val="28"/>
          <w:szCs w:val="28"/>
          <w:lang w:val="ru-RU"/>
        </w:rPr>
        <w:t xml:space="preserve"> </w:t>
      </w:r>
      <w:r w:rsidRPr="000A4E52">
        <w:rPr>
          <w:bCs/>
          <w:sz w:val="28"/>
          <w:szCs w:val="28"/>
          <w:lang w:val="ru-RU"/>
        </w:rPr>
        <w:t>кінцевого</w:t>
      </w:r>
      <w:r w:rsidR="00B504C2" w:rsidRPr="000A4E52">
        <w:rPr>
          <w:bCs/>
          <w:sz w:val="28"/>
          <w:szCs w:val="28"/>
          <w:lang w:val="ru-RU"/>
        </w:rPr>
        <w:t xml:space="preserve"> </w:t>
      </w:r>
      <w:r w:rsidRPr="000A4E52">
        <w:rPr>
          <w:bCs/>
          <w:sz w:val="28"/>
          <w:szCs w:val="28"/>
          <w:lang w:val="ru-RU"/>
        </w:rPr>
        <w:t>обладнання</w:t>
      </w:r>
      <w:r w:rsidR="00B504C2" w:rsidRPr="000A4E52">
        <w:rPr>
          <w:bCs/>
          <w:sz w:val="28"/>
          <w:szCs w:val="28"/>
          <w:lang w:val="ru-RU"/>
        </w:rPr>
        <w:t xml:space="preserve"> </w:t>
      </w:r>
      <w:r w:rsidRPr="000A4E52">
        <w:rPr>
          <w:bCs/>
          <w:sz w:val="28"/>
          <w:szCs w:val="28"/>
          <w:lang w:val="ru-RU"/>
        </w:rPr>
        <w:t>абонента, який</w:t>
      </w:r>
      <w:r w:rsidR="00B504C2" w:rsidRPr="000A4E52">
        <w:rPr>
          <w:bCs/>
          <w:sz w:val="28"/>
          <w:szCs w:val="28"/>
          <w:lang w:val="ru-RU"/>
        </w:rPr>
        <w:t xml:space="preserve"> </w:t>
      </w:r>
      <w:r w:rsidRPr="000A4E52">
        <w:rPr>
          <w:bCs/>
          <w:sz w:val="28"/>
          <w:szCs w:val="28"/>
          <w:lang w:val="ru-RU"/>
        </w:rPr>
        <w:t>знаходиться у роумінгу, та надходять з його</w:t>
      </w:r>
      <w:r w:rsidR="00B504C2" w:rsidRPr="000A4E52">
        <w:rPr>
          <w:bCs/>
          <w:sz w:val="28"/>
          <w:szCs w:val="28"/>
          <w:lang w:val="ru-RU"/>
        </w:rPr>
        <w:t xml:space="preserve"> </w:t>
      </w:r>
      <w:r w:rsidRPr="000A4E52">
        <w:rPr>
          <w:bCs/>
          <w:sz w:val="28"/>
          <w:szCs w:val="28"/>
          <w:lang w:val="ru-RU"/>
        </w:rPr>
        <w:t>домашньої</w:t>
      </w:r>
      <w:r w:rsidR="00B504C2" w:rsidRPr="000A4E52">
        <w:rPr>
          <w:bCs/>
          <w:sz w:val="28"/>
          <w:szCs w:val="28"/>
          <w:lang w:val="ru-RU"/>
        </w:rPr>
        <w:t xml:space="preserve"> </w:t>
      </w:r>
      <w:r w:rsidRPr="000A4E52">
        <w:rPr>
          <w:bCs/>
          <w:sz w:val="28"/>
          <w:szCs w:val="28"/>
          <w:lang w:val="ru-RU"/>
        </w:rPr>
        <w:t>мережі</w:t>
      </w:r>
      <w:r w:rsidRPr="000A4E52">
        <w:rPr>
          <w:sz w:val="28"/>
          <w:szCs w:val="28"/>
          <w:lang w:val="ru-RU"/>
        </w:rPr>
        <w:t>. Такі</w:t>
      </w:r>
      <w:r w:rsidR="00B504C2" w:rsidRPr="000A4E52">
        <w:rPr>
          <w:sz w:val="28"/>
          <w:szCs w:val="28"/>
          <w:lang w:val="ru-RU"/>
        </w:rPr>
        <w:t xml:space="preserve"> </w:t>
      </w:r>
      <w:r w:rsidRPr="000A4E52">
        <w:rPr>
          <w:sz w:val="28"/>
          <w:szCs w:val="28"/>
          <w:lang w:val="ru-RU"/>
        </w:rPr>
        <w:t>повідомлення, отримані</w:t>
      </w:r>
      <w:r w:rsidR="00B504C2" w:rsidRPr="000A4E52">
        <w:rPr>
          <w:sz w:val="28"/>
          <w:szCs w:val="28"/>
          <w:lang w:val="ru-RU"/>
        </w:rPr>
        <w:t xml:space="preserve"> </w:t>
      </w:r>
      <w:r w:rsidRPr="000A4E52">
        <w:rPr>
          <w:sz w:val="28"/>
          <w:szCs w:val="28"/>
          <w:lang w:val="ru-RU"/>
        </w:rPr>
        <w:t>у</w:t>
      </w:r>
      <w:r w:rsidR="00B504C2" w:rsidRPr="000A4E52">
        <w:rPr>
          <w:sz w:val="28"/>
          <w:szCs w:val="28"/>
          <w:lang w:val="ru-RU"/>
        </w:rPr>
        <w:t xml:space="preserve"> </w:t>
      </w:r>
      <w:r w:rsidRPr="000A4E52">
        <w:rPr>
          <w:sz w:val="28"/>
          <w:szCs w:val="28"/>
        </w:rPr>
        <w:t>точках</w:t>
      </w:r>
      <w:r w:rsidR="00B504C2" w:rsidRPr="000A4E52">
        <w:rPr>
          <w:sz w:val="28"/>
          <w:szCs w:val="28"/>
          <w:lang w:val="ru-RU"/>
        </w:rPr>
        <w:t xml:space="preserve"> </w:t>
      </w:r>
      <w:r w:rsidRPr="000A4E52">
        <w:rPr>
          <w:sz w:val="28"/>
          <w:szCs w:val="28"/>
          <w:lang w:val="ru-RU"/>
        </w:rPr>
        <w:t>взаємоз’єднання з іншими</w:t>
      </w:r>
      <w:r w:rsidR="00B504C2" w:rsidRPr="000A4E52">
        <w:t xml:space="preserve"> </w:t>
      </w:r>
      <w:r w:rsidR="00B504C2" w:rsidRPr="000A4E52">
        <w:rPr>
          <w:sz w:val="28"/>
          <w:szCs w:val="28"/>
          <w:lang w:val="ru-RU"/>
        </w:rPr>
        <w:t xml:space="preserve">телекомунікаційними </w:t>
      </w:r>
      <w:r w:rsidRPr="000A4E52">
        <w:rPr>
          <w:sz w:val="28"/>
          <w:szCs w:val="28"/>
          <w:lang w:val="ru-RU"/>
        </w:rPr>
        <w:t xml:space="preserve">мережами, не </w:t>
      </w:r>
      <w:r w:rsidR="006F2226" w:rsidRPr="000A4E52">
        <w:rPr>
          <w:sz w:val="28"/>
          <w:szCs w:val="28"/>
          <w:lang w:val="ru-RU"/>
        </w:rPr>
        <w:t>повинні</w:t>
      </w:r>
      <w:r w:rsidR="00B504C2" w:rsidRPr="000A4E52">
        <w:rPr>
          <w:sz w:val="28"/>
          <w:szCs w:val="28"/>
          <w:lang w:val="ru-RU"/>
        </w:rPr>
        <w:t xml:space="preserve"> </w:t>
      </w:r>
      <w:r w:rsidRPr="000A4E52">
        <w:rPr>
          <w:sz w:val="28"/>
          <w:szCs w:val="28"/>
          <w:lang w:val="ru-RU"/>
        </w:rPr>
        <w:t>призначатися</w:t>
      </w:r>
      <w:r w:rsidR="00B504C2" w:rsidRPr="000A4E52">
        <w:rPr>
          <w:sz w:val="28"/>
          <w:szCs w:val="28"/>
          <w:lang w:val="ru-RU"/>
        </w:rPr>
        <w:t xml:space="preserve"> </w:t>
      </w:r>
      <w:r w:rsidRPr="000A4E52">
        <w:rPr>
          <w:bCs/>
          <w:sz w:val="28"/>
          <w:szCs w:val="28"/>
          <w:lang w:val="ru-RU"/>
        </w:rPr>
        <w:t>кінцевому</w:t>
      </w:r>
      <w:r w:rsidR="00B504C2" w:rsidRPr="000A4E52">
        <w:rPr>
          <w:bCs/>
          <w:sz w:val="28"/>
          <w:szCs w:val="28"/>
          <w:lang w:val="ru-RU"/>
        </w:rPr>
        <w:t xml:space="preserve"> </w:t>
      </w:r>
      <w:r w:rsidRPr="000A4E52">
        <w:rPr>
          <w:sz w:val="28"/>
          <w:szCs w:val="28"/>
          <w:lang w:val="ru-RU"/>
        </w:rPr>
        <w:t>обладнанню</w:t>
      </w:r>
      <w:r w:rsidR="007718A2">
        <w:rPr>
          <w:sz w:val="28"/>
          <w:szCs w:val="28"/>
          <w:lang w:val="ru-RU"/>
        </w:rPr>
        <w:t xml:space="preserve"> </w:t>
      </w:r>
      <w:r w:rsidR="00D81586" w:rsidRPr="00CD55E7">
        <w:rPr>
          <w:sz w:val="28"/>
          <w:szCs w:val="28"/>
          <w:lang w:val="ru-RU"/>
        </w:rPr>
        <w:t>власного</w:t>
      </w:r>
      <w:r w:rsidR="00B504C2" w:rsidRPr="00CD55E7">
        <w:rPr>
          <w:sz w:val="28"/>
          <w:szCs w:val="28"/>
          <w:lang w:val="ru-RU"/>
        </w:rPr>
        <w:t xml:space="preserve"> </w:t>
      </w:r>
      <w:r w:rsidRPr="000A4E52">
        <w:rPr>
          <w:sz w:val="28"/>
          <w:szCs w:val="28"/>
          <w:lang w:val="ru-RU"/>
        </w:rPr>
        <w:t>абонента</w:t>
      </w:r>
      <w:r w:rsidR="00B504C2" w:rsidRPr="000A4E52">
        <w:rPr>
          <w:sz w:val="28"/>
          <w:szCs w:val="28"/>
          <w:lang w:val="ru-RU"/>
        </w:rPr>
        <w:t xml:space="preserve"> </w:t>
      </w:r>
      <w:r w:rsidR="005F13BA" w:rsidRPr="000A4E52">
        <w:rPr>
          <w:sz w:val="28"/>
          <w:szCs w:val="28"/>
          <w:lang w:val="ru-RU"/>
        </w:rPr>
        <w:t xml:space="preserve">телекомунікаційної </w:t>
      </w:r>
      <w:r w:rsidRPr="000A4E52">
        <w:rPr>
          <w:sz w:val="28"/>
          <w:szCs w:val="28"/>
          <w:lang w:val="ru-RU"/>
        </w:rPr>
        <w:t>мережі.</w:t>
      </w:r>
    </w:p>
    <w:p w:rsidR="005E5135" w:rsidRPr="000A4E52" w:rsidRDefault="005E5135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0A4E52">
        <w:rPr>
          <w:sz w:val="28"/>
          <w:szCs w:val="28"/>
          <w:lang w:val="ru-RU"/>
        </w:rPr>
        <w:lastRenderedPageBreak/>
        <w:t>Категорія 2 передбачає</w:t>
      </w:r>
      <w:r w:rsidR="00B504C2" w:rsidRPr="000A4E52">
        <w:rPr>
          <w:sz w:val="28"/>
          <w:szCs w:val="28"/>
          <w:lang w:val="ru-RU"/>
        </w:rPr>
        <w:t xml:space="preserve"> </w:t>
      </w:r>
      <w:r w:rsidRPr="000A4E52">
        <w:rPr>
          <w:sz w:val="28"/>
          <w:szCs w:val="28"/>
          <w:lang w:val="ru-RU"/>
        </w:rPr>
        <w:t>перевірку</w:t>
      </w:r>
      <w:r w:rsidR="00B504C2" w:rsidRPr="000A4E52">
        <w:rPr>
          <w:sz w:val="28"/>
          <w:szCs w:val="28"/>
          <w:lang w:val="ru-RU"/>
        </w:rPr>
        <w:t xml:space="preserve"> </w:t>
      </w:r>
      <w:r w:rsidRPr="000A4E52">
        <w:rPr>
          <w:sz w:val="28"/>
          <w:szCs w:val="28"/>
          <w:lang w:val="ru-RU"/>
        </w:rPr>
        <w:t>достовірності</w:t>
      </w:r>
      <w:r w:rsidR="00B504C2" w:rsidRPr="000A4E52">
        <w:rPr>
          <w:sz w:val="28"/>
          <w:szCs w:val="28"/>
          <w:lang w:val="ru-RU"/>
        </w:rPr>
        <w:t xml:space="preserve"> </w:t>
      </w:r>
      <w:r w:rsidRPr="000A4E52">
        <w:rPr>
          <w:sz w:val="28"/>
          <w:szCs w:val="28"/>
          <w:lang w:val="ru-RU"/>
        </w:rPr>
        <w:t>повідомлень</w:t>
      </w:r>
      <w:r w:rsidR="00B504C2" w:rsidRPr="000A4E52">
        <w:rPr>
          <w:sz w:val="28"/>
          <w:szCs w:val="28"/>
          <w:lang w:val="ru-RU"/>
        </w:rPr>
        <w:t xml:space="preserve"> </w:t>
      </w:r>
      <w:r w:rsidRPr="000A4E52">
        <w:rPr>
          <w:bCs/>
          <w:sz w:val="28"/>
          <w:szCs w:val="28"/>
          <w:lang w:val="ru-RU"/>
        </w:rPr>
        <w:t>СКС</w:t>
      </w:r>
      <w:r w:rsidRPr="000A4E52">
        <w:rPr>
          <w:bCs/>
          <w:sz w:val="28"/>
          <w:szCs w:val="28"/>
          <w:lang w:val="ru-RU"/>
        </w:rPr>
        <w:noBreakHyphen/>
        <w:t>7, зокрема</w:t>
      </w:r>
      <w:r w:rsidR="00B504C2" w:rsidRPr="000A4E52">
        <w:rPr>
          <w:bCs/>
          <w:sz w:val="28"/>
          <w:szCs w:val="28"/>
          <w:lang w:val="ru-RU"/>
        </w:rPr>
        <w:t xml:space="preserve"> </w:t>
      </w:r>
      <w:r w:rsidRPr="000A4E52">
        <w:rPr>
          <w:bCs/>
          <w:sz w:val="28"/>
          <w:szCs w:val="28"/>
          <w:lang w:val="ru-RU"/>
        </w:rPr>
        <w:t>повідомлень</w:t>
      </w:r>
      <w:r w:rsidR="00B504C2" w:rsidRPr="000A4E52">
        <w:rPr>
          <w:bCs/>
          <w:sz w:val="28"/>
          <w:szCs w:val="28"/>
          <w:lang w:val="ru-RU"/>
        </w:rPr>
        <w:t xml:space="preserve"> </w:t>
      </w:r>
      <w:r w:rsidRPr="000A4E52">
        <w:rPr>
          <w:bCs/>
          <w:sz w:val="28"/>
          <w:szCs w:val="28"/>
          <w:lang w:val="ru-RU" w:bidi="uk-UA"/>
        </w:rPr>
        <w:t xml:space="preserve">SCCP та </w:t>
      </w:r>
      <w:r w:rsidRPr="000A4E52">
        <w:rPr>
          <w:sz w:val="28"/>
          <w:szCs w:val="28"/>
          <w:lang w:val="en-GB"/>
        </w:rPr>
        <w:t>M</w:t>
      </w:r>
      <w:r w:rsidRPr="000A4E52">
        <w:rPr>
          <w:sz w:val="28"/>
          <w:szCs w:val="28"/>
          <w:lang w:val="ru-RU"/>
        </w:rPr>
        <w:t>AP, на</w:t>
      </w:r>
      <w:r w:rsidR="00B504C2" w:rsidRPr="000A4E52">
        <w:rPr>
          <w:sz w:val="28"/>
          <w:szCs w:val="28"/>
          <w:lang w:val="ru-RU"/>
        </w:rPr>
        <w:t xml:space="preserve"> </w:t>
      </w:r>
      <w:r w:rsidRPr="000A4E52">
        <w:rPr>
          <w:sz w:val="28"/>
          <w:szCs w:val="28"/>
          <w:lang w:val="ru-RU"/>
        </w:rPr>
        <w:t>основі</w:t>
      </w:r>
      <w:r w:rsidR="00B504C2" w:rsidRPr="000A4E52">
        <w:rPr>
          <w:sz w:val="28"/>
          <w:szCs w:val="28"/>
          <w:lang w:val="ru-RU"/>
        </w:rPr>
        <w:t xml:space="preserve"> </w:t>
      </w:r>
      <w:r w:rsidRPr="000A4E52">
        <w:rPr>
          <w:sz w:val="28"/>
          <w:szCs w:val="28"/>
          <w:lang w:val="ru-RU"/>
        </w:rPr>
        <w:t>аналізу</w:t>
      </w:r>
      <w:r w:rsidR="00B504C2" w:rsidRPr="000A4E52">
        <w:rPr>
          <w:sz w:val="28"/>
          <w:szCs w:val="28"/>
          <w:lang w:val="ru-RU"/>
        </w:rPr>
        <w:t xml:space="preserve"> </w:t>
      </w:r>
      <w:r w:rsidRPr="000A4E52">
        <w:rPr>
          <w:sz w:val="28"/>
          <w:szCs w:val="28"/>
          <w:lang w:val="ru-RU"/>
        </w:rPr>
        <w:t>походження (джерела) повідомлення.</w:t>
      </w:r>
    </w:p>
    <w:p w:rsidR="005E5135" w:rsidRPr="00652F3B" w:rsidRDefault="006F2226" w:rsidP="002B7C72">
      <w:pPr>
        <w:widowControl w:val="0"/>
        <w:ind w:firstLine="567"/>
        <w:jc w:val="both"/>
        <w:rPr>
          <w:sz w:val="28"/>
          <w:szCs w:val="28"/>
        </w:rPr>
      </w:pPr>
      <w:r w:rsidRPr="000A4E52">
        <w:rPr>
          <w:sz w:val="28"/>
          <w:szCs w:val="28"/>
          <w:lang w:val="ru-RU"/>
        </w:rPr>
        <w:t>Повинні</w:t>
      </w:r>
      <w:r w:rsidR="00B504C2" w:rsidRPr="000A4E52">
        <w:rPr>
          <w:sz w:val="28"/>
          <w:szCs w:val="28"/>
          <w:lang w:val="ru-RU"/>
        </w:rPr>
        <w:t xml:space="preserve"> </w:t>
      </w:r>
      <w:r w:rsidR="005E5135" w:rsidRPr="000A4E52">
        <w:rPr>
          <w:sz w:val="28"/>
          <w:szCs w:val="28"/>
          <w:lang w:val="ru-RU"/>
        </w:rPr>
        <w:t>блокуватис</w:t>
      </w:r>
      <w:r w:rsidR="005E5135" w:rsidRPr="000A4E52">
        <w:rPr>
          <w:sz w:val="28"/>
          <w:szCs w:val="28"/>
        </w:rPr>
        <w:t>я</w:t>
      </w:r>
      <w:r w:rsidR="00B504C2" w:rsidRPr="000A4E52">
        <w:rPr>
          <w:sz w:val="28"/>
          <w:szCs w:val="28"/>
          <w:lang w:val="ru-RU"/>
        </w:rPr>
        <w:t xml:space="preserve"> </w:t>
      </w:r>
      <w:r w:rsidR="005E5135" w:rsidRPr="000A4E52">
        <w:rPr>
          <w:sz w:val="28"/>
          <w:szCs w:val="28"/>
          <w:lang w:val="ru-RU"/>
        </w:rPr>
        <w:t>повідомлення</w:t>
      </w:r>
      <w:r w:rsidR="00B504C2" w:rsidRPr="000A4E52">
        <w:rPr>
          <w:sz w:val="28"/>
          <w:szCs w:val="28"/>
          <w:lang w:val="ru-RU"/>
        </w:rPr>
        <w:t xml:space="preserve"> </w:t>
      </w:r>
      <w:r w:rsidR="005E5135" w:rsidRPr="000A4E52">
        <w:rPr>
          <w:bCs/>
          <w:sz w:val="28"/>
          <w:szCs w:val="28"/>
          <w:lang w:val="en-GB"/>
        </w:rPr>
        <w:t>MAP</w:t>
      </w:r>
      <w:r w:rsidR="00B504C2" w:rsidRPr="000A4E52">
        <w:rPr>
          <w:bCs/>
          <w:sz w:val="28"/>
          <w:szCs w:val="28"/>
          <w:lang w:val="ru-RU"/>
        </w:rPr>
        <w:t xml:space="preserve"> </w:t>
      </w:r>
      <w:r w:rsidR="005E5135" w:rsidRPr="000A4E52">
        <w:rPr>
          <w:sz w:val="28"/>
          <w:szCs w:val="28"/>
          <w:lang w:val="ru-RU"/>
        </w:rPr>
        <w:t>категорії 2, які</w:t>
      </w:r>
      <w:r w:rsidR="00B504C2" w:rsidRPr="000A4E52">
        <w:rPr>
          <w:sz w:val="28"/>
          <w:szCs w:val="28"/>
          <w:lang w:val="ru-RU"/>
        </w:rPr>
        <w:t xml:space="preserve"> </w:t>
      </w:r>
      <w:r w:rsidR="005E5135" w:rsidRPr="000A4E52">
        <w:rPr>
          <w:sz w:val="28"/>
          <w:szCs w:val="28"/>
          <w:lang w:val="ru-RU"/>
        </w:rPr>
        <w:t>надійшли</w:t>
      </w:r>
      <w:r w:rsidR="00B504C2" w:rsidRPr="000A4E52">
        <w:rPr>
          <w:sz w:val="28"/>
          <w:szCs w:val="28"/>
          <w:lang w:val="ru-RU"/>
        </w:rPr>
        <w:t xml:space="preserve"> </w:t>
      </w:r>
      <w:r w:rsidR="005E5135" w:rsidRPr="000A4E52">
        <w:rPr>
          <w:sz w:val="28"/>
          <w:szCs w:val="28"/>
          <w:lang w:val="ru-RU"/>
        </w:rPr>
        <w:t>від</w:t>
      </w:r>
      <w:r w:rsidR="00B504C2" w:rsidRPr="000A4E52">
        <w:rPr>
          <w:sz w:val="28"/>
          <w:szCs w:val="28"/>
          <w:lang w:val="ru-RU"/>
        </w:rPr>
        <w:t xml:space="preserve"> </w:t>
      </w:r>
      <w:r w:rsidR="005E5135" w:rsidRPr="000A4E52">
        <w:rPr>
          <w:sz w:val="28"/>
          <w:szCs w:val="28"/>
          <w:lang w:val="ru-RU"/>
        </w:rPr>
        <w:t>інших</w:t>
      </w:r>
      <w:r w:rsidR="00B504C2" w:rsidRPr="000A4E52">
        <w:rPr>
          <w:sz w:val="28"/>
          <w:szCs w:val="28"/>
          <w:lang w:val="ru-RU"/>
        </w:rPr>
        <w:t xml:space="preserve"> телекомунікаційних</w:t>
      </w:r>
      <w:r w:rsidR="00B504C2" w:rsidRPr="000A4E52">
        <w:rPr>
          <w:lang w:val="ru-RU"/>
        </w:rPr>
        <w:t xml:space="preserve"> </w:t>
      </w:r>
      <w:r w:rsidR="005E5135" w:rsidRPr="000A4E52">
        <w:rPr>
          <w:sz w:val="28"/>
          <w:szCs w:val="28"/>
          <w:lang w:val="ru-RU"/>
        </w:rPr>
        <w:t>мереж, якщо вони призначені</w:t>
      </w:r>
      <w:r w:rsidR="00B90E2C" w:rsidRPr="000A4E52">
        <w:rPr>
          <w:sz w:val="28"/>
          <w:szCs w:val="28"/>
          <w:lang w:val="ru-RU"/>
        </w:rPr>
        <w:t xml:space="preserve"> </w:t>
      </w:r>
      <w:r w:rsidR="005E5135" w:rsidRPr="000A4E52">
        <w:rPr>
          <w:bCs/>
          <w:sz w:val="28"/>
          <w:szCs w:val="28"/>
          <w:lang w:val="ru-RU"/>
        </w:rPr>
        <w:t>кінцевому</w:t>
      </w:r>
      <w:r w:rsidR="00B90E2C" w:rsidRPr="00B90E2C">
        <w:rPr>
          <w:bCs/>
          <w:sz w:val="28"/>
          <w:szCs w:val="28"/>
          <w:lang w:val="ru-RU"/>
        </w:rPr>
        <w:t xml:space="preserve"> </w:t>
      </w:r>
      <w:r w:rsidR="005E5135" w:rsidRPr="005E5135">
        <w:rPr>
          <w:sz w:val="28"/>
          <w:szCs w:val="28"/>
          <w:lang w:val="ru-RU"/>
        </w:rPr>
        <w:t>обладнанню</w:t>
      </w:r>
      <w:r w:rsidR="00B90E2C" w:rsidRPr="00B90E2C">
        <w:rPr>
          <w:sz w:val="28"/>
          <w:szCs w:val="28"/>
          <w:lang w:val="ru-RU"/>
        </w:rPr>
        <w:t xml:space="preserve"> </w:t>
      </w:r>
      <w:r w:rsidR="005E5135" w:rsidRPr="005E5135">
        <w:rPr>
          <w:sz w:val="28"/>
          <w:szCs w:val="28"/>
          <w:lang w:val="ru-RU"/>
        </w:rPr>
        <w:t>власного абонента мережі.</w:t>
      </w:r>
      <w:r w:rsidR="005E5135" w:rsidRPr="005E5135">
        <w:rPr>
          <w:sz w:val="28"/>
          <w:szCs w:val="28"/>
        </w:rPr>
        <w:t xml:space="preserve"> Також </w:t>
      </w:r>
      <w:r w:rsidRPr="00446A32">
        <w:rPr>
          <w:sz w:val="28"/>
          <w:szCs w:val="28"/>
        </w:rPr>
        <w:t>повинні</w:t>
      </w:r>
      <w:r w:rsidR="00B90E2C" w:rsidRPr="00B90E2C">
        <w:rPr>
          <w:sz w:val="28"/>
          <w:szCs w:val="28"/>
        </w:rPr>
        <w:t xml:space="preserve"> </w:t>
      </w:r>
      <w:r w:rsidR="005E5135" w:rsidRPr="005E5135">
        <w:rPr>
          <w:sz w:val="28"/>
          <w:szCs w:val="28"/>
        </w:rPr>
        <w:t xml:space="preserve">блокуватися повідомлення </w:t>
      </w:r>
      <w:r w:rsidR="005E5135" w:rsidRPr="005E5135">
        <w:rPr>
          <w:bCs/>
          <w:sz w:val="28"/>
          <w:szCs w:val="28"/>
          <w:lang w:val="en-GB"/>
        </w:rPr>
        <w:t>MAP</w:t>
      </w:r>
      <w:r w:rsidR="005E5135" w:rsidRPr="005E5135">
        <w:rPr>
          <w:sz w:val="28"/>
          <w:szCs w:val="28"/>
        </w:rPr>
        <w:t xml:space="preserve"> категорії</w:t>
      </w:r>
      <w:r w:rsidR="005E5135" w:rsidRPr="005E5135">
        <w:rPr>
          <w:sz w:val="28"/>
          <w:szCs w:val="28"/>
          <w:lang w:val="ru-RU"/>
        </w:rPr>
        <w:t> </w:t>
      </w:r>
      <w:r w:rsidR="005E5135" w:rsidRPr="005E5135">
        <w:rPr>
          <w:sz w:val="28"/>
          <w:szCs w:val="28"/>
        </w:rPr>
        <w:t>2</w:t>
      </w:r>
      <w:r w:rsidR="005E5135" w:rsidRPr="00652F3B">
        <w:rPr>
          <w:sz w:val="28"/>
          <w:szCs w:val="28"/>
        </w:rPr>
        <w:t xml:space="preserve">, якщо вони отримані для </w:t>
      </w:r>
      <w:r w:rsidR="005E5135" w:rsidRPr="00652F3B">
        <w:rPr>
          <w:bCs/>
          <w:sz w:val="28"/>
          <w:szCs w:val="28"/>
        </w:rPr>
        <w:t xml:space="preserve">кінцевого </w:t>
      </w:r>
      <w:r w:rsidR="005E5135" w:rsidRPr="00652F3B">
        <w:rPr>
          <w:sz w:val="28"/>
          <w:szCs w:val="28"/>
        </w:rPr>
        <w:t xml:space="preserve">обладнання абонента, який знаходиться в роумінгу, але мережа, визначена на основі </w:t>
      </w:r>
      <w:r w:rsidR="005E5135" w:rsidRPr="00652F3B">
        <w:rPr>
          <w:sz w:val="28"/>
          <w:szCs w:val="28"/>
          <w:lang w:val="en-GB"/>
        </w:rPr>
        <w:t>MSISDN</w:t>
      </w:r>
      <w:r w:rsidR="005E5135" w:rsidRPr="00652F3B">
        <w:rPr>
          <w:sz w:val="28"/>
          <w:szCs w:val="28"/>
        </w:rPr>
        <w:t xml:space="preserve"> або </w:t>
      </w:r>
      <w:r w:rsidR="005E5135" w:rsidRPr="00652F3B">
        <w:rPr>
          <w:sz w:val="28"/>
          <w:szCs w:val="28"/>
          <w:lang w:val="en-US"/>
        </w:rPr>
        <w:t>IMSI</w:t>
      </w:r>
      <w:r w:rsidR="005E5135" w:rsidRPr="00652F3B">
        <w:rPr>
          <w:sz w:val="28"/>
          <w:szCs w:val="28"/>
        </w:rPr>
        <w:t xml:space="preserve"> (тобто </w:t>
      </w:r>
      <w:r w:rsidR="005E5135" w:rsidRPr="00652F3B">
        <w:rPr>
          <w:sz w:val="28"/>
          <w:szCs w:val="28"/>
          <w:lang w:val="en-GB"/>
        </w:rPr>
        <w:t>MCC</w:t>
      </w:r>
      <w:r w:rsidR="005E5135" w:rsidRPr="00652F3B">
        <w:rPr>
          <w:sz w:val="28"/>
          <w:szCs w:val="28"/>
          <w:lang w:val="ru-RU"/>
        </w:rPr>
        <w:t> </w:t>
      </w:r>
      <w:r w:rsidR="005E5135" w:rsidRPr="00652F3B">
        <w:rPr>
          <w:sz w:val="28"/>
          <w:szCs w:val="28"/>
        </w:rPr>
        <w:t>+</w:t>
      </w:r>
      <w:r w:rsidR="005E5135" w:rsidRPr="00652F3B">
        <w:rPr>
          <w:sz w:val="28"/>
          <w:szCs w:val="28"/>
          <w:lang w:val="ru-RU"/>
        </w:rPr>
        <w:t> </w:t>
      </w:r>
      <w:r w:rsidR="005E5135" w:rsidRPr="00652F3B">
        <w:rPr>
          <w:sz w:val="28"/>
          <w:szCs w:val="28"/>
          <w:lang w:val="en-GB"/>
        </w:rPr>
        <w:t>MNC</w:t>
      </w:r>
      <w:r w:rsidR="005E5135" w:rsidRPr="00652F3B">
        <w:rPr>
          <w:sz w:val="28"/>
          <w:szCs w:val="28"/>
        </w:rPr>
        <w:t xml:space="preserve">) на рівні </w:t>
      </w:r>
      <w:r w:rsidR="005E5135" w:rsidRPr="00652F3B">
        <w:rPr>
          <w:bCs/>
          <w:sz w:val="28"/>
          <w:szCs w:val="28"/>
          <w:lang w:val="en-GB"/>
        </w:rPr>
        <w:t>MAP</w:t>
      </w:r>
      <w:r w:rsidR="005E5135" w:rsidRPr="00652F3B">
        <w:rPr>
          <w:bCs/>
          <w:sz w:val="28"/>
          <w:szCs w:val="28"/>
        </w:rPr>
        <w:t>,</w:t>
      </w:r>
      <w:r w:rsidR="005E5135" w:rsidRPr="00652F3B">
        <w:rPr>
          <w:sz w:val="28"/>
          <w:szCs w:val="28"/>
        </w:rPr>
        <w:t xml:space="preserve"> не відповідає мережі, вказаній у </w:t>
      </w:r>
      <w:r w:rsidR="005E5135" w:rsidRPr="00652F3B">
        <w:rPr>
          <w:sz w:val="28"/>
          <w:szCs w:val="28"/>
          <w:lang w:val="en-US"/>
        </w:rPr>
        <w:t>GT</w:t>
      </w:r>
      <w:r w:rsidR="005E5135" w:rsidRPr="00652F3B">
        <w:rPr>
          <w:sz w:val="28"/>
          <w:szCs w:val="28"/>
        </w:rPr>
        <w:t xml:space="preserve"> параметра «</w:t>
      </w:r>
      <w:r w:rsidR="005E5135" w:rsidRPr="00652F3B">
        <w:rPr>
          <w:sz w:val="28"/>
          <w:szCs w:val="28"/>
          <w:lang w:val="en-GB"/>
        </w:rPr>
        <w:t>Calling</w:t>
      </w:r>
      <w:r w:rsidR="00B90E2C" w:rsidRPr="00B90E2C">
        <w:rPr>
          <w:sz w:val="28"/>
          <w:szCs w:val="28"/>
        </w:rPr>
        <w:t xml:space="preserve"> </w:t>
      </w:r>
      <w:r w:rsidR="005E5135" w:rsidRPr="00652F3B">
        <w:rPr>
          <w:sz w:val="28"/>
          <w:szCs w:val="28"/>
          <w:lang w:val="en-GB"/>
        </w:rPr>
        <w:t>party</w:t>
      </w:r>
      <w:r w:rsidR="00B90E2C" w:rsidRPr="00B90E2C">
        <w:rPr>
          <w:sz w:val="28"/>
          <w:szCs w:val="28"/>
        </w:rPr>
        <w:t xml:space="preserve"> </w:t>
      </w:r>
      <w:r w:rsidR="005E5135" w:rsidRPr="00652F3B">
        <w:rPr>
          <w:sz w:val="28"/>
          <w:szCs w:val="28"/>
          <w:lang w:val="en-GB"/>
        </w:rPr>
        <w:t>address</w:t>
      </w:r>
      <w:r w:rsidR="005E5135" w:rsidRPr="00652F3B">
        <w:rPr>
          <w:sz w:val="28"/>
          <w:szCs w:val="28"/>
        </w:rPr>
        <w:t xml:space="preserve">» (адреса сторони, що викликає) на рівні </w:t>
      </w:r>
      <w:r w:rsidR="005E5135" w:rsidRPr="00652F3B">
        <w:rPr>
          <w:sz w:val="28"/>
          <w:szCs w:val="28"/>
          <w:lang w:val="en-US"/>
        </w:rPr>
        <w:t>SCCP</w:t>
      </w:r>
      <w:r w:rsidR="005E5135" w:rsidRPr="00652F3B">
        <w:rPr>
          <w:sz w:val="28"/>
          <w:szCs w:val="28"/>
        </w:rPr>
        <w:t>.</w:t>
      </w:r>
    </w:p>
    <w:p w:rsidR="005E5135" w:rsidRPr="005E5135" w:rsidRDefault="005E5135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5E5135">
        <w:rPr>
          <w:sz w:val="28"/>
          <w:szCs w:val="28"/>
          <w:lang w:val="ru-RU"/>
        </w:rPr>
        <w:t>Повідомлення MAP категорії 2 можна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додатково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розділити на дві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категорії:</w:t>
      </w:r>
    </w:p>
    <w:p w:rsidR="005E5135" w:rsidRPr="005E5135" w:rsidRDefault="005E5135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5E5135">
        <w:rPr>
          <w:sz w:val="28"/>
          <w:szCs w:val="28"/>
          <w:lang w:val="ru-RU"/>
        </w:rPr>
        <w:t>категорія 2.1: повідомлення MAP, які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потребують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відповіді;</w:t>
      </w:r>
    </w:p>
    <w:p w:rsidR="005E5135" w:rsidRPr="005E5135" w:rsidRDefault="005E5135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5E5135">
        <w:rPr>
          <w:sz w:val="28"/>
          <w:szCs w:val="28"/>
          <w:lang w:val="ru-RU"/>
        </w:rPr>
        <w:t>категорія 2.2: повідомлення</w:t>
      </w:r>
      <w:r w:rsidR="00C94175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MAP, які не потребують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відповіді.</w:t>
      </w:r>
    </w:p>
    <w:p w:rsidR="005E5135" w:rsidRPr="005E5135" w:rsidRDefault="005E5135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5E5135">
        <w:rPr>
          <w:sz w:val="28"/>
          <w:szCs w:val="28"/>
          <w:lang w:val="ru-RU"/>
        </w:rPr>
        <w:t>Перелік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повідомлень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en-GB"/>
        </w:rPr>
        <w:t>MAP</w:t>
      </w:r>
      <w:r w:rsidR="00B90E2C" w:rsidRPr="00B90E2C">
        <w:rPr>
          <w:bCs/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категорії 2 наведено у FS.11.</w:t>
      </w:r>
    </w:p>
    <w:p w:rsidR="005E5135" w:rsidRPr="005E5135" w:rsidRDefault="005E5135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</w:p>
    <w:p w:rsidR="005E5135" w:rsidRPr="005E5135" w:rsidRDefault="005E5135" w:rsidP="002B7C72">
      <w:pPr>
        <w:widowControl w:val="0"/>
        <w:ind w:firstLine="567"/>
        <w:jc w:val="both"/>
        <w:rPr>
          <w:sz w:val="28"/>
          <w:szCs w:val="28"/>
        </w:rPr>
      </w:pPr>
      <w:r w:rsidRPr="005E5135">
        <w:rPr>
          <w:sz w:val="28"/>
          <w:szCs w:val="28"/>
          <w:lang w:val="ru-RU"/>
        </w:rPr>
        <w:t>4. Категорія 3: повідомлення з достовірної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мережі.</w:t>
      </w:r>
      <w:r w:rsidRPr="005E5135">
        <w:rPr>
          <w:sz w:val="28"/>
          <w:szCs w:val="28"/>
        </w:rPr>
        <w:t xml:space="preserve"> Повідомлення </w:t>
      </w:r>
      <w:r w:rsidRPr="005E5135">
        <w:rPr>
          <w:bCs/>
          <w:sz w:val="28"/>
          <w:szCs w:val="28"/>
        </w:rPr>
        <w:t>СКС</w:t>
      </w:r>
      <w:r w:rsidRPr="005E5135">
        <w:rPr>
          <w:bCs/>
          <w:sz w:val="28"/>
          <w:szCs w:val="28"/>
        </w:rPr>
        <w:noBreakHyphen/>
        <w:t xml:space="preserve">7 </w:t>
      </w:r>
      <w:r w:rsidRPr="005E5135">
        <w:rPr>
          <w:sz w:val="28"/>
          <w:szCs w:val="28"/>
        </w:rPr>
        <w:t>категорії</w:t>
      </w:r>
      <w:r w:rsidRPr="005E5135">
        <w:rPr>
          <w:sz w:val="28"/>
          <w:szCs w:val="28"/>
          <w:lang w:val="ru-RU"/>
        </w:rPr>
        <w:t> </w:t>
      </w:r>
      <w:r w:rsidRPr="005E5135">
        <w:rPr>
          <w:sz w:val="28"/>
          <w:szCs w:val="28"/>
        </w:rPr>
        <w:t xml:space="preserve">3 стосуються кінцевого обладнання </w:t>
      </w:r>
      <w:r w:rsidRPr="00CD55E7">
        <w:rPr>
          <w:sz w:val="28"/>
          <w:szCs w:val="28"/>
        </w:rPr>
        <w:t>власних</w:t>
      </w:r>
      <w:r w:rsidRPr="005E5135">
        <w:rPr>
          <w:sz w:val="28"/>
          <w:szCs w:val="28"/>
        </w:rPr>
        <w:t xml:space="preserve"> абонентів мережі, які перебувають у роумінгу, та надсилаються з </w:t>
      </w:r>
      <w:r w:rsidR="003369F7" w:rsidRPr="00CD55E7">
        <w:rPr>
          <w:sz w:val="28"/>
          <w:szCs w:val="28"/>
        </w:rPr>
        <w:t xml:space="preserve">телекомнікаційної мережі поточного або можливого (відносно поточного) місцезнаходження кінцевого обладнання абонента. </w:t>
      </w:r>
      <w:r w:rsidRPr="00CD55E7">
        <w:rPr>
          <w:sz w:val="28"/>
          <w:szCs w:val="28"/>
        </w:rPr>
        <w:t>Категорія</w:t>
      </w:r>
      <w:r w:rsidRPr="00CD55E7">
        <w:rPr>
          <w:sz w:val="28"/>
          <w:szCs w:val="28"/>
          <w:lang w:val="ru-RU"/>
        </w:rPr>
        <w:t> </w:t>
      </w:r>
      <w:r w:rsidRPr="00CD55E7">
        <w:rPr>
          <w:sz w:val="28"/>
          <w:szCs w:val="28"/>
        </w:rPr>
        <w:t xml:space="preserve">3 передбачає перевірку достовірності повідомлень </w:t>
      </w:r>
      <w:r w:rsidRPr="00CD55E7">
        <w:rPr>
          <w:bCs/>
          <w:sz w:val="28"/>
          <w:szCs w:val="28"/>
        </w:rPr>
        <w:t>СКС</w:t>
      </w:r>
      <w:r w:rsidRPr="00CD55E7">
        <w:rPr>
          <w:bCs/>
          <w:sz w:val="28"/>
          <w:szCs w:val="28"/>
        </w:rPr>
        <w:noBreakHyphen/>
        <w:t xml:space="preserve">7 </w:t>
      </w:r>
      <w:r w:rsidR="003369F7" w:rsidRPr="00CD55E7">
        <w:rPr>
          <w:bCs/>
          <w:sz w:val="28"/>
          <w:szCs w:val="28"/>
        </w:rPr>
        <w:t xml:space="preserve">на основі аналізу </w:t>
      </w:r>
      <w:r w:rsidRPr="00CD55E7">
        <w:rPr>
          <w:sz w:val="28"/>
          <w:szCs w:val="28"/>
        </w:rPr>
        <w:t>місцезнаход</w:t>
      </w:r>
      <w:r w:rsidRPr="005E5135">
        <w:rPr>
          <w:sz w:val="28"/>
          <w:szCs w:val="28"/>
        </w:rPr>
        <w:t xml:space="preserve">ження </w:t>
      </w:r>
      <w:r w:rsidRPr="005E5135">
        <w:rPr>
          <w:bCs/>
          <w:sz w:val="28"/>
          <w:szCs w:val="28"/>
        </w:rPr>
        <w:t xml:space="preserve">кінцевого </w:t>
      </w:r>
      <w:r w:rsidRPr="005E5135">
        <w:rPr>
          <w:sz w:val="28"/>
          <w:szCs w:val="28"/>
        </w:rPr>
        <w:t>обладнання абонента та часу (швидкості) зміни місцезнаходження.</w:t>
      </w:r>
    </w:p>
    <w:p w:rsidR="005E5135" w:rsidRPr="005E5135" w:rsidRDefault="005E5135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5E5135">
        <w:rPr>
          <w:sz w:val="28"/>
          <w:szCs w:val="28"/>
          <w:lang w:val="ru-RU"/>
        </w:rPr>
        <w:t>Повідомлення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СКС</w:t>
      </w:r>
      <w:r w:rsidRPr="005E5135">
        <w:rPr>
          <w:bCs/>
          <w:sz w:val="28"/>
          <w:szCs w:val="28"/>
          <w:lang w:val="ru-RU"/>
        </w:rPr>
        <w:noBreakHyphen/>
        <w:t xml:space="preserve">7 </w:t>
      </w:r>
      <w:r w:rsidRPr="005E5135">
        <w:rPr>
          <w:sz w:val="28"/>
          <w:szCs w:val="28"/>
          <w:lang w:val="ru-RU"/>
        </w:rPr>
        <w:t>категорії 3 можна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додатково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розділити на три категорії:</w:t>
      </w:r>
    </w:p>
    <w:p w:rsidR="005E5135" w:rsidRPr="005E5135" w:rsidRDefault="005E5135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5E5135">
        <w:rPr>
          <w:sz w:val="28"/>
          <w:szCs w:val="28"/>
          <w:lang w:val="ru-RU"/>
        </w:rPr>
        <w:t>категорія 3.1: повідомлення, в яких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місцезнаходження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кінцевого</w:t>
      </w:r>
      <w:r w:rsidR="00B90E2C" w:rsidRPr="00B90E2C">
        <w:rPr>
          <w:bCs/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обладнання абонента може бути підтверджено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попередньою/поточною інформацією про VLR за допомогою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перевірки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 xml:space="preserve">SGSN/VLR. </w:t>
      </w:r>
      <w:r w:rsidR="006F2226" w:rsidRPr="00446A32">
        <w:rPr>
          <w:sz w:val="28"/>
          <w:szCs w:val="28"/>
          <w:lang w:val="ru-RU"/>
        </w:rPr>
        <w:t>Повинні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блокуватися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всі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повідомлення, отримані в точках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взаємоз’єднання з іншими мережами, що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стосуються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</w:rPr>
        <w:t xml:space="preserve">кінцевого </w:t>
      </w:r>
      <w:r w:rsidRPr="005E5135">
        <w:rPr>
          <w:sz w:val="28"/>
          <w:szCs w:val="28"/>
          <w:lang w:val="ru-RU"/>
        </w:rPr>
        <w:t>обладнання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власних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абонентів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мережі, які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перебувають у роумінгу, якщо адреса VLR (VLR</w:t>
      </w:r>
      <w:r w:rsidRPr="005E5135">
        <w:rPr>
          <w:sz w:val="28"/>
          <w:szCs w:val="28"/>
          <w:lang w:val="en-US"/>
        </w:rPr>
        <w:t> Id</w:t>
      </w:r>
      <w:r w:rsidRPr="005E5135">
        <w:rPr>
          <w:sz w:val="28"/>
          <w:szCs w:val="28"/>
          <w:lang w:val="ru-RU"/>
        </w:rPr>
        <w:t xml:space="preserve">), щозберігається у </w:t>
      </w:r>
      <w:r w:rsidRPr="005E5135">
        <w:rPr>
          <w:sz w:val="28"/>
          <w:szCs w:val="28"/>
          <w:lang w:val="en-GB"/>
        </w:rPr>
        <w:t>HLR</w:t>
      </w:r>
      <w:r w:rsidRPr="005E5135">
        <w:rPr>
          <w:sz w:val="28"/>
          <w:szCs w:val="28"/>
          <w:lang w:val="ru-RU"/>
        </w:rPr>
        <w:t>, не відповідає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мережі, вказаній у параметрі «</w:t>
      </w:r>
      <w:r w:rsidRPr="005E5135">
        <w:rPr>
          <w:sz w:val="28"/>
          <w:szCs w:val="28"/>
          <w:lang w:val="en-GB"/>
        </w:rPr>
        <w:t>Calling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en-GB"/>
        </w:rPr>
        <w:t>party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en-GB"/>
        </w:rPr>
        <w:t>address</w:t>
      </w:r>
      <w:r w:rsidRPr="005E5135">
        <w:rPr>
          <w:sz w:val="28"/>
          <w:szCs w:val="28"/>
          <w:lang w:val="ru-RU"/>
        </w:rPr>
        <w:t>» (адреса сторони, що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викликає) на рівні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en-US"/>
        </w:rPr>
        <w:t>SCCP</w:t>
      </w:r>
      <w:r w:rsidRPr="005E5135">
        <w:rPr>
          <w:sz w:val="28"/>
          <w:szCs w:val="28"/>
          <w:lang w:val="ru-RU"/>
        </w:rPr>
        <w:t>;</w:t>
      </w:r>
    </w:p>
    <w:p w:rsidR="005E5135" w:rsidRPr="005E5135" w:rsidRDefault="005E5135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5E5135">
        <w:rPr>
          <w:sz w:val="28"/>
          <w:szCs w:val="28"/>
          <w:lang w:val="ru-RU"/>
        </w:rPr>
        <w:t>категорія 3.2: повідомлення, в яких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місцезнаходження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кінцевого</w:t>
      </w:r>
      <w:r w:rsidR="00B90E2C" w:rsidRPr="00B90E2C">
        <w:rPr>
          <w:bCs/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обладнання абонента не може бути підтверджене за допомогою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попередньої/поточної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 xml:space="preserve">інформації </w:t>
      </w:r>
      <w:r w:rsidR="00B56049" w:rsidRPr="00B56049">
        <w:rPr>
          <w:color w:val="7030A0"/>
          <w:sz w:val="28"/>
          <w:szCs w:val="28"/>
          <w:lang w:val="ru-RU"/>
        </w:rPr>
        <w:t xml:space="preserve">про </w:t>
      </w:r>
      <w:r w:rsidRPr="005E5135">
        <w:rPr>
          <w:sz w:val="28"/>
          <w:szCs w:val="28"/>
          <w:lang w:val="ru-RU"/>
        </w:rPr>
        <w:t>VLR. Для визначення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достовірності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таких повідомлень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використовують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перевірку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місцезнаходження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кінцевого</w:t>
      </w:r>
      <w:r w:rsidR="00B90E2C" w:rsidRPr="00B90E2C">
        <w:rPr>
          <w:bCs/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обладнання абонента та часу (швидкості) зміни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місцезнаходження;</w:t>
      </w:r>
    </w:p>
    <w:p w:rsidR="005E5135" w:rsidRPr="00CD55E7" w:rsidRDefault="005E5135" w:rsidP="002B7C72">
      <w:pPr>
        <w:widowControl w:val="0"/>
        <w:ind w:firstLine="567"/>
        <w:jc w:val="both"/>
        <w:rPr>
          <w:sz w:val="28"/>
          <w:szCs w:val="28"/>
        </w:rPr>
      </w:pPr>
      <w:r w:rsidRPr="005E5135">
        <w:rPr>
          <w:sz w:val="28"/>
          <w:szCs w:val="28"/>
          <w:lang w:val="ru-RU"/>
        </w:rPr>
        <w:t>категорія 3.3: повідомлення, які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стосуються SMS і до яких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потрібно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застосувати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специфічні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перевірки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 xml:space="preserve">безпеки SMS згідно </w:t>
      </w:r>
      <w:r w:rsidRPr="007B6513">
        <w:rPr>
          <w:color w:val="7030A0"/>
          <w:sz w:val="28"/>
          <w:szCs w:val="28"/>
          <w:lang w:val="ru-RU"/>
        </w:rPr>
        <w:t xml:space="preserve">з </w:t>
      </w:r>
      <w:r w:rsidR="007B6513" w:rsidRPr="00CD55E7">
        <w:rPr>
          <w:sz w:val="28"/>
          <w:szCs w:val="28"/>
          <w:lang w:val="ru-RU"/>
        </w:rPr>
        <w:t xml:space="preserve">прийнятим GSMA документом  </w:t>
      </w:r>
      <w:r w:rsidRPr="00CD55E7">
        <w:rPr>
          <w:sz w:val="28"/>
          <w:szCs w:val="28"/>
          <w:lang w:val="ru-RU"/>
        </w:rPr>
        <w:t>GSMA</w:t>
      </w:r>
      <w:r w:rsidR="00B90E2C" w:rsidRPr="00CD55E7">
        <w:rPr>
          <w:sz w:val="28"/>
          <w:szCs w:val="28"/>
          <w:lang w:val="ru-RU"/>
        </w:rPr>
        <w:t xml:space="preserve"> </w:t>
      </w:r>
      <w:r w:rsidRPr="00CD55E7">
        <w:rPr>
          <w:sz w:val="28"/>
          <w:szCs w:val="28"/>
          <w:lang w:val="ru-RU"/>
        </w:rPr>
        <w:t>PRD</w:t>
      </w:r>
      <w:r w:rsidR="00B90E2C" w:rsidRPr="00CD55E7">
        <w:rPr>
          <w:sz w:val="28"/>
          <w:szCs w:val="28"/>
          <w:lang w:val="ru-RU"/>
        </w:rPr>
        <w:t xml:space="preserve"> </w:t>
      </w:r>
      <w:r w:rsidRPr="00CD55E7">
        <w:rPr>
          <w:sz w:val="28"/>
          <w:szCs w:val="28"/>
          <w:lang w:val="ru-RU"/>
        </w:rPr>
        <w:t>IR.71 SMS SS7</w:t>
      </w:r>
      <w:r w:rsidR="00B90E2C" w:rsidRPr="00CD55E7">
        <w:rPr>
          <w:sz w:val="28"/>
          <w:szCs w:val="28"/>
          <w:lang w:val="ru-RU"/>
        </w:rPr>
        <w:t xml:space="preserve"> </w:t>
      </w:r>
      <w:r w:rsidRPr="00CD55E7">
        <w:rPr>
          <w:sz w:val="28"/>
          <w:szCs w:val="28"/>
          <w:lang w:val="ru-RU"/>
        </w:rPr>
        <w:t>Fraud</w:t>
      </w:r>
      <w:r w:rsidR="00B90E2C" w:rsidRPr="00CD55E7">
        <w:rPr>
          <w:sz w:val="28"/>
          <w:szCs w:val="28"/>
          <w:lang w:val="ru-RU"/>
        </w:rPr>
        <w:t xml:space="preserve"> </w:t>
      </w:r>
      <w:r w:rsidRPr="00CD55E7">
        <w:rPr>
          <w:sz w:val="28"/>
          <w:szCs w:val="28"/>
          <w:lang w:val="ru-RU"/>
        </w:rPr>
        <w:t>Prevention.</w:t>
      </w:r>
    </w:p>
    <w:p w:rsidR="005E5135" w:rsidRDefault="005E5135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5E5135">
        <w:rPr>
          <w:sz w:val="28"/>
          <w:szCs w:val="28"/>
          <w:lang w:val="ru-RU"/>
        </w:rPr>
        <w:t>Перелік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повідомлень</w:t>
      </w:r>
      <w:r w:rsidR="00B90E2C" w:rsidRPr="00B90E2C">
        <w:rPr>
          <w:sz w:val="28"/>
          <w:szCs w:val="28"/>
          <w:lang w:val="ru-RU"/>
        </w:rPr>
        <w:t xml:space="preserve"> </w:t>
      </w:r>
      <w:r w:rsidRPr="005E5135">
        <w:rPr>
          <w:bCs/>
          <w:sz w:val="28"/>
          <w:szCs w:val="28"/>
          <w:lang w:val="ru-RU"/>
        </w:rPr>
        <w:t>СКС</w:t>
      </w:r>
      <w:r w:rsidRPr="005E5135">
        <w:rPr>
          <w:bCs/>
          <w:sz w:val="28"/>
          <w:szCs w:val="28"/>
          <w:lang w:val="ru-RU"/>
        </w:rPr>
        <w:noBreakHyphen/>
        <w:t xml:space="preserve">7 </w:t>
      </w:r>
      <w:r w:rsidRPr="005E5135">
        <w:rPr>
          <w:sz w:val="28"/>
          <w:szCs w:val="28"/>
          <w:lang w:val="ru-RU"/>
        </w:rPr>
        <w:t>категорії 3 наведено у FS.11.</w:t>
      </w:r>
    </w:p>
    <w:p w:rsidR="00782997" w:rsidRDefault="00782997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</w:p>
    <w:p w:rsidR="005E5135" w:rsidRPr="005E5135" w:rsidRDefault="005E5135" w:rsidP="00782997">
      <w:pPr>
        <w:jc w:val="center"/>
        <w:rPr>
          <w:b/>
          <w:sz w:val="28"/>
          <w:szCs w:val="28"/>
        </w:rPr>
      </w:pPr>
      <w:r w:rsidRPr="005E5135">
        <w:rPr>
          <w:b/>
          <w:sz w:val="28"/>
          <w:szCs w:val="28"/>
          <w:lang w:val="ru-RU"/>
        </w:rPr>
        <w:lastRenderedPageBreak/>
        <w:t>VI</w:t>
      </w:r>
      <w:r w:rsidRPr="005E5135">
        <w:rPr>
          <w:b/>
          <w:sz w:val="28"/>
          <w:szCs w:val="28"/>
        </w:rPr>
        <w:t xml:space="preserve">. Технічні вимоги до технічних засобів телекомунікацій, що здійснюють моніторинг </w:t>
      </w:r>
      <w:r w:rsidR="00893762">
        <w:rPr>
          <w:b/>
          <w:sz w:val="28"/>
          <w:szCs w:val="28"/>
        </w:rPr>
        <w:t>і</w:t>
      </w:r>
      <w:r w:rsidRPr="005E5135">
        <w:rPr>
          <w:b/>
          <w:sz w:val="28"/>
          <w:szCs w:val="28"/>
        </w:rPr>
        <w:t xml:space="preserve"> фільтрацію трафіку, щодо команд протоколу «</w:t>
      </w:r>
      <w:r w:rsidRPr="005E5135">
        <w:rPr>
          <w:b/>
          <w:sz w:val="28"/>
          <w:szCs w:val="28"/>
          <w:lang w:val="ru-RU"/>
        </w:rPr>
        <w:t>Diameter</w:t>
      </w:r>
      <w:r w:rsidRPr="005E5135">
        <w:rPr>
          <w:b/>
          <w:sz w:val="28"/>
          <w:szCs w:val="28"/>
        </w:rPr>
        <w:t>»</w:t>
      </w:r>
    </w:p>
    <w:p w:rsidR="005E5135" w:rsidRPr="005E5135" w:rsidRDefault="005E5135" w:rsidP="002B7C72">
      <w:pPr>
        <w:ind w:firstLine="567"/>
        <w:jc w:val="both"/>
        <w:rPr>
          <w:sz w:val="18"/>
          <w:szCs w:val="18"/>
        </w:rPr>
      </w:pPr>
    </w:p>
    <w:p w:rsidR="005E5135" w:rsidRPr="005E5135" w:rsidRDefault="005E5135" w:rsidP="002B7C72">
      <w:pPr>
        <w:ind w:firstLine="567"/>
        <w:jc w:val="both"/>
        <w:rPr>
          <w:sz w:val="28"/>
          <w:szCs w:val="28"/>
        </w:rPr>
      </w:pPr>
      <w:r w:rsidRPr="005E5135">
        <w:rPr>
          <w:sz w:val="28"/>
          <w:szCs w:val="28"/>
        </w:rPr>
        <w:t>1. Загальні технічні вимоги</w:t>
      </w:r>
    </w:p>
    <w:p w:rsidR="005E5135" w:rsidRPr="005E5135" w:rsidRDefault="005E5135" w:rsidP="002B7C72">
      <w:pPr>
        <w:widowControl w:val="0"/>
        <w:ind w:firstLine="567"/>
        <w:jc w:val="both"/>
        <w:rPr>
          <w:sz w:val="28"/>
          <w:szCs w:val="28"/>
        </w:rPr>
      </w:pPr>
      <w:r w:rsidRPr="005E5135">
        <w:rPr>
          <w:sz w:val="28"/>
          <w:szCs w:val="28"/>
          <w:lang w:val="en-GB"/>
        </w:rPr>
        <w:t>DEA</w:t>
      </w:r>
      <w:r w:rsidRPr="005E5135">
        <w:rPr>
          <w:sz w:val="28"/>
          <w:szCs w:val="28"/>
        </w:rPr>
        <w:t xml:space="preserve"> та </w:t>
      </w:r>
      <w:r w:rsidRPr="005E5135">
        <w:rPr>
          <w:sz w:val="28"/>
          <w:szCs w:val="28"/>
          <w:lang w:val="en-GB"/>
        </w:rPr>
        <w:t>DRA</w:t>
      </w:r>
      <w:r w:rsidR="00B90E2C" w:rsidRPr="00B90E2C">
        <w:rPr>
          <w:sz w:val="28"/>
          <w:szCs w:val="28"/>
        </w:rPr>
        <w:t xml:space="preserve"> </w:t>
      </w:r>
      <w:r w:rsidR="00D02BF5" w:rsidRPr="00446A32">
        <w:rPr>
          <w:sz w:val="28"/>
          <w:szCs w:val="28"/>
        </w:rPr>
        <w:t xml:space="preserve">повинні </w:t>
      </w:r>
      <w:r w:rsidRPr="005E5135">
        <w:rPr>
          <w:sz w:val="28"/>
          <w:szCs w:val="28"/>
        </w:rPr>
        <w:t>забезпечувати встановлення тільки тих з’єднань та пересилання тільки тих команд протоколу «</w:t>
      </w:r>
      <w:r w:rsidRPr="005E5135">
        <w:rPr>
          <w:sz w:val="28"/>
          <w:szCs w:val="28"/>
          <w:lang w:val="en-US"/>
        </w:rPr>
        <w:t>Diameter</w:t>
      </w:r>
      <w:r w:rsidRPr="005E5135">
        <w:rPr>
          <w:sz w:val="28"/>
          <w:szCs w:val="28"/>
        </w:rPr>
        <w:t xml:space="preserve">», які використовуються для забезпечення роумінгу і взаємодії та надходять від </w:t>
      </w:r>
      <w:r w:rsidR="00B90E2C" w:rsidRPr="000A4E52">
        <w:rPr>
          <w:sz w:val="28"/>
          <w:szCs w:val="28"/>
        </w:rPr>
        <w:t xml:space="preserve">телекомунікаційних </w:t>
      </w:r>
      <w:r w:rsidRPr="000A4E52">
        <w:rPr>
          <w:sz w:val="28"/>
          <w:szCs w:val="28"/>
        </w:rPr>
        <w:t xml:space="preserve">мереж, </w:t>
      </w:r>
      <w:r w:rsidRPr="00B8086A">
        <w:rPr>
          <w:color w:val="7030A0"/>
          <w:sz w:val="28"/>
          <w:szCs w:val="28"/>
        </w:rPr>
        <w:t xml:space="preserve">з </w:t>
      </w:r>
      <w:r w:rsidR="00B8086A" w:rsidRPr="00CD55E7">
        <w:rPr>
          <w:sz w:val="28"/>
          <w:szCs w:val="28"/>
        </w:rPr>
        <w:t>операторами телекомунікацій</w:t>
      </w:r>
      <w:r w:rsidR="00B8086A">
        <w:rPr>
          <w:sz w:val="28"/>
          <w:szCs w:val="28"/>
        </w:rPr>
        <w:t xml:space="preserve"> </w:t>
      </w:r>
      <w:r w:rsidRPr="000A4E52">
        <w:rPr>
          <w:sz w:val="28"/>
          <w:szCs w:val="28"/>
        </w:rPr>
        <w:t xml:space="preserve">яких є відповідні угоди. Для цього у </w:t>
      </w:r>
      <w:r w:rsidRPr="000A4E52">
        <w:rPr>
          <w:sz w:val="28"/>
          <w:szCs w:val="28"/>
          <w:lang w:val="en-GB"/>
        </w:rPr>
        <w:t>DEA</w:t>
      </w:r>
      <w:r w:rsidRPr="000A4E52">
        <w:rPr>
          <w:sz w:val="28"/>
          <w:szCs w:val="28"/>
        </w:rPr>
        <w:t>/</w:t>
      </w:r>
      <w:r w:rsidRPr="000A4E52">
        <w:rPr>
          <w:sz w:val="28"/>
          <w:szCs w:val="28"/>
          <w:lang w:val="en-GB"/>
        </w:rPr>
        <w:t>DRA</w:t>
      </w:r>
      <w:r w:rsidRPr="000A4E52">
        <w:rPr>
          <w:sz w:val="28"/>
          <w:szCs w:val="28"/>
        </w:rPr>
        <w:t xml:space="preserve"> визначають, які команди відповідають безпечному обміну інформацією та які команди і на яких інтерфейсах можуть бути прийняті у випадках взаємоз’єднань. Інтерфейси для взаємоз’єднання з іншими </w:t>
      </w:r>
      <w:r w:rsidR="00B90E2C" w:rsidRPr="000A4E52">
        <w:rPr>
          <w:sz w:val="28"/>
          <w:szCs w:val="28"/>
        </w:rPr>
        <w:t xml:space="preserve">телекомунікаційними </w:t>
      </w:r>
      <w:r w:rsidRPr="000A4E52">
        <w:rPr>
          <w:sz w:val="28"/>
          <w:szCs w:val="28"/>
        </w:rPr>
        <w:t xml:space="preserve">мережами також </w:t>
      </w:r>
      <w:r w:rsidR="00D02BF5" w:rsidRPr="000A4E52">
        <w:rPr>
          <w:sz w:val="28"/>
          <w:szCs w:val="28"/>
        </w:rPr>
        <w:t>повинні</w:t>
      </w:r>
      <w:r w:rsidR="00B90E2C" w:rsidRPr="000A4E52">
        <w:rPr>
          <w:sz w:val="28"/>
          <w:szCs w:val="28"/>
        </w:rPr>
        <w:t xml:space="preserve"> </w:t>
      </w:r>
      <w:r w:rsidRPr="000A4E52">
        <w:rPr>
          <w:sz w:val="28"/>
          <w:szCs w:val="28"/>
        </w:rPr>
        <w:t>бути обмежені</w:t>
      </w:r>
      <w:r w:rsidRPr="00D02BF5">
        <w:rPr>
          <w:sz w:val="28"/>
          <w:szCs w:val="28"/>
        </w:rPr>
        <w:t xml:space="preserve"> лише </w:t>
      </w:r>
      <w:r w:rsidRPr="005E5135">
        <w:rPr>
          <w:sz w:val="28"/>
          <w:szCs w:val="28"/>
        </w:rPr>
        <w:t xml:space="preserve">інтерфейсами, </w:t>
      </w:r>
      <w:r w:rsidRPr="00D02BF5">
        <w:rPr>
          <w:sz w:val="28"/>
          <w:szCs w:val="28"/>
        </w:rPr>
        <w:t xml:space="preserve">необхідними для </w:t>
      </w:r>
      <w:r w:rsidRPr="005E5135">
        <w:rPr>
          <w:sz w:val="28"/>
          <w:szCs w:val="28"/>
        </w:rPr>
        <w:t xml:space="preserve">цього </w:t>
      </w:r>
      <w:r w:rsidRPr="00D02BF5">
        <w:rPr>
          <w:sz w:val="28"/>
          <w:szCs w:val="28"/>
        </w:rPr>
        <w:t>використання</w:t>
      </w:r>
      <w:r w:rsidRPr="005E5135">
        <w:rPr>
          <w:sz w:val="28"/>
          <w:szCs w:val="28"/>
        </w:rPr>
        <w:t>.</w:t>
      </w:r>
    </w:p>
    <w:p w:rsidR="005E5135" w:rsidRDefault="005E5135" w:rsidP="0000283A">
      <w:pPr>
        <w:widowControl w:val="0"/>
        <w:ind w:firstLine="567"/>
        <w:jc w:val="both"/>
        <w:rPr>
          <w:sz w:val="28"/>
          <w:szCs w:val="28"/>
        </w:rPr>
      </w:pPr>
      <w:r w:rsidRPr="005E5135">
        <w:rPr>
          <w:sz w:val="28"/>
          <w:szCs w:val="28"/>
        </w:rPr>
        <w:t>Технічними засобами телекомунікацій команди протоколу «</w:t>
      </w:r>
      <w:r w:rsidRPr="005E5135">
        <w:rPr>
          <w:sz w:val="28"/>
          <w:szCs w:val="28"/>
          <w:lang w:val="en-US"/>
        </w:rPr>
        <w:t>Diameter</w:t>
      </w:r>
      <w:r w:rsidRPr="005E5135">
        <w:rPr>
          <w:sz w:val="28"/>
          <w:szCs w:val="28"/>
        </w:rPr>
        <w:t xml:space="preserve">» необхідно фільтрувати на рівні </w:t>
      </w:r>
      <w:r w:rsidRPr="005E5135">
        <w:rPr>
          <w:sz w:val="28"/>
          <w:szCs w:val="28"/>
          <w:lang w:val="ru-RU"/>
        </w:rPr>
        <w:t>AVP</w:t>
      </w:r>
      <w:r w:rsidRPr="005E5135">
        <w:rPr>
          <w:sz w:val="28"/>
          <w:szCs w:val="28"/>
        </w:rPr>
        <w:t xml:space="preserve"> та прапорців, залежно від угод про роумінг та відповідно до категорій. Команди протоколу «</w:t>
      </w:r>
      <w:r w:rsidRPr="005E5135">
        <w:rPr>
          <w:sz w:val="28"/>
          <w:szCs w:val="28"/>
          <w:lang w:val="en-US"/>
        </w:rPr>
        <w:t>Diameter</w:t>
      </w:r>
      <w:r w:rsidRPr="005E5135">
        <w:rPr>
          <w:sz w:val="28"/>
          <w:szCs w:val="28"/>
        </w:rPr>
        <w:t xml:space="preserve">» згідно з </w:t>
      </w:r>
      <w:r w:rsidR="00040813" w:rsidRPr="00CD55E7">
        <w:rPr>
          <w:sz w:val="28"/>
          <w:szCs w:val="28"/>
        </w:rPr>
        <w:t xml:space="preserve">прийнятими </w:t>
      </w:r>
      <w:r w:rsidR="00040813" w:rsidRPr="00CD55E7">
        <w:rPr>
          <w:sz w:val="28"/>
          <w:szCs w:val="28"/>
          <w:lang w:val="en-US"/>
        </w:rPr>
        <w:t>GSMA</w:t>
      </w:r>
      <w:r w:rsidR="00040813" w:rsidRPr="00CD55E7">
        <w:rPr>
          <w:sz w:val="28"/>
          <w:szCs w:val="28"/>
        </w:rPr>
        <w:t xml:space="preserve"> </w:t>
      </w:r>
      <w:r w:rsidRPr="00CD55E7">
        <w:rPr>
          <w:sz w:val="28"/>
          <w:szCs w:val="28"/>
        </w:rPr>
        <w:t>документами</w:t>
      </w:r>
      <w:r w:rsidR="00414797">
        <w:rPr>
          <w:sz w:val="28"/>
          <w:szCs w:val="28"/>
        </w:rPr>
        <w:t>:</w:t>
      </w:r>
      <w:r w:rsidR="00B8086A" w:rsidRPr="00CD55E7">
        <w:rPr>
          <w:sz w:val="28"/>
          <w:szCs w:val="28"/>
        </w:rPr>
        <w:t xml:space="preserve"> </w:t>
      </w:r>
      <w:r w:rsidRPr="00CD55E7">
        <w:rPr>
          <w:sz w:val="28"/>
          <w:szCs w:val="28"/>
          <w:lang w:val="en-US"/>
        </w:rPr>
        <w:t>GSMA</w:t>
      </w:r>
      <w:r w:rsidR="00B90E2C" w:rsidRPr="00CD55E7">
        <w:rPr>
          <w:sz w:val="28"/>
          <w:szCs w:val="28"/>
        </w:rPr>
        <w:t xml:space="preserve"> </w:t>
      </w:r>
      <w:r w:rsidRPr="00CD55E7">
        <w:rPr>
          <w:sz w:val="28"/>
          <w:szCs w:val="28"/>
          <w:lang w:val="en-US"/>
        </w:rPr>
        <w:t>PRD</w:t>
      </w:r>
      <w:r w:rsidR="00B90E2C" w:rsidRPr="00CD55E7">
        <w:rPr>
          <w:sz w:val="28"/>
          <w:szCs w:val="28"/>
        </w:rPr>
        <w:t xml:space="preserve"> </w:t>
      </w:r>
      <w:r w:rsidRPr="00CD55E7">
        <w:rPr>
          <w:sz w:val="28"/>
          <w:szCs w:val="28"/>
          <w:lang w:val="en-US"/>
        </w:rPr>
        <w:t>FS</w:t>
      </w:r>
      <w:r w:rsidRPr="00CD55E7">
        <w:rPr>
          <w:sz w:val="28"/>
          <w:szCs w:val="28"/>
        </w:rPr>
        <w:t xml:space="preserve">.19 </w:t>
      </w:r>
      <w:r w:rsidRPr="00CD55E7">
        <w:rPr>
          <w:sz w:val="28"/>
          <w:szCs w:val="28"/>
          <w:lang w:val="en-US"/>
        </w:rPr>
        <w:t>Diameter</w:t>
      </w:r>
      <w:r w:rsidR="00B90E2C" w:rsidRPr="00CD55E7">
        <w:rPr>
          <w:sz w:val="28"/>
          <w:szCs w:val="28"/>
        </w:rPr>
        <w:t xml:space="preserve"> </w:t>
      </w:r>
      <w:r w:rsidRPr="00CD55E7">
        <w:rPr>
          <w:sz w:val="28"/>
          <w:szCs w:val="28"/>
          <w:lang w:val="en-US"/>
        </w:rPr>
        <w:t>Interconnect</w:t>
      </w:r>
      <w:r w:rsidR="00B90E2C" w:rsidRPr="00CD55E7">
        <w:rPr>
          <w:sz w:val="28"/>
          <w:szCs w:val="28"/>
        </w:rPr>
        <w:t xml:space="preserve"> </w:t>
      </w:r>
      <w:r w:rsidRPr="00CD55E7">
        <w:rPr>
          <w:sz w:val="28"/>
          <w:szCs w:val="28"/>
          <w:lang w:val="en-US"/>
        </w:rPr>
        <w:t>Security</w:t>
      </w:r>
      <w:r w:rsidRPr="005E5135">
        <w:rPr>
          <w:sz w:val="28"/>
          <w:szCs w:val="28"/>
        </w:rPr>
        <w:t xml:space="preserve"> (далі – </w:t>
      </w:r>
      <w:r w:rsidRPr="005E5135">
        <w:rPr>
          <w:sz w:val="28"/>
          <w:szCs w:val="28"/>
          <w:lang w:val="en-US"/>
        </w:rPr>
        <w:t>FS</w:t>
      </w:r>
      <w:r w:rsidRPr="005E5135">
        <w:rPr>
          <w:sz w:val="28"/>
          <w:szCs w:val="28"/>
        </w:rPr>
        <w:t xml:space="preserve">.19) та </w:t>
      </w:r>
      <w:r w:rsidRPr="005E5135">
        <w:rPr>
          <w:sz w:val="28"/>
          <w:szCs w:val="28"/>
          <w:lang w:val="en-US"/>
        </w:rPr>
        <w:t>GSMA</w:t>
      </w:r>
      <w:r w:rsidR="00B90E2C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en-US"/>
        </w:rPr>
        <w:t>PRD</w:t>
      </w:r>
      <w:r w:rsidR="00B90E2C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en-US"/>
        </w:rPr>
        <w:t>IR</w:t>
      </w:r>
      <w:r w:rsidRPr="005E5135">
        <w:rPr>
          <w:sz w:val="28"/>
          <w:szCs w:val="28"/>
        </w:rPr>
        <w:t xml:space="preserve">.88 </w:t>
      </w:r>
      <w:r w:rsidRPr="005E5135">
        <w:rPr>
          <w:sz w:val="28"/>
          <w:szCs w:val="28"/>
          <w:lang w:val="en-US"/>
        </w:rPr>
        <w:t>LTE</w:t>
      </w:r>
      <w:r w:rsidR="00B90E2C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en-US"/>
        </w:rPr>
        <w:t>and</w:t>
      </w:r>
      <w:r w:rsidR="00B90E2C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en-US"/>
        </w:rPr>
        <w:t>EPC</w:t>
      </w:r>
      <w:r w:rsidR="00B90E2C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en-US"/>
        </w:rPr>
        <w:t>Roaming</w:t>
      </w:r>
      <w:r w:rsidR="00B90E2C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en-US"/>
        </w:rPr>
        <w:t>Guidelines</w:t>
      </w:r>
      <w:r w:rsidR="00B94725">
        <w:rPr>
          <w:sz w:val="28"/>
          <w:szCs w:val="28"/>
        </w:rPr>
        <w:t>,</w:t>
      </w:r>
      <w:r w:rsidRPr="005E5135">
        <w:rPr>
          <w:sz w:val="28"/>
          <w:szCs w:val="28"/>
        </w:rPr>
        <w:t xml:space="preserve"> можуть бути розподілені на кілька категорій та методів фільтрації, залежно від того, який тип фільтрації може бути для них застосований.</w:t>
      </w:r>
    </w:p>
    <w:p w:rsidR="00040813" w:rsidRDefault="00040813" w:rsidP="00CB228C">
      <w:pPr>
        <w:widowControl w:val="0"/>
        <w:jc w:val="both"/>
        <w:rPr>
          <w:sz w:val="28"/>
          <w:szCs w:val="28"/>
        </w:rPr>
      </w:pPr>
    </w:p>
    <w:p w:rsidR="005E5135" w:rsidRPr="005E5135" w:rsidRDefault="005E5135" w:rsidP="00782997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5E5135">
        <w:rPr>
          <w:sz w:val="28"/>
          <w:szCs w:val="28"/>
        </w:rPr>
        <w:t>Таблиця 1.</w:t>
      </w:r>
      <w:r w:rsidR="006B6F0D">
        <w:rPr>
          <w:sz w:val="28"/>
          <w:szCs w:val="28"/>
        </w:rPr>
        <w:t xml:space="preserve"> </w:t>
      </w:r>
      <w:r w:rsidRPr="005E5135">
        <w:rPr>
          <w:sz w:val="28"/>
          <w:szCs w:val="28"/>
        </w:rPr>
        <w:t xml:space="preserve">Категорії та методи фільтрації протоколу </w:t>
      </w:r>
      <w:r w:rsidRPr="005E5135">
        <w:rPr>
          <w:sz w:val="28"/>
          <w:szCs w:val="28"/>
          <w:lang w:val="ru-RU"/>
        </w:rPr>
        <w:t>«</w:t>
      </w:r>
      <w:r w:rsidRPr="005E5135">
        <w:rPr>
          <w:sz w:val="28"/>
          <w:szCs w:val="28"/>
          <w:lang w:val="en-US"/>
        </w:rPr>
        <w:t>Diameter</w:t>
      </w:r>
      <w:r w:rsidRPr="005E5135">
        <w:rPr>
          <w:sz w:val="28"/>
          <w:szCs w:val="28"/>
          <w:lang w:val="ru-RU"/>
        </w:rPr>
        <w:t>»</w:t>
      </w: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52"/>
        <w:gridCol w:w="3296"/>
        <w:gridCol w:w="2799"/>
        <w:gridCol w:w="43"/>
      </w:tblGrid>
      <w:tr w:rsidR="005E5135" w:rsidRPr="005E5135" w:rsidTr="00201696">
        <w:trPr>
          <w:cantSplit/>
        </w:trPr>
        <w:tc>
          <w:tcPr>
            <w:tcW w:w="36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5135" w:rsidRPr="005E5135" w:rsidRDefault="005E5135" w:rsidP="005E5135">
            <w:pPr>
              <w:keepNext/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5E5135">
              <w:rPr>
                <w:sz w:val="28"/>
                <w:szCs w:val="28"/>
                <w:lang w:val="ru-RU"/>
              </w:rPr>
              <w:t>Шар/рівень, який</w:t>
            </w:r>
            <w:r w:rsidR="00B90E2C">
              <w:rPr>
                <w:sz w:val="28"/>
                <w:szCs w:val="28"/>
                <w:lang w:val="ru-RU"/>
              </w:rPr>
              <w:t xml:space="preserve"> </w:t>
            </w:r>
            <w:r w:rsidRPr="005E5135">
              <w:rPr>
                <w:sz w:val="28"/>
                <w:szCs w:val="28"/>
                <w:lang w:val="ru-RU"/>
              </w:rPr>
              <w:t>оцінюється</w:t>
            </w:r>
            <w:r w:rsidR="00B90E2C">
              <w:rPr>
                <w:sz w:val="28"/>
                <w:szCs w:val="28"/>
                <w:lang w:val="ru-RU"/>
              </w:rPr>
              <w:t xml:space="preserve"> </w:t>
            </w:r>
            <w:r w:rsidRPr="005E5135">
              <w:rPr>
                <w:sz w:val="28"/>
                <w:szCs w:val="28"/>
                <w:lang w:val="ru-RU"/>
              </w:rPr>
              <w:t>фільтром</w:t>
            </w:r>
          </w:p>
        </w:tc>
        <w:tc>
          <w:tcPr>
            <w:tcW w:w="32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5135" w:rsidRPr="005E5135" w:rsidRDefault="005E5135" w:rsidP="005E5135">
            <w:pPr>
              <w:keepNext/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5E5135">
              <w:rPr>
                <w:sz w:val="28"/>
                <w:szCs w:val="28"/>
                <w:lang w:val="ru-RU"/>
              </w:rPr>
              <w:t>Категорії</w:t>
            </w:r>
            <w:r w:rsidR="002D334F">
              <w:rPr>
                <w:sz w:val="28"/>
                <w:szCs w:val="28"/>
                <w:lang w:val="ru-RU"/>
              </w:rPr>
              <w:t xml:space="preserve"> </w:t>
            </w:r>
            <w:r w:rsidRPr="005E5135">
              <w:rPr>
                <w:sz w:val="28"/>
                <w:szCs w:val="28"/>
                <w:lang w:val="ru-RU"/>
              </w:rPr>
              <w:t>фільтрації та методи</w:t>
            </w:r>
            <w:r w:rsidR="002D334F">
              <w:rPr>
                <w:sz w:val="28"/>
                <w:szCs w:val="28"/>
                <w:lang w:val="ru-RU"/>
              </w:rPr>
              <w:t xml:space="preserve"> </w:t>
            </w:r>
            <w:r w:rsidRPr="005E5135">
              <w:rPr>
                <w:sz w:val="28"/>
                <w:szCs w:val="28"/>
                <w:lang w:val="ru-RU"/>
              </w:rPr>
              <w:t>фільтрації</w:t>
            </w:r>
          </w:p>
        </w:tc>
        <w:tc>
          <w:tcPr>
            <w:tcW w:w="28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5135" w:rsidRPr="005E5135" w:rsidRDefault="005E5135" w:rsidP="005E5135">
            <w:pPr>
              <w:keepNext/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5E5135">
              <w:rPr>
                <w:sz w:val="28"/>
                <w:szCs w:val="28"/>
                <w:lang w:val="ru-RU"/>
              </w:rPr>
              <w:t>Мета фільтрації</w:t>
            </w:r>
          </w:p>
        </w:tc>
      </w:tr>
      <w:tr w:rsidR="00CB228C" w:rsidRPr="005E5135" w:rsidTr="00201696">
        <w:trPr>
          <w:cantSplit/>
        </w:trPr>
        <w:tc>
          <w:tcPr>
            <w:tcW w:w="36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B228C" w:rsidRPr="005E5135" w:rsidRDefault="00CB228C" w:rsidP="005E5135">
            <w:pPr>
              <w:keepNext/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2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B228C" w:rsidRPr="005E5135" w:rsidRDefault="00CB228C" w:rsidP="005E5135">
            <w:pPr>
              <w:keepNext/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8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B228C" w:rsidRPr="005E5135" w:rsidRDefault="00CB228C" w:rsidP="005E5135">
            <w:pPr>
              <w:keepNext/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5E5135" w:rsidRPr="005E5135" w:rsidTr="00201696">
        <w:trPr>
          <w:cantSplit/>
        </w:trPr>
        <w:tc>
          <w:tcPr>
            <w:tcW w:w="36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E5135" w:rsidRPr="005B79FC" w:rsidRDefault="005E5135" w:rsidP="00040813">
            <w:pPr>
              <w:widowControl w:val="0"/>
              <w:jc w:val="both"/>
              <w:rPr>
                <w:sz w:val="28"/>
                <w:szCs w:val="28"/>
              </w:rPr>
            </w:pPr>
            <w:r w:rsidRPr="005B79FC">
              <w:rPr>
                <w:sz w:val="28"/>
                <w:szCs w:val="28"/>
              </w:rPr>
              <w:t>Нижній (перевірка</w:t>
            </w:r>
            <w:r w:rsidR="002D334F">
              <w:rPr>
                <w:sz w:val="28"/>
                <w:szCs w:val="28"/>
              </w:rPr>
              <w:t xml:space="preserve"> </w:t>
            </w:r>
            <w:r w:rsidRPr="005B79FC">
              <w:rPr>
                <w:sz w:val="28"/>
                <w:szCs w:val="28"/>
              </w:rPr>
              <w:t>трафіку на мережевому</w:t>
            </w:r>
            <w:r w:rsidR="002D334F">
              <w:rPr>
                <w:sz w:val="28"/>
                <w:szCs w:val="28"/>
              </w:rPr>
              <w:t xml:space="preserve"> </w:t>
            </w:r>
            <w:r w:rsidRPr="005B79FC">
              <w:rPr>
                <w:sz w:val="28"/>
                <w:szCs w:val="28"/>
              </w:rPr>
              <w:t xml:space="preserve">рівні): </w:t>
            </w:r>
            <w:r w:rsidRPr="005E5135">
              <w:rPr>
                <w:sz w:val="28"/>
                <w:szCs w:val="28"/>
                <w:lang w:val="ru-RU"/>
              </w:rPr>
              <w:t>IP</w:t>
            </w:r>
            <w:r w:rsidRPr="005B79FC">
              <w:rPr>
                <w:sz w:val="28"/>
                <w:szCs w:val="28"/>
              </w:rPr>
              <w:t xml:space="preserve">, </w:t>
            </w:r>
            <w:r w:rsidRPr="005E5135">
              <w:rPr>
                <w:sz w:val="28"/>
                <w:szCs w:val="28"/>
                <w:lang w:val="ru-RU"/>
              </w:rPr>
              <w:t>SCTP</w:t>
            </w:r>
            <w:r w:rsidRPr="005B79FC">
              <w:rPr>
                <w:sz w:val="28"/>
                <w:szCs w:val="28"/>
              </w:rPr>
              <w:t>, базовий</w:t>
            </w:r>
            <w:r w:rsidR="002D334F">
              <w:rPr>
                <w:sz w:val="28"/>
                <w:szCs w:val="28"/>
              </w:rPr>
              <w:t xml:space="preserve"> </w:t>
            </w:r>
            <w:r w:rsidRPr="005B79FC">
              <w:rPr>
                <w:sz w:val="28"/>
                <w:szCs w:val="28"/>
              </w:rPr>
              <w:t>рівень протоколу «</w:t>
            </w:r>
            <w:r w:rsidRPr="005E5135">
              <w:rPr>
                <w:sz w:val="28"/>
                <w:szCs w:val="28"/>
                <w:lang w:val="ru-RU"/>
              </w:rPr>
              <w:t>Diameter</w:t>
            </w:r>
            <w:r w:rsidRPr="005B79FC">
              <w:rPr>
                <w:sz w:val="28"/>
                <w:szCs w:val="28"/>
              </w:rPr>
              <w:t>»</w:t>
            </w:r>
          </w:p>
        </w:tc>
        <w:tc>
          <w:tcPr>
            <w:tcW w:w="32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E5135" w:rsidRPr="005E5135" w:rsidRDefault="005E5135" w:rsidP="005E5135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 w:rsidRPr="005E5135">
              <w:rPr>
                <w:sz w:val="28"/>
                <w:szCs w:val="28"/>
                <w:lang w:val="ru-RU"/>
              </w:rPr>
              <w:t>Фільтрація за форматом нижнього шару (IP, host (вузол), realms (область адрес))</w:t>
            </w:r>
          </w:p>
        </w:tc>
        <w:tc>
          <w:tcPr>
            <w:tcW w:w="28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40813" w:rsidRPr="005E5135" w:rsidRDefault="005E5135" w:rsidP="00040813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 w:rsidRPr="005E5135">
              <w:rPr>
                <w:sz w:val="28"/>
                <w:szCs w:val="28"/>
                <w:lang w:val="ru-RU"/>
              </w:rPr>
              <w:t>Захист</w:t>
            </w:r>
            <w:r w:rsidR="002D334F">
              <w:rPr>
                <w:sz w:val="28"/>
                <w:szCs w:val="28"/>
                <w:lang w:val="ru-RU"/>
              </w:rPr>
              <w:t xml:space="preserve"> </w:t>
            </w:r>
            <w:r w:rsidRPr="005E5135">
              <w:rPr>
                <w:sz w:val="28"/>
                <w:szCs w:val="28"/>
                <w:lang w:val="ru-RU"/>
              </w:rPr>
              <w:t>від</w:t>
            </w:r>
            <w:r w:rsidR="002D334F">
              <w:rPr>
                <w:sz w:val="28"/>
                <w:szCs w:val="28"/>
                <w:lang w:val="ru-RU"/>
              </w:rPr>
              <w:t xml:space="preserve"> </w:t>
            </w:r>
            <w:r w:rsidRPr="005E5135">
              <w:rPr>
                <w:sz w:val="28"/>
                <w:szCs w:val="28"/>
                <w:lang w:val="ru-RU"/>
              </w:rPr>
              <w:t>підробки, перевірка базового рівня протоколу «Diameter»</w:t>
            </w:r>
          </w:p>
        </w:tc>
      </w:tr>
      <w:tr w:rsidR="00E803B0" w:rsidRPr="005E5135" w:rsidTr="00CB228C">
        <w:trPr>
          <w:cantSplit/>
          <w:trHeight w:val="3060"/>
        </w:trPr>
        <w:tc>
          <w:tcPr>
            <w:tcW w:w="36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03B0" w:rsidRPr="005E5135" w:rsidRDefault="00E803B0" w:rsidP="0054287A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 w:rsidRPr="005E5135">
              <w:rPr>
                <w:sz w:val="28"/>
                <w:szCs w:val="28"/>
                <w:lang w:val="ru-RU"/>
              </w:rPr>
              <w:t>Вищий (поглиблена</w:t>
            </w:r>
            <w:r w:rsidR="00732ADB">
              <w:rPr>
                <w:sz w:val="28"/>
                <w:szCs w:val="28"/>
                <w:lang w:val="ru-RU"/>
              </w:rPr>
              <w:t xml:space="preserve"> </w:t>
            </w:r>
            <w:r w:rsidRPr="005E5135">
              <w:rPr>
                <w:sz w:val="28"/>
                <w:szCs w:val="28"/>
                <w:lang w:val="ru-RU"/>
              </w:rPr>
              <w:t>перевірка): перевірк</w:t>
            </w:r>
            <w:r w:rsidR="0054287A">
              <w:rPr>
                <w:sz w:val="28"/>
                <w:szCs w:val="28"/>
                <w:lang w:val="ru-RU"/>
              </w:rPr>
              <w:t>а</w:t>
            </w:r>
            <w:r w:rsidR="00732ADB">
              <w:rPr>
                <w:sz w:val="28"/>
                <w:szCs w:val="28"/>
                <w:lang w:val="ru-RU"/>
              </w:rPr>
              <w:t xml:space="preserve"> </w:t>
            </w:r>
            <w:r w:rsidRPr="005E5135">
              <w:rPr>
                <w:sz w:val="28"/>
                <w:szCs w:val="28"/>
                <w:lang w:val="ru-RU"/>
              </w:rPr>
              <w:t>відповідності коду команди протоколу «Diameter» визначеному</w:t>
            </w:r>
            <w:r w:rsidR="00732ADB">
              <w:rPr>
                <w:sz w:val="28"/>
                <w:szCs w:val="28"/>
                <w:lang w:val="ru-RU"/>
              </w:rPr>
              <w:t xml:space="preserve"> </w:t>
            </w:r>
            <w:r w:rsidRPr="005E5135">
              <w:rPr>
                <w:sz w:val="28"/>
                <w:szCs w:val="28"/>
                <w:lang w:val="ru-RU"/>
              </w:rPr>
              <w:t>інтерфейсу</w:t>
            </w:r>
          </w:p>
        </w:tc>
        <w:tc>
          <w:tcPr>
            <w:tcW w:w="32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03B0" w:rsidRPr="005E5135" w:rsidRDefault="00E803B0" w:rsidP="00E803B0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 w:rsidRPr="005E5135">
              <w:rPr>
                <w:sz w:val="28"/>
                <w:szCs w:val="28"/>
                <w:lang w:val="ru-RU"/>
              </w:rPr>
              <w:t>Категорія 1. Фільтрація</w:t>
            </w:r>
            <w:r w:rsidR="006B6F0D">
              <w:rPr>
                <w:sz w:val="28"/>
                <w:szCs w:val="28"/>
                <w:lang w:val="ru-RU"/>
              </w:rPr>
              <w:t xml:space="preserve"> </w:t>
            </w:r>
            <w:r w:rsidRPr="005E5135">
              <w:rPr>
                <w:sz w:val="28"/>
                <w:szCs w:val="28"/>
                <w:lang w:val="ru-RU"/>
              </w:rPr>
              <w:t>несанкціонованих</w:t>
            </w:r>
            <w:r w:rsidR="006B6F0D">
              <w:rPr>
                <w:sz w:val="28"/>
                <w:szCs w:val="28"/>
                <w:lang w:val="ru-RU"/>
              </w:rPr>
              <w:t xml:space="preserve"> </w:t>
            </w:r>
            <w:r w:rsidRPr="005E5135">
              <w:rPr>
                <w:sz w:val="28"/>
                <w:szCs w:val="28"/>
                <w:lang w:val="ru-RU"/>
              </w:rPr>
              <w:t>пакетів по визначеному</w:t>
            </w:r>
            <w:r w:rsidR="006B6F0D">
              <w:rPr>
                <w:sz w:val="28"/>
                <w:szCs w:val="28"/>
                <w:lang w:val="ru-RU"/>
              </w:rPr>
              <w:t xml:space="preserve"> </w:t>
            </w:r>
            <w:r w:rsidRPr="005E5135">
              <w:rPr>
                <w:sz w:val="28"/>
                <w:szCs w:val="28"/>
                <w:lang w:val="ru-RU"/>
              </w:rPr>
              <w:t>інтерфейсу</w:t>
            </w:r>
            <w:r w:rsidR="00732ADB">
              <w:rPr>
                <w:sz w:val="28"/>
                <w:szCs w:val="28"/>
                <w:lang w:val="ru-RU"/>
              </w:rPr>
              <w:t xml:space="preserve"> </w:t>
            </w:r>
            <w:r w:rsidRPr="005E5135">
              <w:rPr>
                <w:sz w:val="28"/>
                <w:szCs w:val="28"/>
                <w:lang w:val="ru-RU"/>
              </w:rPr>
              <w:t>за полями «Application ID» (ідентифікатор</w:t>
            </w:r>
            <w:r w:rsidR="00732ADB">
              <w:rPr>
                <w:sz w:val="28"/>
                <w:szCs w:val="28"/>
                <w:lang w:val="ru-RU"/>
              </w:rPr>
              <w:t xml:space="preserve"> </w:t>
            </w:r>
            <w:r w:rsidRPr="005E5135">
              <w:rPr>
                <w:sz w:val="28"/>
                <w:szCs w:val="28"/>
                <w:lang w:val="ru-RU"/>
              </w:rPr>
              <w:t>застосунка) та «Command</w:t>
            </w:r>
            <w:r w:rsidR="00732ADB">
              <w:rPr>
                <w:sz w:val="28"/>
                <w:szCs w:val="28"/>
                <w:lang w:val="ru-RU"/>
              </w:rPr>
              <w:t xml:space="preserve"> </w:t>
            </w:r>
            <w:r w:rsidRPr="005E5135">
              <w:rPr>
                <w:sz w:val="28"/>
                <w:szCs w:val="28"/>
                <w:lang w:val="ru-RU"/>
              </w:rPr>
              <w:t>Code» (код команди)</w:t>
            </w:r>
          </w:p>
        </w:tc>
        <w:tc>
          <w:tcPr>
            <w:tcW w:w="28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A370C" w:rsidRDefault="00E803B0" w:rsidP="009B5ACF">
            <w:pPr>
              <w:pStyle w:val="af1"/>
              <w:jc w:val="both"/>
              <w:rPr>
                <w:sz w:val="28"/>
                <w:szCs w:val="28"/>
                <w:lang w:val="ru-RU"/>
              </w:rPr>
            </w:pPr>
            <w:r w:rsidRPr="00446A32">
              <w:rPr>
                <w:sz w:val="28"/>
                <w:szCs w:val="28"/>
                <w:lang w:val="ru-RU"/>
              </w:rPr>
              <w:t>Повинні</w:t>
            </w:r>
            <w:r w:rsidR="00732ADB">
              <w:rPr>
                <w:sz w:val="28"/>
                <w:szCs w:val="28"/>
                <w:lang w:val="ru-RU"/>
              </w:rPr>
              <w:t xml:space="preserve"> </w:t>
            </w:r>
            <w:r w:rsidRPr="005E5135">
              <w:rPr>
                <w:sz w:val="28"/>
                <w:szCs w:val="28"/>
                <w:lang w:val="ru-RU"/>
              </w:rPr>
              <w:t>бути</w:t>
            </w:r>
            <w:r w:rsidR="00732ADB">
              <w:rPr>
                <w:sz w:val="28"/>
                <w:szCs w:val="28"/>
                <w:lang w:val="ru-RU"/>
              </w:rPr>
              <w:t xml:space="preserve"> </w:t>
            </w:r>
            <w:r w:rsidRPr="005E5135">
              <w:rPr>
                <w:sz w:val="28"/>
                <w:szCs w:val="28"/>
                <w:lang w:val="ru-RU"/>
              </w:rPr>
              <w:t>лише</w:t>
            </w:r>
            <w:r w:rsidR="00732ADB">
              <w:rPr>
                <w:sz w:val="28"/>
                <w:szCs w:val="28"/>
                <w:lang w:val="ru-RU"/>
              </w:rPr>
              <w:t xml:space="preserve"> </w:t>
            </w:r>
            <w:r w:rsidRPr="005E5135">
              <w:rPr>
                <w:sz w:val="28"/>
                <w:szCs w:val="28"/>
                <w:lang w:val="ru-RU"/>
              </w:rPr>
              <w:t>команди, які</w:t>
            </w:r>
            <w:r w:rsidR="00732ADB">
              <w:rPr>
                <w:sz w:val="28"/>
                <w:szCs w:val="28"/>
                <w:lang w:val="ru-RU"/>
              </w:rPr>
              <w:t xml:space="preserve"> </w:t>
            </w:r>
            <w:r w:rsidRPr="005E5135">
              <w:rPr>
                <w:sz w:val="28"/>
                <w:szCs w:val="28"/>
                <w:lang w:val="ru-RU"/>
              </w:rPr>
              <w:t>дозволені</w:t>
            </w:r>
            <w:r w:rsidR="00732ADB">
              <w:rPr>
                <w:sz w:val="28"/>
                <w:szCs w:val="28"/>
                <w:lang w:val="ru-RU"/>
              </w:rPr>
              <w:t xml:space="preserve"> </w:t>
            </w:r>
            <w:r w:rsidRPr="000A4E52">
              <w:rPr>
                <w:sz w:val="28"/>
                <w:szCs w:val="28"/>
                <w:lang w:val="ru-RU"/>
              </w:rPr>
              <w:t>від</w:t>
            </w:r>
            <w:r w:rsidR="00732ADB" w:rsidRPr="000A4E52">
              <w:rPr>
                <w:sz w:val="28"/>
                <w:szCs w:val="28"/>
                <w:lang w:val="ru-RU"/>
              </w:rPr>
              <w:t xml:space="preserve"> </w:t>
            </w:r>
            <w:r w:rsidR="00DA071B" w:rsidRPr="00CD55E7">
              <w:rPr>
                <w:sz w:val="28"/>
                <w:szCs w:val="28"/>
                <w:lang w:val="ru-RU"/>
              </w:rPr>
              <w:t xml:space="preserve">телекомунікаційних </w:t>
            </w:r>
            <w:r w:rsidR="00FE758A" w:rsidRPr="000A4E52">
              <w:rPr>
                <w:sz w:val="28"/>
                <w:szCs w:val="28"/>
              </w:rPr>
              <w:t>мереж інших операторів</w:t>
            </w:r>
            <w:r w:rsidR="000A4E52">
              <w:rPr>
                <w:sz w:val="28"/>
                <w:szCs w:val="28"/>
              </w:rPr>
              <w:t xml:space="preserve"> телекомунікацій</w:t>
            </w:r>
            <w:r w:rsidRPr="005E5135">
              <w:rPr>
                <w:sz w:val="28"/>
                <w:szCs w:val="28"/>
                <w:lang w:val="ru-RU"/>
              </w:rPr>
              <w:t xml:space="preserve"> по визначених</w:t>
            </w:r>
            <w:r w:rsidR="00732ADB">
              <w:rPr>
                <w:sz w:val="28"/>
                <w:szCs w:val="28"/>
                <w:lang w:val="ru-RU"/>
              </w:rPr>
              <w:t xml:space="preserve"> </w:t>
            </w:r>
            <w:r w:rsidRPr="005E5135">
              <w:rPr>
                <w:sz w:val="28"/>
                <w:szCs w:val="28"/>
                <w:lang w:val="ru-RU"/>
              </w:rPr>
              <w:t>інтерфейсах</w:t>
            </w:r>
          </w:p>
          <w:p w:rsidR="000A370C" w:rsidRDefault="000A370C" w:rsidP="009B5ACF">
            <w:pPr>
              <w:pStyle w:val="af1"/>
              <w:jc w:val="both"/>
              <w:rPr>
                <w:sz w:val="28"/>
                <w:szCs w:val="28"/>
                <w:lang w:val="ru-RU"/>
              </w:rPr>
            </w:pPr>
          </w:p>
          <w:p w:rsidR="000A370C" w:rsidRDefault="000A370C" w:rsidP="009B5ACF">
            <w:pPr>
              <w:pStyle w:val="af1"/>
              <w:jc w:val="both"/>
              <w:rPr>
                <w:sz w:val="28"/>
                <w:szCs w:val="28"/>
                <w:lang w:val="ru-RU"/>
              </w:rPr>
            </w:pPr>
          </w:p>
          <w:p w:rsidR="000A370C" w:rsidRDefault="000A370C" w:rsidP="009B5ACF">
            <w:pPr>
              <w:pStyle w:val="af1"/>
              <w:jc w:val="both"/>
              <w:rPr>
                <w:sz w:val="28"/>
                <w:szCs w:val="28"/>
                <w:lang w:val="ru-RU"/>
              </w:rPr>
            </w:pPr>
          </w:p>
          <w:p w:rsidR="000A370C" w:rsidRDefault="000A370C" w:rsidP="009B5ACF">
            <w:pPr>
              <w:pStyle w:val="af1"/>
              <w:jc w:val="both"/>
              <w:rPr>
                <w:sz w:val="28"/>
                <w:szCs w:val="28"/>
                <w:lang w:val="ru-RU"/>
              </w:rPr>
            </w:pPr>
          </w:p>
          <w:p w:rsidR="000A370C" w:rsidRDefault="000A370C" w:rsidP="009B5ACF">
            <w:pPr>
              <w:pStyle w:val="af1"/>
              <w:jc w:val="both"/>
              <w:rPr>
                <w:sz w:val="28"/>
                <w:szCs w:val="28"/>
                <w:lang w:val="ru-RU"/>
              </w:rPr>
            </w:pPr>
          </w:p>
          <w:p w:rsidR="000A370C" w:rsidRPr="005E5135" w:rsidRDefault="000A370C" w:rsidP="009B5ACF">
            <w:pPr>
              <w:pStyle w:val="af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A370C" w:rsidRPr="005E5135" w:rsidTr="00CB228C">
        <w:trPr>
          <w:gridAfter w:val="1"/>
          <w:wAfter w:w="43" w:type="dxa"/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A370C" w:rsidRPr="00446A32" w:rsidRDefault="000A370C" w:rsidP="000A370C">
            <w:pPr>
              <w:widowControl w:val="0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Продовження таблиці 1</w:t>
            </w:r>
          </w:p>
        </w:tc>
      </w:tr>
      <w:tr w:rsidR="00CB228C" w:rsidRPr="005E5135" w:rsidTr="00040813">
        <w:trPr>
          <w:gridAfter w:val="1"/>
          <w:wAfter w:w="43" w:type="dxa"/>
          <w:cantSplit/>
        </w:trPr>
        <w:tc>
          <w:tcPr>
            <w:tcW w:w="36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228C" w:rsidRPr="005B79FC" w:rsidRDefault="00CB228C" w:rsidP="00CB228C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228C" w:rsidRPr="005E5135" w:rsidRDefault="00CB228C" w:rsidP="00CB228C">
            <w:pPr>
              <w:keepNext/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228C" w:rsidRPr="00446A32" w:rsidRDefault="00CB228C" w:rsidP="00CB228C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E803B0" w:rsidRPr="005E5135" w:rsidTr="00040813">
        <w:trPr>
          <w:gridAfter w:val="1"/>
          <w:wAfter w:w="43" w:type="dxa"/>
          <w:cantSplit/>
        </w:trPr>
        <w:tc>
          <w:tcPr>
            <w:tcW w:w="36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03B0" w:rsidRPr="005B79FC" w:rsidRDefault="00E803B0" w:rsidP="00DA071B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5B79FC">
              <w:rPr>
                <w:sz w:val="28"/>
                <w:szCs w:val="28"/>
              </w:rPr>
              <w:t>Вищий (поглиблена</w:t>
            </w:r>
            <w:r w:rsidR="00732ADB">
              <w:rPr>
                <w:sz w:val="28"/>
                <w:szCs w:val="28"/>
              </w:rPr>
              <w:t xml:space="preserve"> </w:t>
            </w:r>
            <w:r w:rsidRPr="005B79FC">
              <w:rPr>
                <w:sz w:val="28"/>
                <w:szCs w:val="28"/>
              </w:rPr>
              <w:t>перевірка): перевірк</w:t>
            </w:r>
            <w:r w:rsidR="0054287A" w:rsidRPr="005B79FC">
              <w:rPr>
                <w:sz w:val="28"/>
                <w:szCs w:val="28"/>
              </w:rPr>
              <w:t>а</w:t>
            </w:r>
            <w:r w:rsidR="00732ADB">
              <w:rPr>
                <w:sz w:val="28"/>
                <w:szCs w:val="28"/>
              </w:rPr>
              <w:t xml:space="preserve"> </w:t>
            </w:r>
            <w:r w:rsidRPr="005B79FC">
              <w:rPr>
                <w:sz w:val="28"/>
                <w:szCs w:val="28"/>
              </w:rPr>
              <w:t>команди протоколу «</w:t>
            </w:r>
            <w:r w:rsidRPr="005E5135">
              <w:rPr>
                <w:sz w:val="28"/>
                <w:szCs w:val="28"/>
                <w:lang w:val="ru-RU"/>
              </w:rPr>
              <w:t>Diameter</w:t>
            </w:r>
            <w:r w:rsidRPr="005B79FC">
              <w:rPr>
                <w:sz w:val="28"/>
                <w:szCs w:val="28"/>
              </w:rPr>
              <w:t>», що</w:t>
            </w:r>
            <w:r w:rsidR="00732ADB">
              <w:rPr>
                <w:sz w:val="28"/>
                <w:szCs w:val="28"/>
              </w:rPr>
              <w:t xml:space="preserve"> </w:t>
            </w:r>
            <w:r w:rsidRPr="005B79FC">
              <w:rPr>
                <w:sz w:val="28"/>
                <w:szCs w:val="28"/>
              </w:rPr>
              <w:t>надсилається з домашньої</w:t>
            </w:r>
            <w:r w:rsidR="00732ADB">
              <w:rPr>
                <w:sz w:val="28"/>
                <w:szCs w:val="28"/>
              </w:rPr>
              <w:t xml:space="preserve"> </w:t>
            </w:r>
            <w:r w:rsidR="00DA071B" w:rsidRPr="00DA071B">
              <w:rPr>
                <w:color w:val="7030A0"/>
                <w:sz w:val="28"/>
                <w:szCs w:val="28"/>
              </w:rPr>
              <w:t xml:space="preserve"> </w:t>
            </w:r>
            <w:r w:rsidRPr="005B79FC">
              <w:rPr>
                <w:sz w:val="28"/>
                <w:szCs w:val="28"/>
              </w:rPr>
              <w:t>мережі</w:t>
            </w:r>
            <w:r w:rsidR="00201696">
              <w:rPr>
                <w:sz w:val="28"/>
                <w:szCs w:val="28"/>
              </w:rPr>
              <w:t xml:space="preserve"> </w:t>
            </w:r>
            <w:r w:rsidRPr="005B79FC">
              <w:rPr>
                <w:sz w:val="28"/>
                <w:szCs w:val="28"/>
              </w:rPr>
              <w:t>або</w:t>
            </w:r>
            <w:r w:rsidR="00201696">
              <w:rPr>
                <w:sz w:val="28"/>
                <w:szCs w:val="28"/>
              </w:rPr>
              <w:t xml:space="preserve"> </w:t>
            </w:r>
            <w:r w:rsidR="00DA071B" w:rsidRPr="00DA071B">
              <w:rPr>
                <w:color w:val="7030A0"/>
                <w:sz w:val="28"/>
                <w:szCs w:val="28"/>
              </w:rPr>
              <w:t xml:space="preserve">з </w:t>
            </w:r>
            <w:r w:rsidR="00DA071B" w:rsidRPr="00CD55E7">
              <w:rPr>
                <w:sz w:val="28"/>
                <w:szCs w:val="28"/>
              </w:rPr>
              <w:t xml:space="preserve">телекомунікаційної </w:t>
            </w:r>
            <w:r w:rsidRPr="005B79FC">
              <w:rPr>
                <w:sz w:val="28"/>
                <w:szCs w:val="28"/>
              </w:rPr>
              <w:t>мережі, за якою</w:t>
            </w:r>
            <w:r w:rsidR="00201696">
              <w:rPr>
                <w:sz w:val="28"/>
                <w:szCs w:val="28"/>
              </w:rPr>
              <w:t xml:space="preserve"> </w:t>
            </w:r>
            <w:r w:rsidRPr="005B79FC">
              <w:rPr>
                <w:sz w:val="28"/>
                <w:szCs w:val="28"/>
              </w:rPr>
              <w:t>закріплено</w:t>
            </w:r>
            <w:r w:rsidR="00201696">
              <w:rPr>
                <w:sz w:val="28"/>
                <w:szCs w:val="28"/>
              </w:rPr>
              <w:t xml:space="preserve"> </w:t>
            </w:r>
            <w:r w:rsidRPr="005B79FC">
              <w:rPr>
                <w:bCs/>
                <w:sz w:val="28"/>
                <w:szCs w:val="28"/>
              </w:rPr>
              <w:t>кінцеве</w:t>
            </w:r>
            <w:r w:rsidR="00201696">
              <w:rPr>
                <w:bCs/>
                <w:sz w:val="28"/>
                <w:szCs w:val="28"/>
              </w:rPr>
              <w:t xml:space="preserve"> </w:t>
            </w:r>
            <w:r w:rsidRPr="005B79FC">
              <w:rPr>
                <w:sz w:val="28"/>
                <w:szCs w:val="28"/>
              </w:rPr>
              <w:t>обладнання абонента</w:t>
            </w:r>
          </w:p>
        </w:tc>
        <w:tc>
          <w:tcPr>
            <w:tcW w:w="32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03B0" w:rsidRPr="005E5135" w:rsidRDefault="00E803B0" w:rsidP="00E803B0">
            <w:pPr>
              <w:keepNext/>
              <w:widowControl w:val="0"/>
              <w:jc w:val="both"/>
              <w:rPr>
                <w:sz w:val="28"/>
                <w:szCs w:val="28"/>
                <w:lang w:val="ru-RU"/>
              </w:rPr>
            </w:pPr>
            <w:r w:rsidRPr="005E5135">
              <w:rPr>
                <w:sz w:val="28"/>
                <w:szCs w:val="28"/>
                <w:lang w:val="ru-RU"/>
              </w:rPr>
              <w:t>Категорія 2. Фільтрація</w:t>
            </w:r>
            <w:r w:rsidR="006B6F0D">
              <w:rPr>
                <w:sz w:val="28"/>
                <w:szCs w:val="28"/>
                <w:lang w:val="ru-RU"/>
              </w:rPr>
              <w:t xml:space="preserve"> </w:t>
            </w:r>
            <w:r w:rsidRPr="005E5135">
              <w:rPr>
                <w:sz w:val="28"/>
                <w:szCs w:val="28"/>
                <w:lang w:val="ru-RU"/>
              </w:rPr>
              <w:t>пакетів</w:t>
            </w:r>
            <w:r w:rsidR="006B6F0D">
              <w:rPr>
                <w:sz w:val="28"/>
                <w:szCs w:val="28"/>
                <w:lang w:val="ru-RU"/>
              </w:rPr>
              <w:t xml:space="preserve"> </w:t>
            </w:r>
            <w:r w:rsidRPr="005E5135">
              <w:rPr>
                <w:sz w:val="28"/>
                <w:szCs w:val="28"/>
                <w:lang w:val="ru-RU"/>
              </w:rPr>
              <w:t>домашньої</w:t>
            </w:r>
            <w:r w:rsidR="006B6F0D">
              <w:rPr>
                <w:sz w:val="28"/>
                <w:szCs w:val="28"/>
                <w:lang w:val="ru-RU"/>
              </w:rPr>
              <w:t xml:space="preserve"> </w:t>
            </w:r>
            <w:r w:rsidRPr="005E5135">
              <w:rPr>
                <w:sz w:val="28"/>
                <w:szCs w:val="28"/>
                <w:lang w:val="ru-RU"/>
              </w:rPr>
              <w:t>мережі за змістом AVP</w:t>
            </w:r>
          </w:p>
          <w:p w:rsidR="00E803B0" w:rsidRPr="005E5135" w:rsidRDefault="00E803B0" w:rsidP="00E803B0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03B0" w:rsidRPr="005E5135" w:rsidRDefault="00E803B0" w:rsidP="000A4E52">
            <w:pPr>
              <w:widowControl w:val="0"/>
              <w:jc w:val="both"/>
              <w:rPr>
                <w:sz w:val="28"/>
                <w:szCs w:val="28"/>
              </w:rPr>
            </w:pPr>
            <w:r w:rsidRPr="00446A32">
              <w:rPr>
                <w:sz w:val="28"/>
                <w:szCs w:val="28"/>
                <w:lang w:val="ru-RU"/>
              </w:rPr>
              <w:t>Повинні</w:t>
            </w:r>
            <w:r w:rsidR="006B6F0D">
              <w:rPr>
                <w:sz w:val="28"/>
                <w:szCs w:val="28"/>
                <w:lang w:val="ru-RU"/>
              </w:rPr>
              <w:t xml:space="preserve"> </w:t>
            </w:r>
            <w:r w:rsidRPr="005E5135">
              <w:rPr>
                <w:sz w:val="28"/>
                <w:szCs w:val="28"/>
                <w:lang w:val="ru-RU"/>
              </w:rPr>
              <w:t>бути</w:t>
            </w:r>
            <w:r w:rsidR="006B6F0D">
              <w:rPr>
                <w:sz w:val="28"/>
                <w:szCs w:val="28"/>
                <w:lang w:val="ru-RU"/>
              </w:rPr>
              <w:t xml:space="preserve"> </w:t>
            </w:r>
            <w:r w:rsidRPr="005E5135">
              <w:rPr>
                <w:sz w:val="28"/>
                <w:szCs w:val="28"/>
                <w:lang w:val="ru-RU"/>
              </w:rPr>
              <w:t>лише</w:t>
            </w:r>
            <w:r w:rsidR="006B6F0D">
              <w:rPr>
                <w:sz w:val="28"/>
                <w:szCs w:val="28"/>
                <w:lang w:val="ru-RU"/>
              </w:rPr>
              <w:t xml:space="preserve"> </w:t>
            </w:r>
            <w:r w:rsidRPr="005E5135">
              <w:rPr>
                <w:sz w:val="28"/>
                <w:szCs w:val="28"/>
                <w:lang w:val="ru-RU"/>
              </w:rPr>
              <w:t>команди, які</w:t>
            </w:r>
            <w:r w:rsidR="006B6F0D">
              <w:rPr>
                <w:sz w:val="28"/>
                <w:szCs w:val="28"/>
                <w:lang w:val="ru-RU"/>
              </w:rPr>
              <w:t xml:space="preserve"> </w:t>
            </w:r>
            <w:r w:rsidRPr="005E5135">
              <w:rPr>
                <w:sz w:val="28"/>
                <w:szCs w:val="28"/>
                <w:lang w:val="ru-RU"/>
              </w:rPr>
              <w:t>стосуються</w:t>
            </w:r>
            <w:r w:rsidR="006B6F0D">
              <w:rPr>
                <w:sz w:val="28"/>
                <w:szCs w:val="28"/>
                <w:lang w:val="ru-RU"/>
              </w:rPr>
              <w:t xml:space="preserve"> </w:t>
            </w:r>
            <w:r w:rsidRPr="005E5135">
              <w:rPr>
                <w:sz w:val="28"/>
                <w:szCs w:val="28"/>
              </w:rPr>
              <w:t xml:space="preserve">кінцевого </w:t>
            </w:r>
            <w:r w:rsidRPr="005E5135">
              <w:rPr>
                <w:sz w:val="28"/>
                <w:szCs w:val="28"/>
                <w:lang w:val="ru-RU"/>
              </w:rPr>
              <w:t>обладнання</w:t>
            </w:r>
            <w:r w:rsidR="006B6F0D">
              <w:rPr>
                <w:sz w:val="28"/>
                <w:szCs w:val="28"/>
                <w:lang w:val="ru-RU"/>
              </w:rPr>
              <w:t xml:space="preserve"> </w:t>
            </w:r>
            <w:r w:rsidRPr="000A4E52">
              <w:rPr>
                <w:sz w:val="28"/>
                <w:szCs w:val="28"/>
                <w:lang w:val="ru-RU"/>
              </w:rPr>
              <w:t>абонентів</w:t>
            </w:r>
            <w:r w:rsidR="00FE758A" w:rsidRPr="000A4E52">
              <w:rPr>
                <w:sz w:val="28"/>
                <w:szCs w:val="28"/>
                <w:lang w:val="ru-RU"/>
              </w:rPr>
              <w:t xml:space="preserve"> телекомунікаційних мереж інших операторі</w:t>
            </w:r>
            <w:r w:rsidR="000A4E52">
              <w:rPr>
                <w:sz w:val="28"/>
                <w:szCs w:val="28"/>
                <w:lang w:val="ru-RU"/>
              </w:rPr>
              <w:t xml:space="preserve">в </w:t>
            </w:r>
            <w:r w:rsidR="000A4E52">
              <w:rPr>
                <w:sz w:val="28"/>
                <w:szCs w:val="28"/>
              </w:rPr>
              <w:t>телекомунікацій</w:t>
            </w:r>
            <w:r w:rsidRPr="005E5135">
              <w:rPr>
                <w:sz w:val="28"/>
                <w:szCs w:val="28"/>
                <w:lang w:val="ru-RU"/>
              </w:rPr>
              <w:t xml:space="preserve">, </w:t>
            </w:r>
            <w:r w:rsidRPr="005E5135">
              <w:rPr>
                <w:sz w:val="28"/>
                <w:szCs w:val="28"/>
              </w:rPr>
              <w:t>що</w:t>
            </w:r>
            <w:r w:rsidR="006B6F0D">
              <w:rPr>
                <w:sz w:val="28"/>
                <w:szCs w:val="28"/>
              </w:rPr>
              <w:t xml:space="preserve"> </w:t>
            </w:r>
            <w:r w:rsidRPr="005E5135">
              <w:rPr>
                <w:sz w:val="28"/>
                <w:szCs w:val="28"/>
                <w:lang w:val="ru-RU"/>
              </w:rPr>
              <w:t xml:space="preserve">перебувають у роумінгу, та </w:t>
            </w:r>
            <w:r w:rsidRPr="005E5135">
              <w:rPr>
                <w:sz w:val="28"/>
                <w:szCs w:val="28"/>
              </w:rPr>
              <w:t xml:space="preserve">надходять з </w:t>
            </w:r>
            <w:r w:rsidRPr="005E5135">
              <w:rPr>
                <w:sz w:val="28"/>
                <w:szCs w:val="28"/>
                <w:lang w:val="ru-RU"/>
              </w:rPr>
              <w:t>їхніх</w:t>
            </w:r>
            <w:r w:rsidR="006B6F0D">
              <w:rPr>
                <w:sz w:val="28"/>
                <w:szCs w:val="28"/>
                <w:lang w:val="ru-RU"/>
              </w:rPr>
              <w:t xml:space="preserve"> </w:t>
            </w:r>
            <w:r w:rsidRPr="005E5135">
              <w:rPr>
                <w:sz w:val="28"/>
                <w:szCs w:val="28"/>
                <w:lang w:val="ru-RU"/>
              </w:rPr>
              <w:t>домашніх мереж</w:t>
            </w:r>
          </w:p>
        </w:tc>
      </w:tr>
      <w:tr w:rsidR="00E803B0" w:rsidRPr="005E5135" w:rsidTr="00040813">
        <w:trPr>
          <w:gridAfter w:val="1"/>
          <w:wAfter w:w="43" w:type="dxa"/>
          <w:cantSplit/>
        </w:trPr>
        <w:tc>
          <w:tcPr>
            <w:tcW w:w="36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64146" w:rsidRPr="00AE498B" w:rsidRDefault="00E803B0" w:rsidP="0054287A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AE498B">
              <w:rPr>
                <w:sz w:val="28"/>
                <w:szCs w:val="28"/>
              </w:rPr>
              <w:t>Вищий (поглиблена перевірка): перевірк</w:t>
            </w:r>
            <w:r w:rsidR="0054287A" w:rsidRPr="00AE498B">
              <w:rPr>
                <w:sz w:val="28"/>
                <w:szCs w:val="28"/>
              </w:rPr>
              <w:t>а</w:t>
            </w:r>
            <w:r w:rsidRPr="00AE498B">
              <w:rPr>
                <w:sz w:val="28"/>
                <w:szCs w:val="28"/>
              </w:rPr>
              <w:t xml:space="preserve"> команди протоколу «</w:t>
            </w:r>
            <w:r w:rsidRPr="00AE498B">
              <w:rPr>
                <w:sz w:val="28"/>
                <w:szCs w:val="28"/>
                <w:lang w:val="ru-RU"/>
              </w:rPr>
              <w:t>Diameter</w:t>
            </w:r>
            <w:r w:rsidRPr="00AE498B">
              <w:rPr>
                <w:sz w:val="28"/>
                <w:szCs w:val="28"/>
              </w:rPr>
              <w:t xml:space="preserve">», що надсилається з </w:t>
            </w:r>
            <w:r w:rsidR="00064146" w:rsidRPr="00CD55E7">
              <w:rPr>
                <w:sz w:val="28"/>
                <w:szCs w:val="28"/>
              </w:rPr>
              <w:t>телекомнікаційної мережі поточного або можливого (відносно поточного) місцезнаходження</w:t>
            </w:r>
            <w:r w:rsidR="00064146" w:rsidRPr="00AE498B">
              <w:rPr>
                <w:sz w:val="28"/>
                <w:szCs w:val="28"/>
              </w:rPr>
              <w:t xml:space="preserve"> кінцевого обладнання абонента</w:t>
            </w:r>
          </w:p>
          <w:p w:rsidR="00E803B0" w:rsidRPr="00040813" w:rsidRDefault="00E803B0" w:rsidP="0054287A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2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03B0" w:rsidRPr="00AE498B" w:rsidRDefault="00E803B0" w:rsidP="00E803B0">
            <w:pPr>
              <w:widowControl w:val="0"/>
              <w:jc w:val="both"/>
              <w:rPr>
                <w:sz w:val="28"/>
                <w:szCs w:val="28"/>
              </w:rPr>
            </w:pPr>
            <w:r w:rsidRPr="00AE498B">
              <w:rPr>
                <w:sz w:val="28"/>
                <w:szCs w:val="28"/>
              </w:rPr>
              <w:t>Категорія</w:t>
            </w:r>
            <w:r w:rsidRPr="00AE498B">
              <w:rPr>
                <w:sz w:val="28"/>
                <w:szCs w:val="28"/>
                <w:lang w:val="ru-RU"/>
              </w:rPr>
              <w:t> </w:t>
            </w:r>
            <w:r w:rsidRPr="00AE498B">
              <w:rPr>
                <w:sz w:val="28"/>
                <w:szCs w:val="28"/>
              </w:rPr>
              <w:t>3. Фільтрація</w:t>
            </w:r>
            <w:r w:rsidR="0048312B" w:rsidRPr="00AE498B">
              <w:rPr>
                <w:sz w:val="28"/>
                <w:szCs w:val="28"/>
              </w:rPr>
              <w:t xml:space="preserve"> </w:t>
            </w:r>
            <w:r w:rsidRPr="00AE498B">
              <w:rPr>
                <w:sz w:val="28"/>
                <w:szCs w:val="28"/>
              </w:rPr>
              <w:t>пакетів за достовірністю</w:t>
            </w:r>
            <w:r w:rsidR="0048312B" w:rsidRPr="00AE498B">
              <w:rPr>
                <w:sz w:val="28"/>
                <w:szCs w:val="28"/>
              </w:rPr>
              <w:t xml:space="preserve"> </w:t>
            </w:r>
            <w:r w:rsidRPr="00AE498B">
              <w:rPr>
                <w:sz w:val="28"/>
                <w:szCs w:val="28"/>
              </w:rPr>
              <w:t>мережі:</w:t>
            </w:r>
          </w:p>
          <w:p w:rsidR="00E803B0" w:rsidRPr="00AE498B" w:rsidRDefault="00E803B0" w:rsidP="00E803B0">
            <w:pPr>
              <w:widowControl w:val="0"/>
              <w:jc w:val="both"/>
              <w:rPr>
                <w:sz w:val="28"/>
                <w:szCs w:val="28"/>
              </w:rPr>
            </w:pPr>
            <w:r w:rsidRPr="00AE498B">
              <w:rPr>
                <w:sz w:val="28"/>
                <w:szCs w:val="28"/>
              </w:rPr>
              <w:t>перевірка</w:t>
            </w:r>
            <w:r w:rsidR="0048312B" w:rsidRPr="00AE498B">
              <w:rPr>
                <w:sz w:val="28"/>
                <w:szCs w:val="28"/>
              </w:rPr>
              <w:t xml:space="preserve"> </w:t>
            </w:r>
            <w:r w:rsidRPr="00AE498B">
              <w:rPr>
                <w:sz w:val="28"/>
                <w:szCs w:val="28"/>
              </w:rPr>
              <w:t>попереднього</w:t>
            </w:r>
            <w:r w:rsidR="0048312B" w:rsidRPr="00AE498B">
              <w:rPr>
                <w:sz w:val="28"/>
                <w:szCs w:val="28"/>
              </w:rPr>
              <w:t xml:space="preserve"> </w:t>
            </w:r>
            <w:r w:rsidRPr="00AE498B">
              <w:rPr>
                <w:sz w:val="28"/>
                <w:szCs w:val="28"/>
              </w:rPr>
              <w:t>місцезнаходження</w:t>
            </w:r>
            <w:r w:rsidR="0048312B" w:rsidRPr="00AE498B">
              <w:rPr>
                <w:sz w:val="28"/>
                <w:szCs w:val="28"/>
              </w:rPr>
              <w:t xml:space="preserve"> </w:t>
            </w:r>
            <w:r w:rsidRPr="00AE498B">
              <w:rPr>
                <w:bCs/>
                <w:sz w:val="28"/>
                <w:szCs w:val="28"/>
              </w:rPr>
              <w:t>кінцевого</w:t>
            </w:r>
            <w:r w:rsidR="0048312B" w:rsidRPr="00AE498B">
              <w:rPr>
                <w:bCs/>
                <w:sz w:val="28"/>
                <w:szCs w:val="28"/>
              </w:rPr>
              <w:t xml:space="preserve"> </w:t>
            </w:r>
            <w:r w:rsidRPr="00AE498B">
              <w:rPr>
                <w:sz w:val="28"/>
                <w:szCs w:val="28"/>
              </w:rPr>
              <w:t>обладнання абонента;</w:t>
            </w:r>
          </w:p>
          <w:p w:rsidR="00E803B0" w:rsidRPr="00040813" w:rsidRDefault="00E803B0" w:rsidP="00E803B0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AE498B">
              <w:rPr>
                <w:sz w:val="28"/>
                <w:szCs w:val="28"/>
              </w:rPr>
              <w:t>перевірка часу (швидкості) зміни</w:t>
            </w:r>
            <w:r w:rsidR="0048312B" w:rsidRPr="00AE498B">
              <w:rPr>
                <w:sz w:val="28"/>
                <w:szCs w:val="28"/>
              </w:rPr>
              <w:t xml:space="preserve"> </w:t>
            </w:r>
            <w:r w:rsidRPr="00AE498B">
              <w:rPr>
                <w:sz w:val="28"/>
                <w:szCs w:val="28"/>
              </w:rPr>
              <w:t>місцезнаходження</w:t>
            </w:r>
            <w:r w:rsidR="0048312B" w:rsidRPr="00AE498B">
              <w:rPr>
                <w:sz w:val="28"/>
                <w:szCs w:val="28"/>
              </w:rPr>
              <w:t xml:space="preserve"> </w:t>
            </w:r>
            <w:r w:rsidRPr="00AE498B">
              <w:rPr>
                <w:bCs/>
                <w:sz w:val="28"/>
                <w:szCs w:val="28"/>
              </w:rPr>
              <w:t>кінцевого</w:t>
            </w:r>
            <w:r w:rsidR="0048312B" w:rsidRPr="00AE498B">
              <w:rPr>
                <w:bCs/>
                <w:sz w:val="28"/>
                <w:szCs w:val="28"/>
              </w:rPr>
              <w:t xml:space="preserve"> </w:t>
            </w:r>
            <w:r w:rsidRPr="00AE498B">
              <w:rPr>
                <w:sz w:val="28"/>
                <w:szCs w:val="28"/>
              </w:rPr>
              <w:t>обладнання абонента</w:t>
            </w:r>
          </w:p>
        </w:tc>
        <w:tc>
          <w:tcPr>
            <w:tcW w:w="2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03B0" w:rsidRPr="00183CC3" w:rsidRDefault="00E803B0" w:rsidP="00DA071B">
            <w:pPr>
              <w:widowControl w:val="0"/>
              <w:jc w:val="both"/>
              <w:rPr>
                <w:sz w:val="28"/>
                <w:szCs w:val="28"/>
              </w:rPr>
            </w:pPr>
            <w:r w:rsidRPr="00183CC3">
              <w:rPr>
                <w:sz w:val="28"/>
                <w:szCs w:val="28"/>
              </w:rPr>
              <w:t xml:space="preserve">Повинні бути лише команди, які стосуються кінцевого обладнання </w:t>
            </w:r>
            <w:r w:rsidR="00691CDA" w:rsidRPr="00183CC3">
              <w:rPr>
                <w:sz w:val="28"/>
                <w:szCs w:val="28"/>
              </w:rPr>
              <w:t xml:space="preserve">власних </w:t>
            </w:r>
            <w:r w:rsidR="00FE758A" w:rsidRPr="00183CC3">
              <w:rPr>
                <w:sz w:val="28"/>
                <w:szCs w:val="28"/>
              </w:rPr>
              <w:t xml:space="preserve">абонентів </w:t>
            </w:r>
            <w:r w:rsidR="00684287" w:rsidRPr="00183CC3">
              <w:rPr>
                <w:sz w:val="28"/>
                <w:szCs w:val="28"/>
              </w:rPr>
              <w:t xml:space="preserve"> </w:t>
            </w:r>
            <w:r w:rsidR="00FE758A" w:rsidRPr="00183CC3">
              <w:rPr>
                <w:sz w:val="28"/>
                <w:szCs w:val="28"/>
              </w:rPr>
              <w:t>телекомунікаційн</w:t>
            </w:r>
            <w:r w:rsidR="009212A6" w:rsidRPr="00183CC3">
              <w:rPr>
                <w:sz w:val="28"/>
                <w:szCs w:val="28"/>
              </w:rPr>
              <w:t>ої</w:t>
            </w:r>
            <w:r w:rsidR="00FE758A" w:rsidRPr="00183CC3">
              <w:rPr>
                <w:sz w:val="28"/>
                <w:szCs w:val="28"/>
              </w:rPr>
              <w:t xml:space="preserve"> мереж</w:t>
            </w:r>
            <w:r w:rsidR="009212A6" w:rsidRPr="00183CC3">
              <w:rPr>
                <w:sz w:val="28"/>
                <w:szCs w:val="28"/>
              </w:rPr>
              <w:t>і</w:t>
            </w:r>
            <w:r w:rsidRPr="00183CC3">
              <w:rPr>
                <w:sz w:val="28"/>
                <w:szCs w:val="28"/>
              </w:rPr>
              <w:t xml:space="preserve">, що перебувають у роумінгу, та надсилаються лише </w:t>
            </w:r>
            <w:r w:rsidR="00DA071B" w:rsidRPr="00183CC3">
              <w:rPr>
                <w:sz w:val="28"/>
                <w:szCs w:val="28"/>
              </w:rPr>
              <w:t xml:space="preserve">з телекомунікаційної </w:t>
            </w:r>
            <w:r w:rsidRPr="00183CC3">
              <w:rPr>
                <w:sz w:val="28"/>
                <w:szCs w:val="28"/>
              </w:rPr>
              <w:t xml:space="preserve">мережі, в якій наразі перебуває </w:t>
            </w:r>
            <w:r w:rsidRPr="00183CC3">
              <w:rPr>
                <w:bCs/>
                <w:sz w:val="28"/>
                <w:szCs w:val="28"/>
              </w:rPr>
              <w:t xml:space="preserve">кінцеве </w:t>
            </w:r>
            <w:r w:rsidRPr="00183CC3">
              <w:rPr>
                <w:sz w:val="28"/>
                <w:szCs w:val="28"/>
              </w:rPr>
              <w:t>обладнання абонента</w:t>
            </w:r>
          </w:p>
        </w:tc>
      </w:tr>
    </w:tbl>
    <w:p w:rsidR="005E5135" w:rsidRPr="005E5135" w:rsidRDefault="005E5135" w:rsidP="00183CC3">
      <w:pPr>
        <w:widowControl w:val="0"/>
        <w:jc w:val="right"/>
        <w:rPr>
          <w:sz w:val="28"/>
          <w:szCs w:val="28"/>
        </w:rPr>
      </w:pPr>
    </w:p>
    <w:p w:rsidR="005E5135" w:rsidRPr="005E5135" w:rsidRDefault="005E5135" w:rsidP="004A20C8">
      <w:pPr>
        <w:ind w:firstLine="567"/>
        <w:jc w:val="both"/>
        <w:rPr>
          <w:sz w:val="28"/>
          <w:szCs w:val="28"/>
        </w:rPr>
      </w:pPr>
      <w:r w:rsidRPr="005E5135">
        <w:rPr>
          <w:sz w:val="28"/>
          <w:szCs w:val="28"/>
        </w:rPr>
        <w:t>2. Фільтрація за форматом нижнього шару</w:t>
      </w:r>
    </w:p>
    <w:p w:rsidR="005E5135" w:rsidRPr="005E5135" w:rsidRDefault="005E5135" w:rsidP="00183CC3">
      <w:pPr>
        <w:widowControl w:val="0"/>
        <w:jc w:val="both"/>
        <w:rPr>
          <w:sz w:val="28"/>
          <w:szCs w:val="28"/>
        </w:rPr>
      </w:pPr>
      <w:r w:rsidRPr="005E5135">
        <w:rPr>
          <w:sz w:val="28"/>
          <w:szCs w:val="28"/>
        </w:rPr>
        <w:t>Метою фільтрації за форматом нижнього шару є виявлення технічними засобами телекомунікацій, що здійснюють моніторинг та фільтрацію трафіку, спроб підроблення повідомлень у мережі.</w:t>
      </w:r>
    </w:p>
    <w:p w:rsidR="005E5135" w:rsidRPr="005E5135" w:rsidRDefault="005E5135" w:rsidP="006B6F0D">
      <w:pPr>
        <w:widowControl w:val="0"/>
        <w:ind w:firstLine="567"/>
        <w:jc w:val="both"/>
        <w:rPr>
          <w:sz w:val="28"/>
          <w:szCs w:val="28"/>
        </w:rPr>
      </w:pPr>
      <w:r w:rsidRPr="005E5135">
        <w:rPr>
          <w:sz w:val="28"/>
          <w:szCs w:val="28"/>
        </w:rPr>
        <w:t>Фільтрація за форматом нижнього шару відповідає перевірці нижнього (базового) рівня протоколу «</w:t>
      </w:r>
      <w:r w:rsidRPr="005E5135">
        <w:rPr>
          <w:sz w:val="28"/>
          <w:szCs w:val="28"/>
          <w:lang w:val="en-US"/>
        </w:rPr>
        <w:t>Diameter</w:t>
      </w:r>
      <w:r w:rsidRPr="005E5135">
        <w:rPr>
          <w:sz w:val="28"/>
          <w:szCs w:val="28"/>
        </w:rPr>
        <w:t xml:space="preserve">» без </w:t>
      </w:r>
      <w:r w:rsidR="0054287A">
        <w:rPr>
          <w:sz w:val="28"/>
          <w:szCs w:val="28"/>
        </w:rPr>
        <w:t>потреби</w:t>
      </w:r>
      <w:r w:rsidRPr="005E5135">
        <w:rPr>
          <w:sz w:val="28"/>
          <w:szCs w:val="28"/>
        </w:rPr>
        <w:t xml:space="preserve"> повного розуміння застосунків вищого рівня або декодування певних </w:t>
      </w:r>
      <w:r w:rsidRPr="005E5135">
        <w:rPr>
          <w:sz w:val="28"/>
          <w:szCs w:val="28"/>
          <w:lang w:val="ru-RU"/>
        </w:rPr>
        <w:t>AVP</w:t>
      </w:r>
      <w:r w:rsidRPr="005E5135">
        <w:rPr>
          <w:sz w:val="28"/>
          <w:szCs w:val="28"/>
        </w:rPr>
        <w:t>. Зазвичай вона базується на перевірці всієї інформації нижнього рівня (</w:t>
      </w:r>
      <w:r w:rsidRPr="005E5135">
        <w:rPr>
          <w:sz w:val="28"/>
          <w:szCs w:val="28"/>
          <w:lang w:val="en-GB"/>
        </w:rPr>
        <w:t>IP</w:t>
      </w:r>
      <w:r w:rsidRPr="005E5135">
        <w:rPr>
          <w:sz w:val="28"/>
          <w:szCs w:val="28"/>
        </w:rPr>
        <w:t xml:space="preserve">, </w:t>
      </w:r>
      <w:r w:rsidRPr="005E5135">
        <w:rPr>
          <w:sz w:val="28"/>
          <w:szCs w:val="28"/>
          <w:lang w:val="en-GB"/>
        </w:rPr>
        <w:t>SCTP</w:t>
      </w:r>
      <w:r w:rsidRPr="005E5135">
        <w:rPr>
          <w:sz w:val="28"/>
          <w:szCs w:val="28"/>
        </w:rPr>
        <w:t xml:space="preserve">, </w:t>
      </w:r>
      <w:r w:rsidRPr="005E5135">
        <w:rPr>
          <w:sz w:val="28"/>
          <w:szCs w:val="28"/>
          <w:lang w:val="en-GB"/>
        </w:rPr>
        <w:t>host</w:t>
      </w:r>
      <w:r w:rsidRPr="005E5135">
        <w:rPr>
          <w:sz w:val="28"/>
          <w:szCs w:val="28"/>
          <w:lang w:val="ru-RU"/>
        </w:rPr>
        <w:t> </w:t>
      </w:r>
      <w:r w:rsidRPr="005E5135">
        <w:rPr>
          <w:sz w:val="28"/>
          <w:szCs w:val="28"/>
        </w:rPr>
        <w:t xml:space="preserve">(вузол), </w:t>
      </w:r>
      <w:r w:rsidRPr="005E5135">
        <w:rPr>
          <w:sz w:val="28"/>
          <w:szCs w:val="28"/>
          <w:lang w:val="en-GB"/>
        </w:rPr>
        <w:t>realm</w:t>
      </w:r>
      <w:r w:rsidRPr="005E5135">
        <w:rPr>
          <w:sz w:val="28"/>
          <w:szCs w:val="28"/>
          <w:lang w:val="en-US"/>
        </w:rPr>
        <w:t>s</w:t>
      </w:r>
      <w:r w:rsidRPr="005E5135">
        <w:rPr>
          <w:sz w:val="28"/>
          <w:szCs w:val="28"/>
          <w:lang w:val="ru-RU"/>
        </w:rPr>
        <w:t> </w:t>
      </w:r>
      <w:r w:rsidRPr="005E5135">
        <w:rPr>
          <w:sz w:val="28"/>
          <w:szCs w:val="28"/>
        </w:rPr>
        <w:t>(область адрес)), а також перевірці формату команди протоколу «</w:t>
      </w:r>
      <w:r w:rsidRPr="005E5135">
        <w:rPr>
          <w:sz w:val="28"/>
          <w:szCs w:val="28"/>
          <w:lang w:val="en-US"/>
        </w:rPr>
        <w:t>Diameter</w:t>
      </w:r>
      <w:r w:rsidRPr="005E5135">
        <w:rPr>
          <w:sz w:val="28"/>
          <w:szCs w:val="28"/>
        </w:rPr>
        <w:t>».</w:t>
      </w:r>
    </w:p>
    <w:p w:rsidR="005E5135" w:rsidRPr="005E5135" w:rsidRDefault="005E5135" w:rsidP="006B6F0D">
      <w:pPr>
        <w:keepLines/>
        <w:widowControl w:val="0"/>
        <w:ind w:firstLine="567"/>
        <w:jc w:val="both"/>
        <w:rPr>
          <w:sz w:val="28"/>
          <w:szCs w:val="28"/>
        </w:rPr>
      </w:pPr>
      <w:r w:rsidRPr="005E5135">
        <w:rPr>
          <w:sz w:val="28"/>
          <w:szCs w:val="28"/>
        </w:rPr>
        <w:t>Мож</w:t>
      </w:r>
      <w:r w:rsidRPr="005E5135">
        <w:rPr>
          <w:sz w:val="28"/>
          <w:szCs w:val="28"/>
          <w:lang w:val="ru-RU"/>
        </w:rPr>
        <w:t>ливі</w:t>
      </w:r>
      <w:r w:rsidRPr="005E5135">
        <w:rPr>
          <w:sz w:val="28"/>
          <w:szCs w:val="28"/>
        </w:rPr>
        <w:t xml:space="preserve"> такі </w:t>
      </w:r>
      <w:r w:rsidRPr="000A4E52">
        <w:rPr>
          <w:sz w:val="28"/>
          <w:szCs w:val="28"/>
        </w:rPr>
        <w:t xml:space="preserve">варіанти </w:t>
      </w:r>
      <w:r w:rsidR="006B6F0D" w:rsidRPr="000A4E52">
        <w:rPr>
          <w:sz w:val="28"/>
          <w:szCs w:val="28"/>
        </w:rPr>
        <w:t>неправильного ф</w:t>
      </w:r>
      <w:r w:rsidRPr="000A4E52">
        <w:rPr>
          <w:sz w:val="28"/>
          <w:szCs w:val="28"/>
        </w:rPr>
        <w:t>ормування</w:t>
      </w:r>
      <w:r w:rsidR="006B6F0D" w:rsidRPr="000A4E52">
        <w:rPr>
          <w:sz w:val="28"/>
          <w:szCs w:val="28"/>
        </w:rPr>
        <w:t xml:space="preserve"> </w:t>
      </w:r>
      <w:r w:rsidRPr="000A4E52">
        <w:rPr>
          <w:sz w:val="28"/>
          <w:szCs w:val="28"/>
        </w:rPr>
        <w:t>команди протоколу «</w:t>
      </w:r>
      <w:r w:rsidRPr="000A4E52">
        <w:rPr>
          <w:sz w:val="28"/>
          <w:szCs w:val="28"/>
          <w:lang w:val="en-US"/>
        </w:rPr>
        <w:t>Diameter</w:t>
      </w:r>
      <w:r w:rsidRPr="000A4E52">
        <w:rPr>
          <w:sz w:val="28"/>
          <w:szCs w:val="28"/>
        </w:rPr>
        <w:t>»:</w:t>
      </w:r>
    </w:p>
    <w:p w:rsidR="005E5135" w:rsidRPr="005E5135" w:rsidRDefault="005E5135" w:rsidP="006B6F0D">
      <w:pPr>
        <w:widowControl w:val="0"/>
        <w:ind w:firstLine="567"/>
        <w:jc w:val="both"/>
        <w:rPr>
          <w:sz w:val="28"/>
          <w:szCs w:val="28"/>
        </w:rPr>
      </w:pPr>
      <w:r w:rsidRPr="005E5135">
        <w:rPr>
          <w:sz w:val="28"/>
          <w:szCs w:val="28"/>
        </w:rPr>
        <w:lastRenderedPageBreak/>
        <w:t>команда протоколу «</w:t>
      </w:r>
      <w:r w:rsidRPr="005E5135">
        <w:rPr>
          <w:sz w:val="28"/>
          <w:szCs w:val="28"/>
          <w:lang w:val="en-US"/>
        </w:rPr>
        <w:t>Diameter</w:t>
      </w:r>
      <w:r w:rsidRPr="005E5135">
        <w:rPr>
          <w:sz w:val="28"/>
          <w:szCs w:val="28"/>
        </w:rPr>
        <w:t>» сформована так, що не може бути декодован</w:t>
      </w:r>
      <w:r w:rsidRPr="005E5135">
        <w:rPr>
          <w:sz w:val="28"/>
          <w:szCs w:val="28"/>
          <w:lang w:val="ru-RU"/>
        </w:rPr>
        <w:t>а</w:t>
      </w:r>
      <w:r w:rsidRPr="005E5135">
        <w:rPr>
          <w:sz w:val="28"/>
          <w:szCs w:val="28"/>
        </w:rPr>
        <w:t xml:space="preserve"> відповідно до формату протоколу «</w:t>
      </w:r>
      <w:r w:rsidRPr="005E5135">
        <w:rPr>
          <w:sz w:val="28"/>
          <w:szCs w:val="28"/>
          <w:lang w:val="en-US"/>
        </w:rPr>
        <w:t>Diameter</w:t>
      </w:r>
      <w:r w:rsidRPr="005E5135">
        <w:rPr>
          <w:sz w:val="28"/>
          <w:szCs w:val="28"/>
        </w:rPr>
        <w:t>» (наприклад, пошкоджена двійкова структура);</w:t>
      </w:r>
    </w:p>
    <w:p w:rsidR="005E5135" w:rsidRPr="005E5135" w:rsidRDefault="005E5135" w:rsidP="006B6F0D">
      <w:pPr>
        <w:widowControl w:val="0"/>
        <w:ind w:firstLine="567"/>
        <w:jc w:val="both"/>
        <w:rPr>
          <w:sz w:val="28"/>
          <w:szCs w:val="28"/>
        </w:rPr>
      </w:pPr>
      <w:r w:rsidRPr="005E5135">
        <w:rPr>
          <w:sz w:val="28"/>
          <w:szCs w:val="28"/>
        </w:rPr>
        <w:t>базова частина команди протоколу «</w:t>
      </w:r>
      <w:r w:rsidRPr="005E5135">
        <w:rPr>
          <w:sz w:val="28"/>
          <w:szCs w:val="28"/>
          <w:lang w:val="en-US"/>
        </w:rPr>
        <w:t>Diameter</w:t>
      </w:r>
      <w:r w:rsidRPr="005E5135">
        <w:rPr>
          <w:sz w:val="28"/>
          <w:szCs w:val="28"/>
        </w:rPr>
        <w:t xml:space="preserve">» містить </w:t>
      </w:r>
      <w:r w:rsidRPr="005E5135">
        <w:rPr>
          <w:sz w:val="28"/>
          <w:szCs w:val="28"/>
          <w:lang w:val="ru-RU"/>
        </w:rPr>
        <w:t>AVP</w:t>
      </w:r>
      <w:r w:rsidRPr="005E5135">
        <w:rPr>
          <w:sz w:val="28"/>
          <w:szCs w:val="28"/>
        </w:rPr>
        <w:t>, тип або довжина яких відрізняється від визначеного у словнику протоколу «</w:t>
      </w:r>
      <w:r w:rsidRPr="005E5135">
        <w:rPr>
          <w:sz w:val="28"/>
          <w:szCs w:val="28"/>
          <w:lang w:val="en-US"/>
        </w:rPr>
        <w:t>Diameter</w:t>
      </w:r>
      <w:r w:rsidRPr="005E5135">
        <w:rPr>
          <w:sz w:val="28"/>
          <w:szCs w:val="28"/>
        </w:rPr>
        <w:t xml:space="preserve">» (наприклад, словник визначає тип </w:t>
      </w:r>
      <w:r w:rsidRPr="005E5135">
        <w:rPr>
          <w:sz w:val="28"/>
          <w:szCs w:val="28"/>
          <w:lang w:val="ru-RU"/>
        </w:rPr>
        <w:t>AVP</w:t>
      </w:r>
      <w:r w:rsidRPr="005E5135">
        <w:rPr>
          <w:sz w:val="28"/>
          <w:szCs w:val="28"/>
        </w:rPr>
        <w:t xml:space="preserve"> як ціле число, а в отриманій команді протоколу «</w:t>
      </w:r>
      <w:r w:rsidRPr="005E5135">
        <w:rPr>
          <w:sz w:val="28"/>
          <w:szCs w:val="28"/>
          <w:lang w:val="en-US"/>
        </w:rPr>
        <w:t>Diameter</w:t>
      </w:r>
      <w:r w:rsidRPr="005E5135">
        <w:rPr>
          <w:sz w:val="28"/>
          <w:szCs w:val="28"/>
        </w:rPr>
        <w:t>» – рядок);</w:t>
      </w:r>
    </w:p>
    <w:p w:rsidR="005E5135" w:rsidRPr="005E5135" w:rsidRDefault="005E5135" w:rsidP="006B6F0D">
      <w:pPr>
        <w:widowControl w:val="0"/>
        <w:ind w:firstLine="567"/>
        <w:jc w:val="both"/>
        <w:rPr>
          <w:sz w:val="28"/>
          <w:szCs w:val="28"/>
        </w:rPr>
      </w:pPr>
      <w:r w:rsidRPr="005E5135">
        <w:rPr>
          <w:sz w:val="28"/>
          <w:szCs w:val="28"/>
        </w:rPr>
        <w:t xml:space="preserve">наявність повторювань </w:t>
      </w:r>
      <w:r w:rsidRPr="005E5135">
        <w:rPr>
          <w:sz w:val="28"/>
          <w:szCs w:val="28"/>
          <w:lang w:val="ru-RU"/>
        </w:rPr>
        <w:t>AVP</w:t>
      </w:r>
      <w:r w:rsidRPr="005E5135">
        <w:rPr>
          <w:sz w:val="28"/>
          <w:szCs w:val="28"/>
        </w:rPr>
        <w:t xml:space="preserve">, які мають бути </w:t>
      </w:r>
      <w:r w:rsidR="00E67360">
        <w:rPr>
          <w:sz w:val="28"/>
          <w:szCs w:val="28"/>
        </w:rPr>
        <w:t>наявні</w:t>
      </w:r>
      <w:r w:rsidRPr="005E5135">
        <w:rPr>
          <w:sz w:val="28"/>
          <w:szCs w:val="28"/>
        </w:rPr>
        <w:t xml:space="preserve"> тільки одноразово або </w:t>
      </w:r>
      <w:r w:rsidR="00E67360">
        <w:rPr>
          <w:sz w:val="28"/>
          <w:szCs w:val="28"/>
        </w:rPr>
        <w:t xml:space="preserve">їх </w:t>
      </w:r>
      <w:r w:rsidRPr="005E5135">
        <w:rPr>
          <w:sz w:val="28"/>
          <w:szCs w:val="28"/>
        </w:rPr>
        <w:t xml:space="preserve">взагалі </w:t>
      </w:r>
      <w:r w:rsidR="00E67360">
        <w:rPr>
          <w:sz w:val="28"/>
          <w:szCs w:val="28"/>
        </w:rPr>
        <w:t>не має бути</w:t>
      </w:r>
      <w:r w:rsidRPr="005E5135">
        <w:rPr>
          <w:sz w:val="28"/>
          <w:szCs w:val="28"/>
        </w:rPr>
        <w:t>, що робить команду протоколу «</w:t>
      </w:r>
      <w:r w:rsidRPr="005E5135">
        <w:rPr>
          <w:sz w:val="28"/>
          <w:szCs w:val="28"/>
          <w:lang w:val="en-US"/>
        </w:rPr>
        <w:t>Diameter</w:t>
      </w:r>
      <w:r w:rsidRPr="005E5135">
        <w:rPr>
          <w:sz w:val="28"/>
          <w:szCs w:val="28"/>
        </w:rPr>
        <w:t>» невідповідною специфікації (наприклад, у команді «</w:t>
      </w:r>
      <w:r w:rsidRPr="005E5135">
        <w:rPr>
          <w:sz w:val="28"/>
          <w:szCs w:val="28"/>
          <w:lang w:val="en-GB"/>
        </w:rPr>
        <w:t>Update</w:t>
      </w:r>
      <w:r w:rsidRPr="005E5135">
        <w:rPr>
          <w:sz w:val="28"/>
          <w:szCs w:val="28"/>
        </w:rPr>
        <w:noBreakHyphen/>
      </w:r>
      <w:r w:rsidRPr="005E5135">
        <w:rPr>
          <w:sz w:val="28"/>
          <w:szCs w:val="28"/>
          <w:lang w:val="en-GB"/>
        </w:rPr>
        <w:t>Location</w:t>
      </w:r>
      <w:r w:rsidRPr="005E5135">
        <w:rPr>
          <w:sz w:val="28"/>
          <w:szCs w:val="28"/>
        </w:rPr>
        <w:noBreakHyphen/>
      </w:r>
      <w:r w:rsidRPr="005E5135">
        <w:rPr>
          <w:sz w:val="28"/>
          <w:szCs w:val="28"/>
          <w:lang w:val="en-GB"/>
        </w:rPr>
        <w:t>Request</w:t>
      </w:r>
      <w:r w:rsidRPr="005E5135">
        <w:rPr>
          <w:sz w:val="28"/>
          <w:szCs w:val="28"/>
        </w:rPr>
        <w:t xml:space="preserve">» (запит оновлення місцезнаходження) повторення дозволено лише для </w:t>
      </w:r>
      <w:r w:rsidRPr="005E5135">
        <w:rPr>
          <w:sz w:val="28"/>
          <w:szCs w:val="28"/>
          <w:lang w:val="ru-RU"/>
        </w:rPr>
        <w:t>AVP</w:t>
      </w:r>
      <w:r w:rsidRPr="005E5135">
        <w:rPr>
          <w:sz w:val="28"/>
          <w:szCs w:val="28"/>
        </w:rPr>
        <w:t xml:space="preserve"> «</w:t>
      </w:r>
      <w:r w:rsidRPr="005E5135">
        <w:rPr>
          <w:sz w:val="28"/>
          <w:szCs w:val="28"/>
          <w:lang w:val="en-GB"/>
        </w:rPr>
        <w:t>Route</w:t>
      </w:r>
      <w:r w:rsidRPr="005E5135">
        <w:rPr>
          <w:sz w:val="28"/>
          <w:szCs w:val="28"/>
        </w:rPr>
        <w:noBreakHyphen/>
      </w:r>
      <w:r w:rsidRPr="005E5135">
        <w:rPr>
          <w:sz w:val="28"/>
          <w:szCs w:val="28"/>
          <w:lang w:val="en-GB"/>
        </w:rPr>
        <w:t>Record</w:t>
      </w:r>
      <w:r w:rsidRPr="005E5135">
        <w:rPr>
          <w:sz w:val="28"/>
          <w:szCs w:val="28"/>
        </w:rPr>
        <w:t xml:space="preserve">» (запис маршруту), </w:t>
      </w:r>
      <w:r w:rsidRPr="005E5135">
        <w:rPr>
          <w:sz w:val="28"/>
          <w:szCs w:val="28"/>
          <w:lang w:val="en-GB"/>
        </w:rPr>
        <w:t>Proxy</w:t>
      </w:r>
      <w:r w:rsidRPr="005E5135">
        <w:rPr>
          <w:sz w:val="28"/>
          <w:szCs w:val="28"/>
        </w:rPr>
        <w:noBreakHyphen/>
      </w:r>
      <w:r w:rsidRPr="005E5135">
        <w:rPr>
          <w:sz w:val="28"/>
          <w:szCs w:val="28"/>
          <w:lang w:val="en-GB"/>
        </w:rPr>
        <w:t>Info</w:t>
      </w:r>
      <w:r w:rsidRPr="005E5135">
        <w:rPr>
          <w:sz w:val="28"/>
          <w:szCs w:val="28"/>
        </w:rPr>
        <w:t xml:space="preserve"> (інформація проксі), </w:t>
      </w:r>
      <w:r w:rsidRPr="005E5135">
        <w:rPr>
          <w:sz w:val="28"/>
          <w:szCs w:val="28"/>
          <w:lang w:val="en-GB"/>
        </w:rPr>
        <w:t>Supported</w:t>
      </w:r>
      <w:r w:rsidRPr="005E5135">
        <w:rPr>
          <w:sz w:val="28"/>
          <w:szCs w:val="28"/>
        </w:rPr>
        <w:noBreakHyphen/>
      </w:r>
      <w:r w:rsidRPr="005E5135">
        <w:rPr>
          <w:sz w:val="28"/>
          <w:szCs w:val="28"/>
          <w:lang w:val="en-GB"/>
        </w:rPr>
        <w:t>Features</w:t>
      </w:r>
      <w:r w:rsidRPr="005E5135">
        <w:rPr>
          <w:sz w:val="28"/>
          <w:szCs w:val="28"/>
        </w:rPr>
        <w:t xml:space="preserve"> (підтримувані функції). Інші </w:t>
      </w:r>
      <w:r w:rsidRPr="005E5135">
        <w:rPr>
          <w:sz w:val="28"/>
          <w:szCs w:val="28"/>
          <w:lang w:val="ru-RU"/>
        </w:rPr>
        <w:t>AVP</w:t>
      </w:r>
      <w:r w:rsidRPr="005E5135">
        <w:rPr>
          <w:sz w:val="28"/>
          <w:szCs w:val="28"/>
        </w:rPr>
        <w:t xml:space="preserve"> не повинні повторюватися);</w:t>
      </w:r>
    </w:p>
    <w:p w:rsidR="005E5135" w:rsidRPr="005E5135" w:rsidRDefault="005E5135" w:rsidP="006B6F0D">
      <w:pPr>
        <w:widowControl w:val="0"/>
        <w:ind w:firstLine="567"/>
        <w:jc w:val="both"/>
        <w:rPr>
          <w:sz w:val="28"/>
          <w:szCs w:val="28"/>
        </w:rPr>
      </w:pPr>
      <w:r w:rsidRPr="005E5135">
        <w:rPr>
          <w:sz w:val="28"/>
          <w:szCs w:val="28"/>
        </w:rPr>
        <w:t>команда протоколу «</w:t>
      </w:r>
      <w:r w:rsidRPr="005E5135">
        <w:rPr>
          <w:sz w:val="28"/>
          <w:szCs w:val="28"/>
          <w:lang w:val="en-US"/>
        </w:rPr>
        <w:t>Diameter</w:t>
      </w:r>
      <w:r w:rsidRPr="005E5135">
        <w:rPr>
          <w:sz w:val="28"/>
          <w:szCs w:val="28"/>
        </w:rPr>
        <w:t xml:space="preserve">» містить </w:t>
      </w:r>
      <w:r w:rsidRPr="005E5135">
        <w:rPr>
          <w:sz w:val="28"/>
          <w:szCs w:val="28"/>
          <w:lang w:val="ru-RU"/>
        </w:rPr>
        <w:t>AVP</w:t>
      </w:r>
      <w:r w:rsidRPr="005E5135">
        <w:rPr>
          <w:sz w:val="28"/>
          <w:szCs w:val="28"/>
        </w:rPr>
        <w:t>, несумісні з її характеристиками, що може бути використано для обходу фільтрації або зміни обробки у вузлі, який отримує команду (наприклад, команда «</w:t>
      </w:r>
      <w:r w:rsidRPr="005E5135">
        <w:rPr>
          <w:sz w:val="28"/>
          <w:szCs w:val="28"/>
          <w:lang w:val="en-GB"/>
        </w:rPr>
        <w:t>Answer</w:t>
      </w:r>
      <w:r w:rsidRPr="005E5135">
        <w:rPr>
          <w:sz w:val="28"/>
          <w:szCs w:val="28"/>
        </w:rPr>
        <w:t xml:space="preserve">» (відповідь) містить </w:t>
      </w:r>
      <w:r w:rsidRPr="005E5135">
        <w:rPr>
          <w:sz w:val="28"/>
          <w:szCs w:val="28"/>
          <w:lang w:val="ru-RU"/>
        </w:rPr>
        <w:t>AVP</w:t>
      </w:r>
      <w:r w:rsidRPr="005E5135">
        <w:rPr>
          <w:sz w:val="28"/>
          <w:szCs w:val="28"/>
        </w:rPr>
        <w:t xml:space="preserve"> «</w:t>
      </w:r>
      <w:r w:rsidRPr="005E5135">
        <w:rPr>
          <w:sz w:val="28"/>
          <w:szCs w:val="28"/>
          <w:lang w:val="en-GB"/>
        </w:rPr>
        <w:t>Destination</w:t>
      </w:r>
      <w:r w:rsidRPr="005E5135">
        <w:rPr>
          <w:sz w:val="28"/>
          <w:szCs w:val="28"/>
        </w:rPr>
        <w:t>-</w:t>
      </w:r>
      <w:r w:rsidRPr="005E5135">
        <w:rPr>
          <w:sz w:val="28"/>
          <w:szCs w:val="28"/>
          <w:lang w:val="en-GB"/>
        </w:rPr>
        <w:t>Host</w:t>
      </w:r>
      <w:r w:rsidRPr="005E5135">
        <w:rPr>
          <w:sz w:val="28"/>
          <w:szCs w:val="28"/>
        </w:rPr>
        <w:t>» (вузол призначення));</w:t>
      </w:r>
    </w:p>
    <w:p w:rsidR="00D65600" w:rsidRDefault="005E5135" w:rsidP="00D65600">
      <w:pPr>
        <w:widowControl w:val="0"/>
        <w:ind w:firstLine="567"/>
        <w:jc w:val="both"/>
        <w:rPr>
          <w:sz w:val="28"/>
          <w:szCs w:val="28"/>
        </w:rPr>
      </w:pPr>
      <w:r w:rsidRPr="005E5135">
        <w:rPr>
          <w:sz w:val="28"/>
          <w:szCs w:val="28"/>
        </w:rPr>
        <w:t>команда протоколу «</w:t>
      </w:r>
      <w:r w:rsidRPr="005E5135">
        <w:rPr>
          <w:sz w:val="28"/>
          <w:szCs w:val="28"/>
          <w:lang w:val="en-US"/>
        </w:rPr>
        <w:t>Diameter</w:t>
      </w:r>
      <w:r w:rsidRPr="005E5135">
        <w:rPr>
          <w:sz w:val="28"/>
          <w:szCs w:val="28"/>
        </w:rPr>
        <w:t xml:space="preserve">» містить одну або більше </w:t>
      </w:r>
      <w:r w:rsidRPr="005E5135">
        <w:rPr>
          <w:sz w:val="28"/>
          <w:szCs w:val="28"/>
          <w:lang w:val="ru-RU"/>
        </w:rPr>
        <w:t>AVP</w:t>
      </w:r>
      <w:r w:rsidRPr="005E5135">
        <w:rPr>
          <w:sz w:val="28"/>
          <w:szCs w:val="28"/>
        </w:rPr>
        <w:t xml:space="preserve"> перед </w:t>
      </w:r>
      <w:r w:rsidRPr="005E5135">
        <w:rPr>
          <w:sz w:val="28"/>
          <w:szCs w:val="28"/>
          <w:lang w:val="ru-RU"/>
        </w:rPr>
        <w:t>AVP</w:t>
      </w:r>
      <w:r w:rsidRPr="005E5135">
        <w:rPr>
          <w:sz w:val="28"/>
          <w:szCs w:val="28"/>
        </w:rPr>
        <w:t xml:space="preserve"> «</w:t>
      </w:r>
      <w:r w:rsidRPr="005E5135">
        <w:rPr>
          <w:sz w:val="28"/>
          <w:szCs w:val="28"/>
          <w:lang w:val="en-GB"/>
        </w:rPr>
        <w:t>Session</w:t>
      </w:r>
      <w:r w:rsidRPr="005E5135">
        <w:rPr>
          <w:sz w:val="28"/>
          <w:szCs w:val="28"/>
        </w:rPr>
        <w:noBreakHyphen/>
      </w:r>
      <w:r w:rsidRPr="005E5135">
        <w:rPr>
          <w:sz w:val="28"/>
          <w:szCs w:val="28"/>
          <w:lang w:val="en-GB"/>
        </w:rPr>
        <w:t>Id</w:t>
      </w:r>
      <w:r w:rsidRPr="005E5135">
        <w:rPr>
          <w:sz w:val="28"/>
          <w:szCs w:val="28"/>
        </w:rPr>
        <w:t xml:space="preserve">» (ідентифікатор сесії). </w:t>
      </w:r>
      <w:r w:rsidRPr="005E5135">
        <w:rPr>
          <w:sz w:val="28"/>
          <w:szCs w:val="28"/>
          <w:lang w:val="ru-RU"/>
        </w:rPr>
        <w:t>AVP</w:t>
      </w:r>
      <w:r w:rsidRPr="005E5135">
        <w:rPr>
          <w:sz w:val="28"/>
          <w:szCs w:val="28"/>
        </w:rPr>
        <w:t xml:space="preserve"> «</w:t>
      </w:r>
      <w:r w:rsidRPr="005E5135">
        <w:rPr>
          <w:sz w:val="28"/>
          <w:szCs w:val="28"/>
          <w:lang w:val="en-GB"/>
        </w:rPr>
        <w:t>Session</w:t>
      </w:r>
      <w:r w:rsidRPr="005E5135">
        <w:rPr>
          <w:sz w:val="28"/>
          <w:szCs w:val="28"/>
        </w:rPr>
        <w:noBreakHyphen/>
      </w:r>
      <w:r w:rsidRPr="005E5135">
        <w:rPr>
          <w:sz w:val="28"/>
          <w:szCs w:val="28"/>
          <w:lang w:val="en-GB"/>
        </w:rPr>
        <w:t>Id</w:t>
      </w:r>
      <w:r w:rsidRPr="005E5135">
        <w:rPr>
          <w:sz w:val="28"/>
          <w:szCs w:val="28"/>
        </w:rPr>
        <w:t xml:space="preserve">» завжди </w:t>
      </w:r>
      <w:r w:rsidR="00303459">
        <w:rPr>
          <w:sz w:val="28"/>
          <w:szCs w:val="28"/>
        </w:rPr>
        <w:t>повинна</w:t>
      </w:r>
      <w:r w:rsidR="002B7C72">
        <w:rPr>
          <w:sz w:val="28"/>
          <w:szCs w:val="28"/>
        </w:rPr>
        <w:t xml:space="preserve"> </w:t>
      </w:r>
      <w:r w:rsidRPr="005E5135">
        <w:rPr>
          <w:sz w:val="28"/>
          <w:szCs w:val="28"/>
        </w:rPr>
        <w:t>декодуватися першою у команді протоколу «</w:t>
      </w:r>
      <w:r w:rsidRPr="005E5135">
        <w:rPr>
          <w:sz w:val="28"/>
          <w:szCs w:val="28"/>
          <w:lang w:val="en-US"/>
        </w:rPr>
        <w:t>Diameter</w:t>
      </w:r>
      <w:r w:rsidRPr="005E5135">
        <w:rPr>
          <w:sz w:val="28"/>
          <w:szCs w:val="28"/>
        </w:rPr>
        <w:t>».</w:t>
      </w:r>
    </w:p>
    <w:p w:rsidR="005E5135" w:rsidRPr="000A4E52" w:rsidRDefault="005E5135" w:rsidP="008D5B46">
      <w:pPr>
        <w:widowControl w:val="0"/>
        <w:ind w:firstLine="567"/>
        <w:jc w:val="both"/>
        <w:rPr>
          <w:sz w:val="28"/>
          <w:szCs w:val="28"/>
        </w:rPr>
      </w:pPr>
      <w:r w:rsidRPr="006B6F0D">
        <w:rPr>
          <w:sz w:val="28"/>
          <w:szCs w:val="28"/>
        </w:rPr>
        <w:t>Під час обробки вхідного трафіку протоколу «</w:t>
      </w:r>
      <w:r w:rsidRPr="006B6F0D">
        <w:rPr>
          <w:sz w:val="28"/>
          <w:szCs w:val="28"/>
          <w:lang w:val="en-US"/>
        </w:rPr>
        <w:t>Diameter</w:t>
      </w:r>
      <w:r w:rsidRPr="006B6F0D">
        <w:rPr>
          <w:sz w:val="28"/>
          <w:szCs w:val="28"/>
        </w:rPr>
        <w:t xml:space="preserve">» технічні засоби телекомунікацій, що здійснюють моніторинг та фільтрацію трафіку, </w:t>
      </w:r>
      <w:r w:rsidR="00170327" w:rsidRPr="006B6F0D">
        <w:rPr>
          <w:sz w:val="28"/>
          <w:szCs w:val="28"/>
        </w:rPr>
        <w:t>повинні</w:t>
      </w:r>
      <w:r w:rsidR="006B6F0D" w:rsidRPr="006B6F0D">
        <w:rPr>
          <w:strike/>
          <w:sz w:val="28"/>
          <w:szCs w:val="28"/>
        </w:rPr>
        <w:t xml:space="preserve"> </w:t>
      </w:r>
      <w:r w:rsidR="00652F3B" w:rsidRPr="000A4E52">
        <w:rPr>
          <w:sz w:val="28"/>
          <w:szCs w:val="28"/>
        </w:rPr>
        <w:t>дозволяти</w:t>
      </w:r>
      <w:r w:rsidR="006B6F0D" w:rsidRPr="000A4E52">
        <w:rPr>
          <w:sz w:val="28"/>
          <w:szCs w:val="28"/>
        </w:rPr>
        <w:t xml:space="preserve"> </w:t>
      </w:r>
      <w:r w:rsidRPr="000A4E52">
        <w:rPr>
          <w:sz w:val="28"/>
          <w:szCs w:val="28"/>
        </w:rPr>
        <w:t>тільки:</w:t>
      </w:r>
    </w:p>
    <w:p w:rsidR="005E5135" w:rsidRPr="006B6F0D" w:rsidRDefault="005E5135" w:rsidP="007B79F8">
      <w:pPr>
        <w:widowControl w:val="0"/>
        <w:ind w:firstLine="567"/>
        <w:jc w:val="both"/>
        <w:rPr>
          <w:sz w:val="28"/>
          <w:szCs w:val="28"/>
        </w:rPr>
      </w:pPr>
      <w:r w:rsidRPr="000A4E52">
        <w:rPr>
          <w:sz w:val="28"/>
          <w:szCs w:val="28"/>
        </w:rPr>
        <w:t>команд</w:t>
      </w:r>
      <w:r w:rsidR="00652F3B" w:rsidRPr="000A4E52">
        <w:rPr>
          <w:sz w:val="28"/>
          <w:szCs w:val="28"/>
        </w:rPr>
        <w:t>и</w:t>
      </w:r>
      <w:r w:rsidRPr="006B6F0D">
        <w:rPr>
          <w:sz w:val="28"/>
          <w:szCs w:val="28"/>
        </w:rPr>
        <w:t xml:space="preserve"> протоколу «</w:t>
      </w:r>
      <w:r w:rsidRPr="006B6F0D">
        <w:rPr>
          <w:sz w:val="28"/>
          <w:szCs w:val="28"/>
          <w:lang w:val="en-US"/>
        </w:rPr>
        <w:t>Diameter</w:t>
      </w:r>
      <w:r w:rsidRPr="006B6F0D">
        <w:rPr>
          <w:sz w:val="28"/>
          <w:szCs w:val="28"/>
        </w:rPr>
        <w:t xml:space="preserve">», </w:t>
      </w:r>
      <w:r w:rsidR="00E67360" w:rsidRPr="006B6F0D">
        <w:rPr>
          <w:sz w:val="28"/>
          <w:szCs w:val="28"/>
        </w:rPr>
        <w:t>у</w:t>
      </w:r>
      <w:r w:rsidRPr="006B6F0D">
        <w:rPr>
          <w:sz w:val="28"/>
          <w:szCs w:val="28"/>
        </w:rPr>
        <w:t xml:space="preserve"> яких </w:t>
      </w:r>
      <w:r w:rsidRPr="006B6F0D">
        <w:rPr>
          <w:sz w:val="28"/>
          <w:szCs w:val="28"/>
          <w:lang w:val="ru-RU"/>
        </w:rPr>
        <w:t>AVP</w:t>
      </w:r>
      <w:r w:rsidRPr="006B6F0D">
        <w:rPr>
          <w:sz w:val="28"/>
          <w:szCs w:val="28"/>
        </w:rPr>
        <w:t xml:space="preserve"> «</w:t>
      </w:r>
      <w:r w:rsidRPr="006B6F0D">
        <w:rPr>
          <w:sz w:val="28"/>
          <w:szCs w:val="28"/>
          <w:lang w:val="en-GB"/>
        </w:rPr>
        <w:t>Session</w:t>
      </w:r>
      <w:r w:rsidRPr="006B6F0D">
        <w:rPr>
          <w:sz w:val="28"/>
          <w:szCs w:val="28"/>
        </w:rPr>
        <w:noBreakHyphen/>
      </w:r>
      <w:r w:rsidRPr="006B6F0D">
        <w:rPr>
          <w:sz w:val="28"/>
          <w:szCs w:val="28"/>
          <w:lang w:val="en-GB"/>
        </w:rPr>
        <w:t>Id</w:t>
      </w:r>
      <w:r w:rsidRPr="006B6F0D">
        <w:rPr>
          <w:sz w:val="28"/>
          <w:szCs w:val="28"/>
        </w:rPr>
        <w:t xml:space="preserve">» є першою </w:t>
      </w:r>
      <w:r w:rsidRPr="006B6F0D">
        <w:rPr>
          <w:sz w:val="28"/>
          <w:szCs w:val="28"/>
          <w:lang w:val="ru-RU"/>
        </w:rPr>
        <w:t>AVP</w:t>
      </w:r>
      <w:r w:rsidRPr="006B6F0D">
        <w:rPr>
          <w:sz w:val="28"/>
          <w:szCs w:val="28"/>
        </w:rPr>
        <w:t>;</w:t>
      </w:r>
    </w:p>
    <w:p w:rsidR="005E5135" w:rsidRPr="006B6F0D" w:rsidRDefault="005E5135" w:rsidP="006B6F0D">
      <w:pPr>
        <w:widowControl w:val="0"/>
        <w:ind w:firstLine="567"/>
        <w:jc w:val="both"/>
        <w:rPr>
          <w:sz w:val="28"/>
          <w:szCs w:val="28"/>
        </w:rPr>
      </w:pPr>
      <w:r w:rsidRPr="006B6F0D">
        <w:rPr>
          <w:sz w:val="28"/>
          <w:szCs w:val="28"/>
        </w:rPr>
        <w:t>команд</w:t>
      </w:r>
      <w:r w:rsidR="00652F3B" w:rsidRPr="006B6F0D">
        <w:rPr>
          <w:sz w:val="28"/>
          <w:szCs w:val="28"/>
        </w:rPr>
        <w:t>и</w:t>
      </w:r>
      <w:r w:rsidRPr="006B6F0D">
        <w:rPr>
          <w:sz w:val="28"/>
          <w:szCs w:val="28"/>
        </w:rPr>
        <w:t xml:space="preserve"> протоколу «</w:t>
      </w:r>
      <w:r w:rsidRPr="006B6F0D">
        <w:rPr>
          <w:sz w:val="28"/>
          <w:szCs w:val="28"/>
          <w:lang w:val="en-US"/>
        </w:rPr>
        <w:t>Diameter</w:t>
      </w:r>
      <w:r w:rsidRPr="006B6F0D">
        <w:rPr>
          <w:sz w:val="28"/>
          <w:szCs w:val="28"/>
        </w:rPr>
        <w:t xml:space="preserve">», </w:t>
      </w:r>
      <w:r w:rsidR="00E67360" w:rsidRPr="006B6F0D">
        <w:rPr>
          <w:sz w:val="28"/>
          <w:szCs w:val="28"/>
        </w:rPr>
        <w:t>у</w:t>
      </w:r>
      <w:r w:rsidRPr="006B6F0D">
        <w:rPr>
          <w:sz w:val="28"/>
          <w:szCs w:val="28"/>
        </w:rPr>
        <w:t xml:space="preserve"> яких </w:t>
      </w:r>
      <w:r w:rsidRPr="006B6F0D">
        <w:rPr>
          <w:sz w:val="28"/>
          <w:szCs w:val="28"/>
          <w:lang w:val="ru-RU"/>
        </w:rPr>
        <w:t>AVP</w:t>
      </w:r>
      <w:r w:rsidRPr="006B6F0D">
        <w:rPr>
          <w:sz w:val="28"/>
          <w:szCs w:val="28"/>
        </w:rPr>
        <w:t xml:space="preserve"> «</w:t>
      </w:r>
      <w:r w:rsidRPr="006B6F0D">
        <w:rPr>
          <w:sz w:val="28"/>
          <w:szCs w:val="28"/>
          <w:lang w:val="en-GB"/>
        </w:rPr>
        <w:t>Origin</w:t>
      </w:r>
      <w:r w:rsidRPr="006B6F0D">
        <w:rPr>
          <w:sz w:val="28"/>
          <w:szCs w:val="28"/>
        </w:rPr>
        <w:noBreakHyphen/>
      </w:r>
      <w:r w:rsidRPr="006B6F0D">
        <w:rPr>
          <w:sz w:val="28"/>
          <w:szCs w:val="28"/>
          <w:lang w:val="en-GB"/>
        </w:rPr>
        <w:t>Host</w:t>
      </w:r>
      <w:r w:rsidRPr="006B6F0D">
        <w:rPr>
          <w:sz w:val="28"/>
          <w:szCs w:val="28"/>
        </w:rPr>
        <w:t>» (вихідний вузол) та «</w:t>
      </w:r>
      <w:r w:rsidRPr="006B6F0D">
        <w:rPr>
          <w:sz w:val="28"/>
          <w:szCs w:val="28"/>
          <w:lang w:val="en-GB"/>
        </w:rPr>
        <w:t>Origin</w:t>
      </w:r>
      <w:r w:rsidRPr="006B6F0D">
        <w:rPr>
          <w:sz w:val="28"/>
          <w:szCs w:val="28"/>
        </w:rPr>
        <w:noBreakHyphen/>
      </w:r>
      <w:r w:rsidRPr="006B6F0D">
        <w:rPr>
          <w:sz w:val="28"/>
          <w:szCs w:val="28"/>
          <w:lang w:val="en-GB"/>
        </w:rPr>
        <w:t>Realm</w:t>
      </w:r>
      <w:r w:rsidRPr="006B6F0D">
        <w:rPr>
          <w:sz w:val="28"/>
          <w:szCs w:val="28"/>
        </w:rPr>
        <w:t xml:space="preserve">» (вихідна область) </w:t>
      </w:r>
      <w:r w:rsidR="00E67360" w:rsidRPr="006B6F0D">
        <w:rPr>
          <w:sz w:val="28"/>
          <w:szCs w:val="28"/>
        </w:rPr>
        <w:t xml:space="preserve">наявні </w:t>
      </w:r>
      <w:r w:rsidRPr="006B6F0D">
        <w:rPr>
          <w:sz w:val="28"/>
          <w:szCs w:val="28"/>
        </w:rPr>
        <w:t>тільки по одному разу. Команди протоколу «</w:t>
      </w:r>
      <w:r w:rsidRPr="006B6F0D">
        <w:rPr>
          <w:sz w:val="28"/>
          <w:szCs w:val="28"/>
          <w:lang w:val="en-US"/>
        </w:rPr>
        <w:t>Diameter</w:t>
      </w:r>
      <w:r w:rsidRPr="006B6F0D">
        <w:rPr>
          <w:sz w:val="28"/>
          <w:szCs w:val="28"/>
        </w:rPr>
        <w:t xml:space="preserve">», </w:t>
      </w:r>
      <w:r w:rsidR="00E67360" w:rsidRPr="006B6F0D">
        <w:rPr>
          <w:sz w:val="28"/>
          <w:szCs w:val="28"/>
        </w:rPr>
        <w:t>у</w:t>
      </w:r>
      <w:r w:rsidRPr="006B6F0D">
        <w:rPr>
          <w:sz w:val="28"/>
          <w:szCs w:val="28"/>
        </w:rPr>
        <w:t xml:space="preserve"> яких </w:t>
      </w:r>
      <w:r w:rsidRPr="006B6F0D">
        <w:rPr>
          <w:sz w:val="28"/>
          <w:szCs w:val="28"/>
          <w:lang w:val="ru-RU"/>
        </w:rPr>
        <w:t>AVP</w:t>
      </w:r>
      <w:r w:rsidRPr="006B6F0D">
        <w:rPr>
          <w:sz w:val="28"/>
          <w:szCs w:val="28"/>
        </w:rPr>
        <w:t xml:space="preserve"> «</w:t>
      </w:r>
      <w:r w:rsidRPr="006B6F0D">
        <w:rPr>
          <w:sz w:val="28"/>
          <w:szCs w:val="28"/>
          <w:lang w:val="en-GB"/>
        </w:rPr>
        <w:t>Origin</w:t>
      </w:r>
      <w:r w:rsidRPr="006B6F0D">
        <w:rPr>
          <w:sz w:val="28"/>
          <w:szCs w:val="28"/>
        </w:rPr>
        <w:noBreakHyphen/>
      </w:r>
      <w:r w:rsidRPr="006B6F0D">
        <w:rPr>
          <w:sz w:val="28"/>
          <w:szCs w:val="28"/>
          <w:lang w:val="en-GB"/>
        </w:rPr>
        <w:t>Host</w:t>
      </w:r>
      <w:r w:rsidRPr="006B6F0D">
        <w:rPr>
          <w:sz w:val="28"/>
          <w:szCs w:val="28"/>
        </w:rPr>
        <w:t>» та/або «</w:t>
      </w:r>
      <w:r w:rsidRPr="006B6F0D">
        <w:rPr>
          <w:sz w:val="28"/>
          <w:szCs w:val="28"/>
          <w:lang w:val="en-GB"/>
        </w:rPr>
        <w:t>Origin</w:t>
      </w:r>
      <w:r w:rsidRPr="006B6F0D">
        <w:rPr>
          <w:sz w:val="28"/>
          <w:szCs w:val="28"/>
        </w:rPr>
        <w:noBreakHyphen/>
      </w:r>
      <w:r w:rsidRPr="006B6F0D">
        <w:rPr>
          <w:sz w:val="28"/>
          <w:szCs w:val="28"/>
          <w:lang w:val="en-GB"/>
        </w:rPr>
        <w:t>Realm</w:t>
      </w:r>
      <w:r w:rsidRPr="006B6F0D">
        <w:rPr>
          <w:sz w:val="28"/>
          <w:szCs w:val="28"/>
        </w:rPr>
        <w:t xml:space="preserve">» </w:t>
      </w:r>
      <w:r w:rsidR="00E67360" w:rsidRPr="006B6F0D">
        <w:rPr>
          <w:sz w:val="28"/>
          <w:szCs w:val="28"/>
        </w:rPr>
        <w:t>немає</w:t>
      </w:r>
      <w:r w:rsidRPr="006B6F0D">
        <w:rPr>
          <w:sz w:val="28"/>
          <w:szCs w:val="28"/>
        </w:rPr>
        <w:t xml:space="preserve"> або </w:t>
      </w:r>
      <w:r w:rsidR="00E67360" w:rsidRPr="006B6F0D">
        <w:rPr>
          <w:sz w:val="28"/>
          <w:szCs w:val="28"/>
        </w:rPr>
        <w:t>наявні</w:t>
      </w:r>
      <w:r w:rsidRPr="006B6F0D">
        <w:rPr>
          <w:sz w:val="28"/>
          <w:szCs w:val="28"/>
        </w:rPr>
        <w:t xml:space="preserve"> більше одного разу, </w:t>
      </w:r>
      <w:r w:rsidR="00170327" w:rsidRPr="006B6F0D">
        <w:rPr>
          <w:sz w:val="28"/>
          <w:szCs w:val="28"/>
        </w:rPr>
        <w:t>повинні</w:t>
      </w:r>
      <w:r w:rsidR="002B7C72">
        <w:rPr>
          <w:sz w:val="28"/>
          <w:szCs w:val="28"/>
        </w:rPr>
        <w:t xml:space="preserve"> </w:t>
      </w:r>
      <w:r w:rsidRPr="006B6F0D">
        <w:rPr>
          <w:sz w:val="28"/>
          <w:szCs w:val="28"/>
        </w:rPr>
        <w:t>блокуватися;</w:t>
      </w:r>
    </w:p>
    <w:p w:rsidR="005E5135" w:rsidRPr="006B6F0D" w:rsidRDefault="005E5135" w:rsidP="006B6F0D">
      <w:pPr>
        <w:widowControl w:val="0"/>
        <w:ind w:firstLine="567"/>
        <w:jc w:val="both"/>
        <w:rPr>
          <w:sz w:val="28"/>
          <w:szCs w:val="28"/>
        </w:rPr>
      </w:pPr>
      <w:r w:rsidRPr="006B6F0D">
        <w:rPr>
          <w:sz w:val="28"/>
          <w:szCs w:val="28"/>
        </w:rPr>
        <w:t>вхідн</w:t>
      </w:r>
      <w:r w:rsidR="00652F3B" w:rsidRPr="006B6F0D">
        <w:rPr>
          <w:sz w:val="28"/>
          <w:szCs w:val="28"/>
        </w:rPr>
        <w:t>і</w:t>
      </w:r>
      <w:r w:rsidRPr="006B6F0D">
        <w:rPr>
          <w:sz w:val="28"/>
          <w:szCs w:val="28"/>
        </w:rPr>
        <w:t xml:space="preserve"> команди-відповіді протоколу «</w:t>
      </w:r>
      <w:r w:rsidRPr="006B6F0D">
        <w:rPr>
          <w:sz w:val="28"/>
          <w:szCs w:val="28"/>
          <w:lang w:val="en-US"/>
        </w:rPr>
        <w:t>Diameter</w:t>
      </w:r>
      <w:r w:rsidRPr="006B6F0D">
        <w:rPr>
          <w:sz w:val="28"/>
          <w:szCs w:val="28"/>
        </w:rPr>
        <w:t>», що відповіда</w:t>
      </w:r>
      <w:r w:rsidR="00652F3B" w:rsidRPr="006B6F0D">
        <w:rPr>
          <w:sz w:val="28"/>
          <w:szCs w:val="28"/>
        </w:rPr>
        <w:t>ють</w:t>
      </w:r>
      <w:r w:rsidR="002B7C72">
        <w:rPr>
          <w:sz w:val="28"/>
          <w:szCs w:val="28"/>
        </w:rPr>
        <w:t xml:space="preserve"> </w:t>
      </w:r>
      <w:r w:rsidRPr="006B6F0D">
        <w:rPr>
          <w:sz w:val="28"/>
          <w:szCs w:val="28"/>
        </w:rPr>
        <w:t>вихідному запиту;</w:t>
      </w:r>
    </w:p>
    <w:p w:rsidR="005E5135" w:rsidRPr="006B6F0D" w:rsidRDefault="005E5135" w:rsidP="006B6F0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6B6F0D">
        <w:rPr>
          <w:sz w:val="28"/>
          <w:szCs w:val="28"/>
          <w:lang w:val="ru-RU"/>
        </w:rPr>
        <w:t>команд</w:t>
      </w:r>
      <w:r w:rsidR="00652F3B" w:rsidRPr="006B6F0D">
        <w:rPr>
          <w:sz w:val="28"/>
          <w:szCs w:val="28"/>
        </w:rPr>
        <w:t>и</w:t>
      </w:r>
      <w:r w:rsidRPr="006B6F0D">
        <w:rPr>
          <w:sz w:val="28"/>
          <w:szCs w:val="28"/>
          <w:lang w:val="ru-RU"/>
        </w:rPr>
        <w:t xml:space="preserve"> протоколу «</w:t>
      </w:r>
      <w:r w:rsidRPr="006B6F0D">
        <w:rPr>
          <w:sz w:val="28"/>
          <w:szCs w:val="28"/>
          <w:lang w:val="en-US"/>
        </w:rPr>
        <w:t>Diameter</w:t>
      </w:r>
      <w:r w:rsidRPr="006B6F0D">
        <w:rPr>
          <w:sz w:val="28"/>
          <w:szCs w:val="28"/>
          <w:lang w:val="ru-RU"/>
        </w:rPr>
        <w:t>», які</w:t>
      </w:r>
      <w:r w:rsidR="002B7C72">
        <w:rPr>
          <w:sz w:val="28"/>
          <w:szCs w:val="28"/>
          <w:lang w:val="ru-RU"/>
        </w:rPr>
        <w:t xml:space="preserve"> </w:t>
      </w:r>
      <w:r w:rsidRPr="006B6F0D">
        <w:rPr>
          <w:sz w:val="28"/>
          <w:szCs w:val="28"/>
          <w:lang w:val="ru-RU"/>
        </w:rPr>
        <w:t>містять AVP</w:t>
      </w:r>
      <w:r w:rsidR="007E43A5" w:rsidRPr="006B6F0D">
        <w:rPr>
          <w:sz w:val="28"/>
          <w:szCs w:val="28"/>
          <w:lang w:val="ru-RU"/>
        </w:rPr>
        <w:t>,</w:t>
      </w:r>
      <w:r w:rsidR="002B7C72">
        <w:rPr>
          <w:sz w:val="28"/>
          <w:szCs w:val="28"/>
          <w:lang w:val="ru-RU"/>
        </w:rPr>
        <w:t xml:space="preserve"> </w:t>
      </w:r>
      <w:r w:rsidRPr="006B6F0D">
        <w:rPr>
          <w:sz w:val="28"/>
          <w:szCs w:val="28"/>
          <w:lang w:val="ru-RU"/>
        </w:rPr>
        <w:t>сумісні з характеристиками самої</w:t>
      </w:r>
      <w:r w:rsidR="002B7C72">
        <w:rPr>
          <w:sz w:val="28"/>
          <w:szCs w:val="28"/>
          <w:lang w:val="ru-RU"/>
        </w:rPr>
        <w:t xml:space="preserve"> </w:t>
      </w:r>
      <w:r w:rsidRPr="006B6F0D">
        <w:rPr>
          <w:sz w:val="28"/>
          <w:szCs w:val="28"/>
          <w:lang w:val="ru-RU"/>
        </w:rPr>
        <w:t>команди;</w:t>
      </w:r>
    </w:p>
    <w:p w:rsidR="005E5135" w:rsidRPr="006B6F0D" w:rsidRDefault="005E5135" w:rsidP="006B6F0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6B6F0D">
        <w:rPr>
          <w:sz w:val="28"/>
          <w:szCs w:val="28"/>
          <w:lang w:val="ru-RU"/>
        </w:rPr>
        <w:t>команд</w:t>
      </w:r>
      <w:r w:rsidR="00652F3B" w:rsidRPr="006B6F0D">
        <w:rPr>
          <w:sz w:val="28"/>
          <w:szCs w:val="28"/>
        </w:rPr>
        <w:t>и</w:t>
      </w:r>
      <w:r w:rsidRPr="006B6F0D">
        <w:rPr>
          <w:sz w:val="28"/>
          <w:szCs w:val="28"/>
          <w:lang w:val="ru-RU"/>
        </w:rPr>
        <w:t xml:space="preserve"> протоколу «</w:t>
      </w:r>
      <w:r w:rsidRPr="006B6F0D">
        <w:rPr>
          <w:sz w:val="28"/>
          <w:szCs w:val="28"/>
          <w:lang w:val="en-US"/>
        </w:rPr>
        <w:t>Diameter</w:t>
      </w:r>
      <w:r w:rsidRPr="006B6F0D">
        <w:rPr>
          <w:sz w:val="28"/>
          <w:szCs w:val="28"/>
          <w:lang w:val="ru-RU"/>
        </w:rPr>
        <w:t>», які</w:t>
      </w:r>
      <w:r w:rsidR="002B7C72">
        <w:rPr>
          <w:sz w:val="28"/>
          <w:szCs w:val="28"/>
          <w:lang w:val="ru-RU"/>
        </w:rPr>
        <w:t xml:space="preserve"> </w:t>
      </w:r>
      <w:r w:rsidRPr="006B6F0D">
        <w:rPr>
          <w:sz w:val="28"/>
          <w:szCs w:val="28"/>
          <w:lang w:val="ru-RU"/>
        </w:rPr>
        <w:t>містять</w:t>
      </w:r>
      <w:r w:rsidR="002B7C72">
        <w:rPr>
          <w:sz w:val="28"/>
          <w:szCs w:val="28"/>
          <w:lang w:val="ru-RU"/>
        </w:rPr>
        <w:t xml:space="preserve"> </w:t>
      </w:r>
      <w:r w:rsidRPr="006B6F0D">
        <w:rPr>
          <w:sz w:val="28"/>
          <w:szCs w:val="28"/>
          <w:lang w:val="ru-RU"/>
        </w:rPr>
        <w:t>очікувані AVP (набір</w:t>
      </w:r>
      <w:r w:rsidR="002B7C72">
        <w:rPr>
          <w:sz w:val="28"/>
          <w:szCs w:val="28"/>
          <w:lang w:val="ru-RU"/>
        </w:rPr>
        <w:t xml:space="preserve"> </w:t>
      </w:r>
      <w:r w:rsidRPr="006B6F0D">
        <w:rPr>
          <w:sz w:val="28"/>
          <w:szCs w:val="28"/>
          <w:lang w:val="ru-RU"/>
        </w:rPr>
        <w:t>очікуваних AVP визначається</w:t>
      </w:r>
      <w:r w:rsidR="002B7C72">
        <w:rPr>
          <w:sz w:val="28"/>
          <w:szCs w:val="28"/>
          <w:lang w:val="ru-RU"/>
        </w:rPr>
        <w:t xml:space="preserve"> </w:t>
      </w:r>
      <w:r w:rsidRPr="006B6F0D">
        <w:rPr>
          <w:sz w:val="28"/>
          <w:szCs w:val="28"/>
          <w:lang w:val="ru-RU"/>
        </w:rPr>
        <w:t>технічною</w:t>
      </w:r>
      <w:r w:rsidR="002B7C72">
        <w:rPr>
          <w:sz w:val="28"/>
          <w:szCs w:val="28"/>
          <w:lang w:val="ru-RU"/>
        </w:rPr>
        <w:t xml:space="preserve"> </w:t>
      </w:r>
      <w:r w:rsidRPr="006B6F0D">
        <w:rPr>
          <w:sz w:val="28"/>
          <w:szCs w:val="28"/>
          <w:lang w:val="ru-RU"/>
        </w:rPr>
        <w:t>специфікацією та може</w:t>
      </w:r>
      <w:r w:rsidR="002B7C72">
        <w:rPr>
          <w:sz w:val="28"/>
          <w:szCs w:val="28"/>
          <w:lang w:val="ru-RU"/>
        </w:rPr>
        <w:t xml:space="preserve"> </w:t>
      </w:r>
      <w:r w:rsidRPr="006B6F0D">
        <w:rPr>
          <w:sz w:val="28"/>
          <w:szCs w:val="28"/>
          <w:lang w:val="ru-RU"/>
        </w:rPr>
        <w:t>змінюватис</w:t>
      </w:r>
      <w:r w:rsidRPr="006B6F0D">
        <w:rPr>
          <w:sz w:val="28"/>
          <w:szCs w:val="28"/>
        </w:rPr>
        <w:t>я</w:t>
      </w:r>
      <w:r w:rsidR="002B7C72">
        <w:rPr>
          <w:sz w:val="28"/>
          <w:szCs w:val="28"/>
        </w:rPr>
        <w:t xml:space="preserve"> </w:t>
      </w:r>
      <w:r w:rsidRPr="006B6F0D">
        <w:rPr>
          <w:sz w:val="28"/>
          <w:szCs w:val="28"/>
          <w:lang w:val="ru-RU"/>
        </w:rPr>
        <w:t>залежно</w:t>
      </w:r>
      <w:r w:rsidR="002B7C72">
        <w:rPr>
          <w:sz w:val="28"/>
          <w:szCs w:val="28"/>
          <w:lang w:val="ru-RU"/>
        </w:rPr>
        <w:t xml:space="preserve"> </w:t>
      </w:r>
      <w:r w:rsidRPr="006B6F0D">
        <w:rPr>
          <w:sz w:val="28"/>
          <w:szCs w:val="28"/>
          <w:lang w:val="ru-RU"/>
        </w:rPr>
        <w:t>від</w:t>
      </w:r>
      <w:r w:rsidR="002B7C72">
        <w:rPr>
          <w:sz w:val="28"/>
          <w:szCs w:val="28"/>
          <w:lang w:val="ru-RU"/>
        </w:rPr>
        <w:t xml:space="preserve"> </w:t>
      </w:r>
      <w:r w:rsidRPr="006B6F0D">
        <w:rPr>
          <w:sz w:val="28"/>
          <w:szCs w:val="28"/>
          <w:lang w:val="ru-RU"/>
        </w:rPr>
        <w:t>конфігурації</w:t>
      </w:r>
      <w:r w:rsidR="002B7C72">
        <w:rPr>
          <w:sz w:val="28"/>
          <w:szCs w:val="28"/>
          <w:lang w:val="ru-RU"/>
        </w:rPr>
        <w:t xml:space="preserve"> </w:t>
      </w:r>
      <w:r w:rsidRPr="006B6F0D">
        <w:rPr>
          <w:sz w:val="28"/>
          <w:szCs w:val="28"/>
          <w:lang w:val="ru-RU"/>
        </w:rPr>
        <w:t>конкретної точки взаємоз’єднання);</w:t>
      </w:r>
    </w:p>
    <w:p w:rsidR="005E5135" w:rsidRPr="006B6F0D" w:rsidRDefault="005E5135" w:rsidP="006B6F0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6B6F0D">
        <w:rPr>
          <w:sz w:val="28"/>
          <w:szCs w:val="28"/>
          <w:lang w:val="ru-RU"/>
        </w:rPr>
        <w:t>команд</w:t>
      </w:r>
      <w:r w:rsidR="00652F3B" w:rsidRPr="006B6F0D">
        <w:rPr>
          <w:sz w:val="28"/>
          <w:szCs w:val="28"/>
        </w:rPr>
        <w:t>и</w:t>
      </w:r>
      <w:r w:rsidRPr="006B6F0D">
        <w:rPr>
          <w:sz w:val="28"/>
          <w:szCs w:val="28"/>
          <w:lang w:val="ru-RU"/>
        </w:rPr>
        <w:t xml:space="preserve"> протоколу «</w:t>
      </w:r>
      <w:r w:rsidRPr="006B6F0D">
        <w:rPr>
          <w:sz w:val="28"/>
          <w:szCs w:val="28"/>
          <w:lang w:val="en-US"/>
        </w:rPr>
        <w:t>Diameter</w:t>
      </w:r>
      <w:r w:rsidRPr="006B6F0D">
        <w:rPr>
          <w:sz w:val="28"/>
          <w:szCs w:val="28"/>
          <w:lang w:val="ru-RU"/>
        </w:rPr>
        <w:t>», що</w:t>
      </w:r>
      <w:r w:rsidR="0048312B">
        <w:rPr>
          <w:sz w:val="28"/>
          <w:szCs w:val="28"/>
          <w:lang w:val="ru-RU"/>
        </w:rPr>
        <w:t xml:space="preserve"> </w:t>
      </w:r>
      <w:r w:rsidRPr="006B6F0D">
        <w:rPr>
          <w:sz w:val="28"/>
          <w:szCs w:val="28"/>
          <w:lang w:val="ru-RU"/>
        </w:rPr>
        <w:t>містять AVP, кодування</w:t>
      </w:r>
      <w:r w:rsidR="0048312B">
        <w:rPr>
          <w:sz w:val="28"/>
          <w:szCs w:val="28"/>
          <w:lang w:val="ru-RU"/>
        </w:rPr>
        <w:t xml:space="preserve"> </w:t>
      </w:r>
      <w:r w:rsidRPr="006B6F0D">
        <w:rPr>
          <w:sz w:val="28"/>
          <w:szCs w:val="28"/>
          <w:lang w:val="ru-RU"/>
        </w:rPr>
        <w:t>даних</w:t>
      </w:r>
      <w:r w:rsidR="0048312B">
        <w:rPr>
          <w:sz w:val="28"/>
          <w:szCs w:val="28"/>
          <w:lang w:val="ru-RU"/>
        </w:rPr>
        <w:t xml:space="preserve"> </w:t>
      </w:r>
      <w:r w:rsidRPr="006B6F0D">
        <w:rPr>
          <w:sz w:val="28"/>
          <w:szCs w:val="28"/>
        </w:rPr>
        <w:t>у</w:t>
      </w:r>
      <w:r w:rsidR="0048312B">
        <w:rPr>
          <w:sz w:val="28"/>
          <w:szCs w:val="28"/>
        </w:rPr>
        <w:t xml:space="preserve"> </w:t>
      </w:r>
      <w:r w:rsidRPr="006B6F0D">
        <w:rPr>
          <w:sz w:val="28"/>
          <w:szCs w:val="28"/>
          <w:lang w:val="ru-RU"/>
        </w:rPr>
        <w:t>яких</w:t>
      </w:r>
      <w:r w:rsidR="0048312B">
        <w:rPr>
          <w:sz w:val="28"/>
          <w:szCs w:val="28"/>
          <w:lang w:val="ru-RU"/>
        </w:rPr>
        <w:t xml:space="preserve"> </w:t>
      </w:r>
      <w:r w:rsidRPr="006B6F0D">
        <w:rPr>
          <w:sz w:val="28"/>
          <w:szCs w:val="28"/>
          <w:lang w:val="ru-RU"/>
        </w:rPr>
        <w:t>відповідають</w:t>
      </w:r>
      <w:r w:rsidR="0048312B">
        <w:rPr>
          <w:sz w:val="28"/>
          <w:szCs w:val="28"/>
          <w:lang w:val="ru-RU"/>
        </w:rPr>
        <w:t xml:space="preserve"> </w:t>
      </w:r>
      <w:r w:rsidRPr="006B6F0D">
        <w:rPr>
          <w:sz w:val="28"/>
          <w:szCs w:val="28"/>
          <w:lang w:val="ru-RU"/>
        </w:rPr>
        <w:t>специфікаціям за типом та довжиною;</w:t>
      </w:r>
    </w:p>
    <w:p w:rsidR="005E5135" w:rsidRPr="006B6F0D" w:rsidRDefault="005E5135" w:rsidP="006B6F0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6B6F0D">
        <w:rPr>
          <w:sz w:val="28"/>
          <w:szCs w:val="28"/>
          <w:lang w:val="ru-RU"/>
        </w:rPr>
        <w:t>команд</w:t>
      </w:r>
      <w:r w:rsidR="00652F3B" w:rsidRPr="006B6F0D">
        <w:rPr>
          <w:sz w:val="28"/>
          <w:szCs w:val="28"/>
        </w:rPr>
        <w:t>и</w:t>
      </w:r>
      <w:r w:rsidRPr="006B6F0D">
        <w:rPr>
          <w:sz w:val="28"/>
          <w:szCs w:val="28"/>
          <w:lang w:val="ru-RU"/>
        </w:rPr>
        <w:t xml:space="preserve"> протоколу «</w:t>
      </w:r>
      <w:r w:rsidRPr="006B6F0D">
        <w:rPr>
          <w:sz w:val="28"/>
          <w:szCs w:val="28"/>
          <w:lang w:val="en-US"/>
        </w:rPr>
        <w:t>Diameter</w:t>
      </w:r>
      <w:r w:rsidRPr="006B6F0D">
        <w:rPr>
          <w:sz w:val="28"/>
          <w:szCs w:val="28"/>
          <w:lang w:val="ru-RU"/>
        </w:rPr>
        <w:t>», що</w:t>
      </w:r>
      <w:r w:rsidR="0048312B">
        <w:rPr>
          <w:sz w:val="28"/>
          <w:szCs w:val="28"/>
          <w:lang w:val="ru-RU"/>
        </w:rPr>
        <w:t xml:space="preserve"> </w:t>
      </w:r>
      <w:r w:rsidRPr="006B6F0D">
        <w:rPr>
          <w:sz w:val="28"/>
          <w:szCs w:val="28"/>
          <w:lang w:val="ru-RU"/>
        </w:rPr>
        <w:t>містять AVP, значення</w:t>
      </w:r>
      <w:r w:rsidR="0048312B">
        <w:rPr>
          <w:sz w:val="28"/>
          <w:szCs w:val="28"/>
          <w:lang w:val="ru-RU"/>
        </w:rPr>
        <w:t xml:space="preserve"> </w:t>
      </w:r>
      <w:r w:rsidRPr="006B6F0D">
        <w:rPr>
          <w:sz w:val="28"/>
          <w:szCs w:val="28"/>
          <w:lang w:val="ru-RU"/>
        </w:rPr>
        <w:t>яких</w:t>
      </w:r>
      <w:r w:rsidR="0048312B">
        <w:rPr>
          <w:sz w:val="28"/>
          <w:szCs w:val="28"/>
          <w:lang w:val="ru-RU"/>
        </w:rPr>
        <w:t xml:space="preserve"> </w:t>
      </w:r>
      <w:r w:rsidRPr="006B6F0D">
        <w:rPr>
          <w:sz w:val="28"/>
          <w:szCs w:val="28"/>
          <w:lang w:val="ru-RU"/>
        </w:rPr>
        <w:t>відповідають</w:t>
      </w:r>
      <w:r w:rsidR="0048312B">
        <w:rPr>
          <w:sz w:val="28"/>
          <w:szCs w:val="28"/>
          <w:lang w:val="ru-RU"/>
        </w:rPr>
        <w:t xml:space="preserve"> </w:t>
      </w:r>
      <w:r w:rsidRPr="006B6F0D">
        <w:rPr>
          <w:sz w:val="28"/>
          <w:szCs w:val="28"/>
          <w:lang w:val="ru-RU"/>
        </w:rPr>
        <w:t>специфікаціям</w:t>
      </w:r>
      <w:r w:rsidR="0048312B">
        <w:rPr>
          <w:sz w:val="28"/>
          <w:szCs w:val="28"/>
          <w:lang w:val="ru-RU"/>
        </w:rPr>
        <w:t xml:space="preserve"> </w:t>
      </w:r>
      <w:r w:rsidRPr="006B6F0D">
        <w:rPr>
          <w:sz w:val="28"/>
          <w:szCs w:val="28"/>
          <w:lang w:val="ru-RU"/>
        </w:rPr>
        <w:t>застосунку;</w:t>
      </w:r>
    </w:p>
    <w:p w:rsidR="005E5135" w:rsidRPr="00DA375D" w:rsidRDefault="005E5135" w:rsidP="006B6F0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6B6F0D">
        <w:rPr>
          <w:sz w:val="28"/>
          <w:szCs w:val="28"/>
          <w:lang w:val="ru-RU"/>
        </w:rPr>
        <w:t>команд</w:t>
      </w:r>
      <w:r w:rsidR="00652F3B" w:rsidRPr="006B6F0D">
        <w:rPr>
          <w:sz w:val="28"/>
          <w:szCs w:val="28"/>
        </w:rPr>
        <w:t>и</w:t>
      </w:r>
      <w:r w:rsidR="0048312B">
        <w:rPr>
          <w:sz w:val="28"/>
          <w:szCs w:val="28"/>
        </w:rPr>
        <w:t xml:space="preserve"> </w:t>
      </w:r>
      <w:r w:rsidRPr="006B6F0D">
        <w:rPr>
          <w:sz w:val="28"/>
          <w:szCs w:val="28"/>
          <w:lang w:val="ru-RU"/>
        </w:rPr>
        <w:t>протоколу</w:t>
      </w:r>
      <w:r w:rsidRPr="00DA375D">
        <w:rPr>
          <w:sz w:val="28"/>
          <w:szCs w:val="28"/>
          <w:lang w:val="ru-RU"/>
        </w:rPr>
        <w:t xml:space="preserve"> «</w:t>
      </w:r>
      <w:r w:rsidRPr="006B6F0D">
        <w:rPr>
          <w:sz w:val="28"/>
          <w:szCs w:val="28"/>
          <w:lang w:val="en-US"/>
        </w:rPr>
        <w:t>Diameter</w:t>
      </w:r>
      <w:r w:rsidRPr="00DA375D">
        <w:rPr>
          <w:sz w:val="28"/>
          <w:szCs w:val="28"/>
          <w:lang w:val="ru-RU"/>
        </w:rPr>
        <w:t xml:space="preserve">», </w:t>
      </w:r>
      <w:r w:rsidR="007E43A5" w:rsidRPr="006B6F0D">
        <w:rPr>
          <w:sz w:val="28"/>
          <w:szCs w:val="28"/>
        </w:rPr>
        <w:t>у</w:t>
      </w:r>
      <w:r w:rsidR="0048312B">
        <w:rPr>
          <w:sz w:val="28"/>
          <w:szCs w:val="28"/>
        </w:rPr>
        <w:t xml:space="preserve"> </w:t>
      </w:r>
      <w:r w:rsidRPr="006B6F0D">
        <w:rPr>
          <w:sz w:val="28"/>
          <w:szCs w:val="28"/>
          <w:lang w:val="ru-RU"/>
        </w:rPr>
        <w:t>яких</w:t>
      </w:r>
      <w:r w:rsidR="0048312B" w:rsidRPr="00DA375D">
        <w:rPr>
          <w:sz w:val="28"/>
          <w:szCs w:val="28"/>
          <w:lang w:val="ru-RU"/>
        </w:rPr>
        <w:t xml:space="preserve"> </w:t>
      </w:r>
      <w:r w:rsidRPr="006B6F0D">
        <w:rPr>
          <w:sz w:val="28"/>
          <w:szCs w:val="28"/>
          <w:lang w:val="ru-RU"/>
        </w:rPr>
        <w:t>формат</w:t>
      </w:r>
      <w:r w:rsidRPr="006B6F0D">
        <w:rPr>
          <w:sz w:val="28"/>
          <w:szCs w:val="28"/>
          <w:lang w:val="en-US"/>
        </w:rPr>
        <w:t>AVP</w:t>
      </w:r>
      <w:r w:rsidRPr="00DA375D">
        <w:rPr>
          <w:sz w:val="28"/>
          <w:szCs w:val="28"/>
          <w:lang w:val="ru-RU"/>
        </w:rPr>
        <w:t xml:space="preserve"> «</w:t>
      </w:r>
      <w:r w:rsidRPr="006B6F0D">
        <w:rPr>
          <w:sz w:val="28"/>
          <w:szCs w:val="28"/>
          <w:lang w:val="en-GB"/>
        </w:rPr>
        <w:t>Origin</w:t>
      </w:r>
      <w:r w:rsidRPr="00DA375D">
        <w:rPr>
          <w:sz w:val="28"/>
          <w:szCs w:val="28"/>
          <w:lang w:val="ru-RU"/>
        </w:rPr>
        <w:noBreakHyphen/>
      </w:r>
      <w:r w:rsidRPr="006B6F0D">
        <w:rPr>
          <w:sz w:val="28"/>
          <w:szCs w:val="28"/>
          <w:lang w:val="en-GB"/>
        </w:rPr>
        <w:t>Realm</w:t>
      </w:r>
      <w:r w:rsidRPr="00DA375D">
        <w:rPr>
          <w:sz w:val="28"/>
          <w:szCs w:val="28"/>
          <w:lang w:val="ru-RU"/>
        </w:rPr>
        <w:t xml:space="preserve">» </w:t>
      </w:r>
      <w:r w:rsidRPr="006B6F0D">
        <w:rPr>
          <w:sz w:val="28"/>
          <w:szCs w:val="28"/>
          <w:lang w:val="ru-RU"/>
        </w:rPr>
        <w:t>відповідає</w:t>
      </w:r>
      <w:r w:rsidR="0048312B" w:rsidRPr="00DA375D">
        <w:rPr>
          <w:sz w:val="28"/>
          <w:szCs w:val="28"/>
          <w:lang w:val="ru-RU"/>
        </w:rPr>
        <w:t xml:space="preserve"> </w:t>
      </w:r>
      <w:r w:rsidR="007E3849" w:rsidRPr="00CD55E7">
        <w:rPr>
          <w:sz w:val="28"/>
          <w:szCs w:val="28"/>
        </w:rPr>
        <w:t xml:space="preserve">прийнятому </w:t>
      </w:r>
      <w:r w:rsidR="00DA375D" w:rsidRPr="00CD55E7">
        <w:rPr>
          <w:sz w:val="28"/>
          <w:szCs w:val="28"/>
        </w:rPr>
        <w:t>консорціумом</w:t>
      </w:r>
      <w:r w:rsidR="00DA375D" w:rsidRPr="00CD55E7">
        <w:rPr>
          <w:sz w:val="28"/>
          <w:szCs w:val="28"/>
          <w:lang w:val="ru-RU"/>
        </w:rPr>
        <w:t xml:space="preserve"> </w:t>
      </w:r>
      <w:r w:rsidR="007E3849" w:rsidRPr="00CD55E7">
        <w:rPr>
          <w:sz w:val="28"/>
          <w:szCs w:val="28"/>
          <w:lang w:val="ru-RU"/>
        </w:rPr>
        <w:t>3</w:t>
      </w:r>
      <w:r w:rsidR="007E3849" w:rsidRPr="00CD55E7">
        <w:rPr>
          <w:sz w:val="28"/>
          <w:szCs w:val="28"/>
          <w:lang w:val="en-US"/>
        </w:rPr>
        <w:t>GPP</w:t>
      </w:r>
      <w:r w:rsidR="007E3849" w:rsidRPr="00CD55E7">
        <w:rPr>
          <w:sz w:val="28"/>
          <w:szCs w:val="28"/>
          <w:lang w:val="ru-RU"/>
        </w:rPr>
        <w:t xml:space="preserve"> </w:t>
      </w:r>
      <w:r w:rsidRPr="00CD55E7">
        <w:rPr>
          <w:sz w:val="28"/>
          <w:szCs w:val="28"/>
          <w:lang w:val="ru-RU"/>
        </w:rPr>
        <w:t>документу</w:t>
      </w:r>
      <w:r w:rsidRPr="00DA375D">
        <w:rPr>
          <w:sz w:val="28"/>
          <w:szCs w:val="28"/>
          <w:lang w:val="ru-RU"/>
        </w:rPr>
        <w:t xml:space="preserve"> 3</w:t>
      </w:r>
      <w:r w:rsidRPr="006B6F0D">
        <w:rPr>
          <w:sz w:val="28"/>
          <w:szCs w:val="28"/>
          <w:lang w:val="en-US"/>
        </w:rPr>
        <w:t>GPP TS </w:t>
      </w:r>
      <w:r w:rsidRPr="00DA375D">
        <w:rPr>
          <w:sz w:val="28"/>
          <w:szCs w:val="28"/>
          <w:lang w:val="ru-RU"/>
        </w:rPr>
        <w:t xml:space="preserve">23.003 </w:t>
      </w:r>
      <w:r w:rsidRPr="006B6F0D">
        <w:rPr>
          <w:sz w:val="28"/>
          <w:szCs w:val="28"/>
          <w:lang w:val="en-US"/>
        </w:rPr>
        <w:t>Technical</w:t>
      </w:r>
      <w:r w:rsidR="0048312B">
        <w:rPr>
          <w:sz w:val="28"/>
          <w:szCs w:val="28"/>
        </w:rPr>
        <w:t xml:space="preserve"> </w:t>
      </w:r>
      <w:r w:rsidRPr="006B6F0D">
        <w:rPr>
          <w:sz w:val="28"/>
          <w:szCs w:val="28"/>
          <w:lang w:val="en-US"/>
        </w:rPr>
        <w:t>Specification</w:t>
      </w:r>
      <w:r w:rsidR="0048312B">
        <w:rPr>
          <w:sz w:val="28"/>
          <w:szCs w:val="28"/>
        </w:rPr>
        <w:t xml:space="preserve"> </w:t>
      </w:r>
      <w:r w:rsidRPr="006B6F0D">
        <w:rPr>
          <w:sz w:val="28"/>
          <w:szCs w:val="28"/>
          <w:lang w:val="en-US"/>
        </w:rPr>
        <w:t>Group</w:t>
      </w:r>
      <w:r w:rsidR="0048312B">
        <w:rPr>
          <w:sz w:val="28"/>
          <w:szCs w:val="28"/>
        </w:rPr>
        <w:t xml:space="preserve"> </w:t>
      </w:r>
      <w:r w:rsidRPr="006B6F0D">
        <w:rPr>
          <w:sz w:val="28"/>
          <w:szCs w:val="28"/>
          <w:lang w:val="en-US"/>
        </w:rPr>
        <w:t>Core</w:t>
      </w:r>
      <w:r w:rsidR="0048312B">
        <w:rPr>
          <w:sz w:val="28"/>
          <w:szCs w:val="28"/>
        </w:rPr>
        <w:t xml:space="preserve"> </w:t>
      </w:r>
      <w:r w:rsidRPr="006B6F0D">
        <w:rPr>
          <w:sz w:val="28"/>
          <w:szCs w:val="28"/>
          <w:lang w:val="en-US"/>
        </w:rPr>
        <w:t>Network</w:t>
      </w:r>
      <w:r w:rsidR="0048312B">
        <w:rPr>
          <w:sz w:val="28"/>
          <w:szCs w:val="28"/>
        </w:rPr>
        <w:t xml:space="preserve"> </w:t>
      </w:r>
      <w:r w:rsidRPr="006B6F0D">
        <w:rPr>
          <w:sz w:val="28"/>
          <w:szCs w:val="28"/>
          <w:lang w:val="en-US"/>
        </w:rPr>
        <w:t>and</w:t>
      </w:r>
      <w:r w:rsidR="0048312B">
        <w:rPr>
          <w:sz w:val="28"/>
          <w:szCs w:val="28"/>
        </w:rPr>
        <w:t xml:space="preserve"> </w:t>
      </w:r>
      <w:r w:rsidRPr="006B6F0D">
        <w:rPr>
          <w:sz w:val="28"/>
          <w:szCs w:val="28"/>
          <w:lang w:val="en-US"/>
        </w:rPr>
        <w:t>Terminals</w:t>
      </w:r>
      <w:r w:rsidRPr="00DA375D">
        <w:rPr>
          <w:sz w:val="28"/>
          <w:szCs w:val="28"/>
          <w:lang w:val="ru-RU"/>
        </w:rPr>
        <w:t xml:space="preserve">; </w:t>
      </w:r>
      <w:r w:rsidRPr="006B6F0D">
        <w:rPr>
          <w:sz w:val="28"/>
          <w:szCs w:val="28"/>
          <w:lang w:val="en-US"/>
        </w:rPr>
        <w:t>Numbering</w:t>
      </w:r>
      <w:r w:rsidRPr="00DA375D">
        <w:rPr>
          <w:sz w:val="28"/>
          <w:szCs w:val="28"/>
          <w:lang w:val="ru-RU"/>
        </w:rPr>
        <w:t xml:space="preserve">, </w:t>
      </w:r>
      <w:r w:rsidRPr="006B6F0D">
        <w:rPr>
          <w:sz w:val="28"/>
          <w:szCs w:val="28"/>
          <w:lang w:val="en-US"/>
        </w:rPr>
        <w:t>addressing</w:t>
      </w:r>
      <w:r w:rsidR="0048312B">
        <w:rPr>
          <w:sz w:val="28"/>
          <w:szCs w:val="28"/>
        </w:rPr>
        <w:t xml:space="preserve"> </w:t>
      </w:r>
      <w:r w:rsidRPr="006B6F0D">
        <w:rPr>
          <w:sz w:val="28"/>
          <w:szCs w:val="28"/>
          <w:lang w:val="en-US"/>
        </w:rPr>
        <w:t>and</w:t>
      </w:r>
      <w:r w:rsidR="0048312B">
        <w:rPr>
          <w:sz w:val="28"/>
          <w:szCs w:val="28"/>
        </w:rPr>
        <w:t xml:space="preserve"> </w:t>
      </w:r>
      <w:r w:rsidRPr="006B6F0D">
        <w:rPr>
          <w:sz w:val="28"/>
          <w:szCs w:val="28"/>
          <w:lang w:val="en-US"/>
        </w:rPr>
        <w:t>identification</w:t>
      </w:r>
      <w:r w:rsidRPr="00DA375D">
        <w:rPr>
          <w:sz w:val="28"/>
          <w:szCs w:val="28"/>
          <w:lang w:val="ru-RU"/>
        </w:rPr>
        <w:t xml:space="preserve"> (</w:t>
      </w:r>
      <w:r w:rsidRPr="006B6F0D">
        <w:rPr>
          <w:sz w:val="28"/>
          <w:szCs w:val="28"/>
          <w:lang w:val="ru-RU"/>
        </w:rPr>
        <w:t>далі</w:t>
      </w:r>
      <w:r w:rsidRPr="00DA375D">
        <w:rPr>
          <w:sz w:val="28"/>
          <w:szCs w:val="28"/>
          <w:lang w:val="ru-RU"/>
        </w:rPr>
        <w:t xml:space="preserve"> – 3</w:t>
      </w:r>
      <w:r w:rsidRPr="006B6F0D">
        <w:rPr>
          <w:sz w:val="28"/>
          <w:szCs w:val="28"/>
          <w:lang w:val="en-US"/>
        </w:rPr>
        <w:t>GPP</w:t>
      </w:r>
      <w:r w:rsidR="00DF4197">
        <w:rPr>
          <w:sz w:val="28"/>
          <w:szCs w:val="28"/>
        </w:rPr>
        <w:t xml:space="preserve"> </w:t>
      </w:r>
      <w:r w:rsidRPr="006B6F0D">
        <w:rPr>
          <w:sz w:val="28"/>
          <w:szCs w:val="28"/>
          <w:lang w:val="en-US"/>
        </w:rPr>
        <w:t>TS </w:t>
      </w:r>
      <w:r w:rsidRPr="00DA375D">
        <w:rPr>
          <w:sz w:val="28"/>
          <w:szCs w:val="28"/>
          <w:lang w:val="ru-RU"/>
        </w:rPr>
        <w:t>23.003);</w:t>
      </w:r>
    </w:p>
    <w:p w:rsidR="005E5135" w:rsidRPr="00CD55E7" w:rsidRDefault="005E5135" w:rsidP="006B6F0D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6B6F0D">
        <w:rPr>
          <w:sz w:val="28"/>
          <w:szCs w:val="28"/>
          <w:lang w:val="ru-RU"/>
        </w:rPr>
        <w:t>команд</w:t>
      </w:r>
      <w:r w:rsidR="00652F3B" w:rsidRPr="006B6F0D">
        <w:rPr>
          <w:sz w:val="28"/>
          <w:szCs w:val="28"/>
        </w:rPr>
        <w:t>и</w:t>
      </w:r>
      <w:r w:rsidR="0048312B">
        <w:rPr>
          <w:sz w:val="28"/>
          <w:szCs w:val="28"/>
        </w:rPr>
        <w:t xml:space="preserve"> </w:t>
      </w:r>
      <w:r w:rsidRPr="006B6F0D">
        <w:rPr>
          <w:sz w:val="28"/>
          <w:szCs w:val="28"/>
          <w:lang w:val="ru-RU"/>
        </w:rPr>
        <w:t>протоколу</w:t>
      </w:r>
      <w:r w:rsidRPr="00CD55E7">
        <w:rPr>
          <w:sz w:val="28"/>
          <w:szCs w:val="28"/>
          <w:lang w:val="ru-RU"/>
        </w:rPr>
        <w:t xml:space="preserve"> «</w:t>
      </w:r>
      <w:r w:rsidRPr="006B6F0D">
        <w:rPr>
          <w:sz w:val="28"/>
          <w:szCs w:val="28"/>
          <w:lang w:val="en-US"/>
        </w:rPr>
        <w:t>Diameter</w:t>
      </w:r>
      <w:r w:rsidRPr="00CD55E7">
        <w:rPr>
          <w:sz w:val="28"/>
          <w:szCs w:val="28"/>
          <w:lang w:val="ru-RU"/>
        </w:rPr>
        <w:t xml:space="preserve">», </w:t>
      </w:r>
      <w:r w:rsidR="00A5159A" w:rsidRPr="006B6F0D">
        <w:rPr>
          <w:sz w:val="28"/>
          <w:szCs w:val="28"/>
        </w:rPr>
        <w:t>у</w:t>
      </w:r>
      <w:r w:rsidR="0048312B">
        <w:rPr>
          <w:sz w:val="28"/>
          <w:szCs w:val="28"/>
        </w:rPr>
        <w:t xml:space="preserve"> </w:t>
      </w:r>
      <w:r w:rsidRPr="006B6F0D">
        <w:rPr>
          <w:sz w:val="28"/>
          <w:szCs w:val="28"/>
          <w:lang w:val="ru-RU"/>
        </w:rPr>
        <w:t>яких</w:t>
      </w:r>
      <w:r w:rsidR="0048312B" w:rsidRPr="00CD55E7">
        <w:rPr>
          <w:sz w:val="28"/>
          <w:szCs w:val="28"/>
          <w:lang w:val="ru-RU"/>
        </w:rPr>
        <w:t xml:space="preserve"> </w:t>
      </w:r>
      <w:r w:rsidRPr="006B6F0D">
        <w:rPr>
          <w:sz w:val="28"/>
          <w:szCs w:val="28"/>
          <w:lang w:val="ru-RU"/>
        </w:rPr>
        <w:t>формат</w:t>
      </w:r>
      <w:r w:rsidR="007206EC" w:rsidRPr="00CD55E7">
        <w:rPr>
          <w:sz w:val="28"/>
          <w:szCs w:val="28"/>
          <w:lang w:val="ru-RU"/>
        </w:rPr>
        <w:t xml:space="preserve"> </w:t>
      </w:r>
      <w:r w:rsidRPr="006B6F0D">
        <w:rPr>
          <w:sz w:val="28"/>
          <w:szCs w:val="28"/>
          <w:lang w:val="en-US"/>
        </w:rPr>
        <w:t>AVP</w:t>
      </w:r>
      <w:r w:rsidRPr="00CD55E7">
        <w:rPr>
          <w:sz w:val="28"/>
          <w:szCs w:val="28"/>
          <w:lang w:val="ru-RU"/>
        </w:rPr>
        <w:t xml:space="preserve"> «</w:t>
      </w:r>
      <w:r w:rsidRPr="006B6F0D">
        <w:rPr>
          <w:sz w:val="28"/>
          <w:szCs w:val="28"/>
          <w:lang w:val="en-US"/>
        </w:rPr>
        <w:t>Origin</w:t>
      </w:r>
      <w:r w:rsidRPr="00CD55E7">
        <w:rPr>
          <w:sz w:val="28"/>
          <w:szCs w:val="28"/>
          <w:lang w:val="ru-RU"/>
        </w:rPr>
        <w:noBreakHyphen/>
      </w:r>
      <w:r w:rsidRPr="006B6F0D">
        <w:rPr>
          <w:sz w:val="28"/>
          <w:szCs w:val="28"/>
          <w:lang w:val="en-US"/>
        </w:rPr>
        <w:t>Host</w:t>
      </w:r>
      <w:r w:rsidRPr="00CD55E7">
        <w:rPr>
          <w:sz w:val="28"/>
          <w:szCs w:val="28"/>
          <w:lang w:val="ru-RU"/>
        </w:rPr>
        <w:t xml:space="preserve">» </w:t>
      </w:r>
      <w:r w:rsidRPr="006B6F0D">
        <w:rPr>
          <w:sz w:val="28"/>
          <w:szCs w:val="28"/>
          <w:lang w:val="ru-RU"/>
        </w:rPr>
        <w:t>відповідає</w:t>
      </w:r>
      <w:r w:rsidR="0048312B" w:rsidRPr="00CD55E7">
        <w:rPr>
          <w:sz w:val="28"/>
          <w:szCs w:val="28"/>
          <w:lang w:val="ru-RU"/>
        </w:rPr>
        <w:t xml:space="preserve"> </w:t>
      </w:r>
      <w:r w:rsidRPr="006B6F0D">
        <w:rPr>
          <w:sz w:val="28"/>
          <w:szCs w:val="28"/>
          <w:lang w:val="ru-RU"/>
        </w:rPr>
        <w:t>документу</w:t>
      </w:r>
      <w:r w:rsidRPr="00CD55E7">
        <w:rPr>
          <w:sz w:val="28"/>
          <w:szCs w:val="28"/>
          <w:lang w:val="ru-RU"/>
        </w:rPr>
        <w:t xml:space="preserve"> 3</w:t>
      </w:r>
      <w:r w:rsidRPr="006B6F0D">
        <w:rPr>
          <w:sz w:val="28"/>
          <w:szCs w:val="28"/>
          <w:lang w:val="en-US"/>
        </w:rPr>
        <w:t>GPP</w:t>
      </w:r>
      <w:r w:rsidR="00AF37DA">
        <w:rPr>
          <w:sz w:val="28"/>
          <w:szCs w:val="28"/>
        </w:rPr>
        <w:t xml:space="preserve"> </w:t>
      </w:r>
      <w:r w:rsidRPr="006B6F0D">
        <w:rPr>
          <w:sz w:val="28"/>
          <w:szCs w:val="28"/>
          <w:lang w:val="en-US"/>
        </w:rPr>
        <w:t>TS </w:t>
      </w:r>
      <w:r w:rsidRPr="00CD55E7">
        <w:rPr>
          <w:sz w:val="28"/>
          <w:szCs w:val="28"/>
          <w:lang w:val="ru-RU"/>
        </w:rPr>
        <w:t>23.003;</w:t>
      </w:r>
    </w:p>
    <w:p w:rsidR="005E5135" w:rsidRPr="006B6F0D" w:rsidRDefault="005E5135" w:rsidP="006B6F0D">
      <w:pPr>
        <w:widowControl w:val="0"/>
        <w:ind w:firstLine="567"/>
        <w:jc w:val="both"/>
        <w:rPr>
          <w:sz w:val="28"/>
          <w:szCs w:val="28"/>
        </w:rPr>
      </w:pPr>
      <w:r w:rsidRPr="006B6F0D">
        <w:rPr>
          <w:sz w:val="28"/>
          <w:szCs w:val="28"/>
          <w:lang w:val="ru-RU"/>
        </w:rPr>
        <w:lastRenderedPageBreak/>
        <w:t>команд</w:t>
      </w:r>
      <w:r w:rsidR="00652F3B" w:rsidRPr="006B6F0D">
        <w:rPr>
          <w:sz w:val="28"/>
          <w:szCs w:val="28"/>
        </w:rPr>
        <w:t>и</w:t>
      </w:r>
      <w:r w:rsidR="0048312B">
        <w:rPr>
          <w:sz w:val="28"/>
          <w:szCs w:val="28"/>
        </w:rPr>
        <w:t xml:space="preserve"> </w:t>
      </w:r>
      <w:r w:rsidRPr="006B6F0D">
        <w:rPr>
          <w:sz w:val="28"/>
          <w:szCs w:val="28"/>
          <w:lang w:val="ru-RU"/>
        </w:rPr>
        <w:t>протоколу</w:t>
      </w:r>
      <w:r w:rsidRPr="00CD55E7">
        <w:rPr>
          <w:sz w:val="28"/>
          <w:szCs w:val="28"/>
          <w:lang w:val="ru-RU"/>
        </w:rPr>
        <w:t xml:space="preserve"> «</w:t>
      </w:r>
      <w:r w:rsidRPr="006B6F0D">
        <w:rPr>
          <w:sz w:val="28"/>
          <w:szCs w:val="28"/>
          <w:lang w:val="en-US"/>
        </w:rPr>
        <w:t>Diameter</w:t>
      </w:r>
      <w:r w:rsidRPr="00CD55E7">
        <w:rPr>
          <w:sz w:val="28"/>
          <w:szCs w:val="28"/>
          <w:lang w:val="ru-RU"/>
        </w:rPr>
        <w:t xml:space="preserve">», </w:t>
      </w:r>
      <w:r w:rsidR="00A5159A" w:rsidRPr="006B6F0D">
        <w:rPr>
          <w:sz w:val="28"/>
          <w:szCs w:val="28"/>
        </w:rPr>
        <w:t>у</w:t>
      </w:r>
      <w:r w:rsidR="0048312B">
        <w:rPr>
          <w:sz w:val="28"/>
          <w:szCs w:val="28"/>
        </w:rPr>
        <w:t xml:space="preserve"> </w:t>
      </w:r>
      <w:r w:rsidRPr="006B6F0D">
        <w:rPr>
          <w:sz w:val="28"/>
          <w:szCs w:val="28"/>
          <w:lang w:val="ru-RU"/>
        </w:rPr>
        <w:t>яких</w:t>
      </w:r>
      <w:r w:rsidR="0048312B" w:rsidRPr="00CD55E7">
        <w:rPr>
          <w:sz w:val="28"/>
          <w:szCs w:val="28"/>
          <w:lang w:val="ru-RU"/>
        </w:rPr>
        <w:t xml:space="preserve"> </w:t>
      </w:r>
      <w:r w:rsidRPr="006B6F0D">
        <w:rPr>
          <w:sz w:val="28"/>
          <w:szCs w:val="28"/>
          <w:lang w:val="ru-RU"/>
        </w:rPr>
        <w:t>значення</w:t>
      </w:r>
      <w:r w:rsidR="007206EC" w:rsidRPr="00CD55E7">
        <w:rPr>
          <w:sz w:val="28"/>
          <w:szCs w:val="28"/>
          <w:lang w:val="ru-RU"/>
        </w:rPr>
        <w:t xml:space="preserve"> </w:t>
      </w:r>
      <w:r w:rsidRPr="006B6F0D">
        <w:rPr>
          <w:sz w:val="28"/>
          <w:szCs w:val="28"/>
          <w:lang w:val="en-US"/>
        </w:rPr>
        <w:t>AVP</w:t>
      </w:r>
      <w:r w:rsidRPr="00CD55E7">
        <w:rPr>
          <w:sz w:val="28"/>
          <w:szCs w:val="28"/>
          <w:lang w:val="ru-RU"/>
        </w:rPr>
        <w:t xml:space="preserve"> «</w:t>
      </w:r>
      <w:r w:rsidRPr="006B6F0D">
        <w:rPr>
          <w:sz w:val="28"/>
          <w:szCs w:val="28"/>
          <w:lang w:val="en-GB"/>
        </w:rPr>
        <w:t>Origin</w:t>
      </w:r>
      <w:r w:rsidRPr="00CD55E7">
        <w:rPr>
          <w:sz w:val="28"/>
          <w:szCs w:val="28"/>
          <w:lang w:val="ru-RU"/>
        </w:rPr>
        <w:noBreakHyphen/>
      </w:r>
      <w:r w:rsidRPr="006B6F0D">
        <w:rPr>
          <w:sz w:val="28"/>
          <w:szCs w:val="28"/>
          <w:lang w:val="en-GB"/>
        </w:rPr>
        <w:t>Host</w:t>
      </w:r>
      <w:r w:rsidRPr="00CD55E7">
        <w:rPr>
          <w:sz w:val="28"/>
          <w:szCs w:val="28"/>
          <w:lang w:val="ru-RU"/>
        </w:rPr>
        <w:t xml:space="preserve">» </w:t>
      </w:r>
      <w:r w:rsidRPr="006B6F0D">
        <w:rPr>
          <w:sz w:val="28"/>
          <w:szCs w:val="28"/>
          <w:lang w:val="ru-RU"/>
        </w:rPr>
        <w:t>відповідає</w:t>
      </w:r>
      <w:r w:rsidR="0048312B" w:rsidRPr="00CD55E7">
        <w:rPr>
          <w:sz w:val="28"/>
          <w:szCs w:val="28"/>
          <w:lang w:val="ru-RU"/>
        </w:rPr>
        <w:t xml:space="preserve"> </w:t>
      </w:r>
      <w:r w:rsidRPr="006B6F0D">
        <w:rPr>
          <w:sz w:val="28"/>
          <w:szCs w:val="28"/>
          <w:lang w:val="ru-RU"/>
        </w:rPr>
        <w:t>значенню</w:t>
      </w:r>
      <w:r w:rsidRPr="006B6F0D">
        <w:rPr>
          <w:sz w:val="28"/>
          <w:szCs w:val="28"/>
          <w:lang w:val="en-US"/>
        </w:rPr>
        <w:t>AVP</w:t>
      </w:r>
      <w:r w:rsidRPr="00CD55E7">
        <w:rPr>
          <w:sz w:val="28"/>
          <w:szCs w:val="28"/>
          <w:lang w:val="ru-RU"/>
        </w:rPr>
        <w:t xml:space="preserve"> «</w:t>
      </w:r>
      <w:r w:rsidRPr="006B6F0D">
        <w:rPr>
          <w:sz w:val="28"/>
          <w:szCs w:val="28"/>
          <w:lang w:val="en-GB"/>
        </w:rPr>
        <w:t>Origin</w:t>
      </w:r>
      <w:r w:rsidRPr="00CD55E7">
        <w:rPr>
          <w:sz w:val="28"/>
          <w:szCs w:val="28"/>
          <w:lang w:val="ru-RU"/>
        </w:rPr>
        <w:noBreakHyphen/>
      </w:r>
      <w:r w:rsidRPr="006B6F0D">
        <w:rPr>
          <w:sz w:val="28"/>
          <w:szCs w:val="28"/>
          <w:lang w:val="en-GB"/>
        </w:rPr>
        <w:t>Realm</w:t>
      </w:r>
      <w:r w:rsidRPr="00CD55E7">
        <w:rPr>
          <w:sz w:val="28"/>
          <w:szCs w:val="28"/>
          <w:lang w:val="ru-RU"/>
        </w:rPr>
        <w:t>»</w:t>
      </w:r>
      <w:r w:rsidRPr="006B6F0D">
        <w:rPr>
          <w:sz w:val="28"/>
          <w:szCs w:val="28"/>
        </w:rPr>
        <w:t>.</w:t>
      </w:r>
    </w:p>
    <w:p w:rsidR="005E5135" w:rsidRPr="009E6D02" w:rsidRDefault="005E5135" w:rsidP="009E6D02">
      <w:pPr>
        <w:widowControl w:val="0"/>
        <w:ind w:firstLine="567"/>
        <w:jc w:val="both"/>
        <w:rPr>
          <w:spacing w:val="-2"/>
          <w:sz w:val="28"/>
          <w:szCs w:val="28"/>
        </w:rPr>
      </w:pPr>
      <w:r w:rsidRPr="009E6D02">
        <w:rPr>
          <w:spacing w:val="-4"/>
          <w:sz w:val="28"/>
          <w:szCs w:val="28"/>
        </w:rPr>
        <w:t>У разі безпосереднього взаємоз’єднання з мережею, з якої надійшла команда,</w:t>
      </w:r>
      <w:r w:rsidRPr="009E6D02">
        <w:rPr>
          <w:spacing w:val="-2"/>
          <w:sz w:val="28"/>
          <w:szCs w:val="28"/>
        </w:rPr>
        <w:t xml:space="preserve"> необхідно перевірити, що значення </w:t>
      </w:r>
      <w:r w:rsidRPr="009E6D02">
        <w:rPr>
          <w:spacing w:val="-2"/>
          <w:sz w:val="28"/>
          <w:szCs w:val="28"/>
          <w:lang w:val="en-US"/>
        </w:rPr>
        <w:t>AVP</w:t>
      </w:r>
      <w:r w:rsidRPr="009E6D02">
        <w:rPr>
          <w:spacing w:val="-2"/>
          <w:sz w:val="28"/>
          <w:szCs w:val="28"/>
        </w:rPr>
        <w:t xml:space="preserve"> «</w:t>
      </w:r>
      <w:r w:rsidRPr="009E6D02">
        <w:rPr>
          <w:spacing w:val="-2"/>
          <w:sz w:val="28"/>
          <w:szCs w:val="28"/>
          <w:lang w:val="en-GB"/>
        </w:rPr>
        <w:t>Origin</w:t>
      </w:r>
      <w:r w:rsidRPr="009E6D02">
        <w:rPr>
          <w:spacing w:val="-2"/>
          <w:sz w:val="28"/>
          <w:szCs w:val="28"/>
        </w:rPr>
        <w:noBreakHyphen/>
      </w:r>
      <w:r w:rsidRPr="009E6D02">
        <w:rPr>
          <w:spacing w:val="-2"/>
          <w:sz w:val="28"/>
          <w:szCs w:val="28"/>
          <w:lang w:val="en-GB"/>
        </w:rPr>
        <w:t>Host</w:t>
      </w:r>
      <w:r w:rsidRPr="009E6D02">
        <w:rPr>
          <w:spacing w:val="-2"/>
          <w:sz w:val="28"/>
          <w:szCs w:val="28"/>
        </w:rPr>
        <w:t>» та «</w:t>
      </w:r>
      <w:r w:rsidRPr="009E6D02">
        <w:rPr>
          <w:spacing w:val="-2"/>
          <w:sz w:val="28"/>
          <w:szCs w:val="28"/>
          <w:lang w:val="en-GB"/>
        </w:rPr>
        <w:t>Origin</w:t>
      </w:r>
      <w:r w:rsidRPr="009E6D02">
        <w:rPr>
          <w:spacing w:val="-2"/>
          <w:sz w:val="28"/>
          <w:szCs w:val="28"/>
        </w:rPr>
        <w:noBreakHyphen/>
      </w:r>
      <w:r w:rsidRPr="009E6D02">
        <w:rPr>
          <w:spacing w:val="-2"/>
          <w:sz w:val="28"/>
          <w:szCs w:val="28"/>
          <w:lang w:val="en-GB"/>
        </w:rPr>
        <w:t>Realm</w:t>
      </w:r>
      <w:r w:rsidRPr="009E6D02">
        <w:rPr>
          <w:spacing w:val="-2"/>
          <w:sz w:val="28"/>
          <w:szCs w:val="28"/>
        </w:rPr>
        <w:t xml:space="preserve">» відповідають узгодженій </w:t>
      </w:r>
      <w:r w:rsidRPr="009E6D02">
        <w:rPr>
          <w:spacing w:val="-2"/>
          <w:sz w:val="28"/>
          <w:szCs w:val="28"/>
          <w:lang w:val="en-US"/>
        </w:rPr>
        <w:t>IP</w:t>
      </w:r>
      <w:r w:rsidRPr="009E6D02">
        <w:rPr>
          <w:spacing w:val="-2"/>
          <w:sz w:val="28"/>
          <w:szCs w:val="28"/>
        </w:rPr>
        <w:noBreakHyphen/>
        <w:t>адресі вузла, з якого надсилаються команди.</w:t>
      </w:r>
    </w:p>
    <w:p w:rsidR="005E5135" w:rsidRPr="005E5135" w:rsidRDefault="005E5135" w:rsidP="000A370C">
      <w:pPr>
        <w:widowControl w:val="0"/>
        <w:jc w:val="both"/>
        <w:rPr>
          <w:sz w:val="28"/>
          <w:szCs w:val="28"/>
        </w:rPr>
      </w:pPr>
    </w:p>
    <w:p w:rsidR="005E5135" w:rsidRPr="005E5135" w:rsidRDefault="005E5135" w:rsidP="000A370C">
      <w:pPr>
        <w:widowControl w:val="0"/>
        <w:ind w:firstLine="567"/>
        <w:jc w:val="both"/>
        <w:rPr>
          <w:sz w:val="28"/>
          <w:szCs w:val="28"/>
        </w:rPr>
      </w:pPr>
      <w:r w:rsidRPr="005E5135">
        <w:rPr>
          <w:sz w:val="28"/>
          <w:szCs w:val="28"/>
        </w:rPr>
        <w:t>3.</w:t>
      </w:r>
      <w:r w:rsidRPr="005E5135">
        <w:rPr>
          <w:sz w:val="28"/>
          <w:szCs w:val="28"/>
          <w:lang w:val="en-US"/>
        </w:rPr>
        <w:t> </w:t>
      </w:r>
      <w:r w:rsidRPr="005E5135">
        <w:rPr>
          <w:sz w:val="28"/>
          <w:szCs w:val="28"/>
        </w:rPr>
        <w:t>Категорія 1: фільтрація команд протоколу «</w:t>
      </w:r>
      <w:r w:rsidRPr="005E5135">
        <w:rPr>
          <w:sz w:val="28"/>
          <w:szCs w:val="28"/>
          <w:lang w:val="en-US"/>
        </w:rPr>
        <w:t>Diameter</w:t>
      </w:r>
      <w:r w:rsidRPr="005E5135">
        <w:rPr>
          <w:sz w:val="28"/>
          <w:szCs w:val="28"/>
        </w:rPr>
        <w:t>» за полями «</w:t>
      </w:r>
      <w:r w:rsidRPr="005E5135">
        <w:rPr>
          <w:sz w:val="28"/>
          <w:szCs w:val="28"/>
          <w:lang w:val="en-US"/>
        </w:rPr>
        <w:t>Application</w:t>
      </w:r>
      <w:r w:rsidR="00D65600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en-US"/>
        </w:rPr>
        <w:t>ID</w:t>
      </w:r>
      <w:r w:rsidRPr="005E5135">
        <w:rPr>
          <w:sz w:val="28"/>
          <w:szCs w:val="28"/>
        </w:rPr>
        <w:t>» (ідентифікатор застосунка) та «</w:t>
      </w:r>
      <w:r w:rsidRPr="005E5135">
        <w:rPr>
          <w:sz w:val="28"/>
          <w:szCs w:val="28"/>
          <w:lang w:val="en-US"/>
        </w:rPr>
        <w:t>Command</w:t>
      </w:r>
      <w:r w:rsidR="00D65600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en-US"/>
        </w:rPr>
        <w:t>Code</w:t>
      </w:r>
      <w:r w:rsidRPr="005E5135">
        <w:rPr>
          <w:sz w:val="28"/>
          <w:szCs w:val="28"/>
        </w:rPr>
        <w:t>» (код команди)</w:t>
      </w:r>
    </w:p>
    <w:p w:rsidR="005E5135" w:rsidRPr="005E5135" w:rsidRDefault="005E5135" w:rsidP="002B7C72">
      <w:pPr>
        <w:widowControl w:val="0"/>
        <w:ind w:firstLine="567"/>
        <w:jc w:val="both"/>
        <w:rPr>
          <w:sz w:val="28"/>
          <w:szCs w:val="28"/>
        </w:rPr>
      </w:pPr>
      <w:r w:rsidRPr="005E5135">
        <w:rPr>
          <w:sz w:val="28"/>
          <w:szCs w:val="28"/>
        </w:rPr>
        <w:t>Категорія</w:t>
      </w:r>
      <w:r w:rsidRPr="005E5135">
        <w:rPr>
          <w:sz w:val="28"/>
          <w:szCs w:val="28"/>
          <w:lang w:val="en-US"/>
        </w:rPr>
        <w:t> </w:t>
      </w:r>
      <w:r w:rsidRPr="005E5135">
        <w:rPr>
          <w:sz w:val="28"/>
          <w:szCs w:val="28"/>
        </w:rPr>
        <w:t xml:space="preserve">1 передбачає перевірку технічними засобами телекомунікацій, </w:t>
      </w:r>
      <w:bookmarkStart w:id="7" w:name="_Hlk61663408"/>
      <w:r w:rsidRPr="005E5135">
        <w:rPr>
          <w:sz w:val="28"/>
          <w:szCs w:val="28"/>
        </w:rPr>
        <w:t xml:space="preserve">що здійснюють моніторинг </w:t>
      </w:r>
      <w:r w:rsidR="00893762">
        <w:rPr>
          <w:sz w:val="28"/>
          <w:szCs w:val="28"/>
        </w:rPr>
        <w:t>і</w:t>
      </w:r>
      <w:r w:rsidRPr="005E5135">
        <w:rPr>
          <w:sz w:val="28"/>
          <w:szCs w:val="28"/>
        </w:rPr>
        <w:t xml:space="preserve"> фільтрацію трафіку,</w:t>
      </w:r>
      <w:bookmarkEnd w:id="7"/>
      <w:r w:rsidRPr="005E5135">
        <w:rPr>
          <w:sz w:val="28"/>
          <w:szCs w:val="28"/>
        </w:rPr>
        <w:t xml:space="preserve"> полів «</w:t>
      </w:r>
      <w:r w:rsidRPr="005E5135">
        <w:rPr>
          <w:sz w:val="28"/>
          <w:szCs w:val="28"/>
          <w:lang w:val="en-US"/>
        </w:rPr>
        <w:t>Application</w:t>
      </w:r>
      <w:r w:rsidR="00D65600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en-US"/>
        </w:rPr>
        <w:t>ID</w:t>
      </w:r>
      <w:r w:rsidRPr="005E5135">
        <w:rPr>
          <w:sz w:val="28"/>
          <w:szCs w:val="28"/>
        </w:rPr>
        <w:t>» (ідентифікатор застосунка) та «</w:t>
      </w:r>
      <w:r w:rsidRPr="005E5135">
        <w:rPr>
          <w:sz w:val="28"/>
          <w:szCs w:val="28"/>
          <w:lang w:val="en-GB"/>
        </w:rPr>
        <w:t>Command</w:t>
      </w:r>
      <w:r w:rsidR="00D65600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en-GB"/>
        </w:rPr>
        <w:t>Code</w:t>
      </w:r>
      <w:r w:rsidRPr="005E5135">
        <w:rPr>
          <w:sz w:val="28"/>
          <w:szCs w:val="28"/>
        </w:rPr>
        <w:t xml:space="preserve">» (код команди) без </w:t>
      </w:r>
      <w:r w:rsidR="00A5159A">
        <w:rPr>
          <w:sz w:val="28"/>
          <w:szCs w:val="28"/>
        </w:rPr>
        <w:t xml:space="preserve">потреби </w:t>
      </w:r>
      <w:r w:rsidRPr="005E5135">
        <w:rPr>
          <w:sz w:val="28"/>
          <w:szCs w:val="28"/>
        </w:rPr>
        <w:t xml:space="preserve">декодування конкретних </w:t>
      </w:r>
      <w:r w:rsidRPr="005E5135">
        <w:rPr>
          <w:sz w:val="28"/>
          <w:szCs w:val="28"/>
          <w:lang w:val="en-US"/>
        </w:rPr>
        <w:t>AVP</w:t>
      </w:r>
      <w:r w:rsidRPr="005E5135">
        <w:rPr>
          <w:sz w:val="28"/>
          <w:szCs w:val="28"/>
        </w:rPr>
        <w:t>.</w:t>
      </w:r>
    </w:p>
    <w:p w:rsidR="005E5135" w:rsidRPr="000A4E52" w:rsidRDefault="005E5135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5E5135">
        <w:rPr>
          <w:sz w:val="28"/>
          <w:szCs w:val="28"/>
        </w:rPr>
        <w:t>Дозволяються лише</w:t>
      </w:r>
      <w:r w:rsidRPr="005E5135">
        <w:rPr>
          <w:sz w:val="28"/>
          <w:szCs w:val="28"/>
          <w:lang w:val="ru-RU"/>
        </w:rPr>
        <w:t xml:space="preserve"> команд</w:t>
      </w:r>
      <w:r w:rsidRPr="005E5135">
        <w:rPr>
          <w:sz w:val="28"/>
          <w:szCs w:val="28"/>
        </w:rPr>
        <w:t>и</w:t>
      </w:r>
      <w:r w:rsidRPr="005E5135">
        <w:rPr>
          <w:sz w:val="28"/>
          <w:szCs w:val="28"/>
          <w:lang w:val="ru-RU"/>
        </w:rPr>
        <w:t>, визначен</w:t>
      </w:r>
      <w:r w:rsidRPr="005E5135">
        <w:rPr>
          <w:sz w:val="28"/>
          <w:szCs w:val="28"/>
        </w:rPr>
        <w:t>і</w:t>
      </w:r>
      <w:r w:rsidR="0048312B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ru-RU"/>
        </w:rPr>
        <w:t>відповідними документами, для кожного з інтерфейсів, які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 xml:space="preserve">використовуються для взаємоз’єднання з </w:t>
      </w:r>
      <w:r w:rsidR="005F6C9F" w:rsidRPr="005E5135">
        <w:rPr>
          <w:sz w:val="28"/>
          <w:szCs w:val="28"/>
        </w:rPr>
        <w:t>телекомунікацій</w:t>
      </w:r>
      <w:r w:rsidR="005F6C9F">
        <w:rPr>
          <w:sz w:val="28"/>
          <w:szCs w:val="28"/>
          <w:lang w:val="ru-RU"/>
        </w:rPr>
        <w:t xml:space="preserve">ними </w:t>
      </w:r>
      <w:r w:rsidRPr="000A4E52">
        <w:rPr>
          <w:sz w:val="28"/>
          <w:szCs w:val="28"/>
          <w:lang w:val="ru-RU"/>
        </w:rPr>
        <w:t>мережами</w:t>
      </w:r>
      <w:r w:rsidR="00B87FB9" w:rsidRPr="000A4E52">
        <w:rPr>
          <w:sz w:val="28"/>
          <w:szCs w:val="28"/>
          <w:lang w:val="ru-RU"/>
        </w:rPr>
        <w:t xml:space="preserve"> інших операторів</w:t>
      </w:r>
      <w:r w:rsidRPr="000A4E52">
        <w:rPr>
          <w:sz w:val="28"/>
          <w:szCs w:val="28"/>
          <w:lang w:val="ru-RU"/>
        </w:rPr>
        <w:t>.</w:t>
      </w:r>
    </w:p>
    <w:p w:rsidR="005E5135" w:rsidRPr="005E5135" w:rsidRDefault="005E5135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0A4E52">
        <w:rPr>
          <w:sz w:val="28"/>
          <w:szCs w:val="28"/>
          <w:lang w:val="ru-RU"/>
        </w:rPr>
        <w:t xml:space="preserve">Для взаємоз’єднання з </w:t>
      </w:r>
      <w:r w:rsidR="005F6C9F" w:rsidRPr="000A4E52">
        <w:rPr>
          <w:sz w:val="28"/>
          <w:szCs w:val="28"/>
        </w:rPr>
        <w:t>телекомунікацій</w:t>
      </w:r>
      <w:r w:rsidR="005F6C9F" w:rsidRPr="000A4E52">
        <w:rPr>
          <w:sz w:val="28"/>
          <w:szCs w:val="28"/>
          <w:lang w:val="ru-RU"/>
        </w:rPr>
        <w:t xml:space="preserve">ними </w:t>
      </w:r>
      <w:r w:rsidRPr="000A4E52">
        <w:rPr>
          <w:sz w:val="28"/>
          <w:szCs w:val="28"/>
          <w:lang w:val="ru-RU"/>
        </w:rPr>
        <w:t xml:space="preserve">мережами </w:t>
      </w:r>
      <w:r w:rsidR="00B87FB9" w:rsidRPr="000A4E52">
        <w:rPr>
          <w:sz w:val="28"/>
          <w:szCs w:val="28"/>
          <w:lang w:val="ru-RU"/>
        </w:rPr>
        <w:t xml:space="preserve">інших операторів </w:t>
      </w:r>
      <w:r w:rsidRPr="000A4E52">
        <w:rPr>
          <w:sz w:val="28"/>
          <w:szCs w:val="28"/>
          <w:lang w:val="ru-RU"/>
        </w:rPr>
        <w:t>інтерфейси</w:t>
      </w:r>
      <w:r w:rsidR="0048312B" w:rsidRPr="000A4E52">
        <w:rPr>
          <w:sz w:val="28"/>
          <w:szCs w:val="28"/>
          <w:lang w:val="ru-RU"/>
        </w:rPr>
        <w:t xml:space="preserve"> </w:t>
      </w:r>
      <w:r w:rsidRPr="000A4E52">
        <w:rPr>
          <w:sz w:val="28"/>
          <w:szCs w:val="28"/>
          <w:lang w:val="ru-RU"/>
        </w:rPr>
        <w:t>також</w:t>
      </w:r>
      <w:r w:rsidR="0048312B" w:rsidRPr="000A4E52">
        <w:rPr>
          <w:sz w:val="28"/>
          <w:szCs w:val="28"/>
          <w:lang w:val="ru-RU"/>
        </w:rPr>
        <w:t xml:space="preserve"> </w:t>
      </w:r>
      <w:r w:rsidR="00170327" w:rsidRPr="000A4E52">
        <w:rPr>
          <w:sz w:val="28"/>
          <w:szCs w:val="28"/>
          <w:lang w:val="ru-RU"/>
        </w:rPr>
        <w:t>повинні</w:t>
      </w:r>
      <w:r w:rsidRPr="000A4E52">
        <w:rPr>
          <w:sz w:val="28"/>
          <w:szCs w:val="28"/>
          <w:lang w:val="ru-RU"/>
        </w:rPr>
        <w:t xml:space="preserve"> бути обмежені</w:t>
      </w:r>
      <w:r w:rsidR="0048312B" w:rsidRPr="000A4E52">
        <w:rPr>
          <w:sz w:val="28"/>
          <w:szCs w:val="28"/>
          <w:lang w:val="ru-RU"/>
        </w:rPr>
        <w:t xml:space="preserve"> </w:t>
      </w:r>
      <w:r w:rsidRPr="000A4E52">
        <w:rPr>
          <w:sz w:val="28"/>
          <w:szCs w:val="28"/>
          <w:lang w:val="ru-RU"/>
        </w:rPr>
        <w:t>лише</w:t>
      </w:r>
      <w:r w:rsidR="0048312B" w:rsidRPr="000A4E52">
        <w:rPr>
          <w:sz w:val="28"/>
          <w:szCs w:val="28"/>
          <w:lang w:val="ru-RU"/>
        </w:rPr>
        <w:t xml:space="preserve"> </w:t>
      </w:r>
      <w:r w:rsidRPr="000A4E52">
        <w:rPr>
          <w:sz w:val="28"/>
          <w:szCs w:val="28"/>
        </w:rPr>
        <w:t xml:space="preserve">інтерфейсами, </w:t>
      </w:r>
      <w:r w:rsidRPr="000A4E52">
        <w:rPr>
          <w:sz w:val="28"/>
          <w:szCs w:val="28"/>
          <w:lang w:val="ru-RU"/>
        </w:rPr>
        <w:t>необхідними</w:t>
      </w:r>
      <w:r w:rsidRPr="005E5135">
        <w:rPr>
          <w:sz w:val="28"/>
          <w:szCs w:val="28"/>
          <w:lang w:val="ru-RU"/>
        </w:rPr>
        <w:t xml:space="preserve"> для </w:t>
      </w:r>
      <w:r w:rsidRPr="005E5135">
        <w:rPr>
          <w:sz w:val="28"/>
          <w:szCs w:val="28"/>
        </w:rPr>
        <w:t xml:space="preserve">цього </w:t>
      </w:r>
      <w:r w:rsidRPr="005E5135">
        <w:rPr>
          <w:sz w:val="28"/>
          <w:szCs w:val="28"/>
          <w:lang w:val="ru-RU"/>
        </w:rPr>
        <w:t>використання.</w:t>
      </w:r>
    </w:p>
    <w:p w:rsidR="005E5135" w:rsidRPr="005E5135" w:rsidRDefault="005E5135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5E5135">
        <w:rPr>
          <w:sz w:val="28"/>
          <w:szCs w:val="28"/>
          <w:lang w:val="ru-RU"/>
        </w:rPr>
        <w:t>Для роумінгу в мережах LTE найчастіше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використовують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інтерфейс S6a/S6d.</w:t>
      </w:r>
    </w:p>
    <w:p w:rsidR="005E5135" w:rsidRPr="005E5135" w:rsidRDefault="005E5135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5E5135">
        <w:rPr>
          <w:sz w:val="28"/>
          <w:szCs w:val="28"/>
          <w:lang w:val="ru-RU"/>
        </w:rPr>
        <w:t>У таблиці </w:t>
      </w:r>
      <w:r w:rsidRPr="005E5135">
        <w:rPr>
          <w:sz w:val="28"/>
          <w:szCs w:val="28"/>
        </w:rPr>
        <w:t>2</w:t>
      </w:r>
      <w:r w:rsidR="005F6C9F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ru-RU"/>
        </w:rPr>
        <w:t>наведені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команди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згідно з FS.19 зазвичай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потрібні для роумінгу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</w:rPr>
        <w:t xml:space="preserve">і тому дозволені </w:t>
      </w:r>
      <w:r w:rsidRPr="005E5135">
        <w:rPr>
          <w:sz w:val="28"/>
          <w:szCs w:val="28"/>
          <w:lang w:val="ru-RU"/>
        </w:rPr>
        <w:t>на інтерфейсі S6a/S6d (Application</w:t>
      </w:r>
      <w:r w:rsidRPr="005E5135">
        <w:rPr>
          <w:sz w:val="28"/>
          <w:szCs w:val="28"/>
          <w:lang w:val="ru-RU"/>
        </w:rPr>
        <w:noBreakHyphen/>
        <w:t xml:space="preserve">ID=«16777251»). </w:t>
      </w:r>
    </w:p>
    <w:p w:rsidR="000A370C" w:rsidRDefault="005E5135" w:rsidP="000A370C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5E5135">
        <w:rPr>
          <w:sz w:val="28"/>
          <w:szCs w:val="28"/>
          <w:lang w:val="ru-RU"/>
        </w:rPr>
        <w:t>Усі</w:t>
      </w:r>
      <w:r w:rsidR="00D65600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інші</w:t>
      </w:r>
      <w:r w:rsidR="00D65600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команди протоколу «Diameter» на інтерфейсі S6a/S6d слід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або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заблокувати, або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перевірити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чи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дійсно вони потрібні.</w:t>
      </w:r>
    </w:p>
    <w:p w:rsidR="009E6D02" w:rsidRDefault="009E6D02" w:rsidP="000A370C">
      <w:pPr>
        <w:widowControl w:val="0"/>
        <w:ind w:firstLine="567"/>
        <w:jc w:val="both"/>
        <w:rPr>
          <w:sz w:val="28"/>
          <w:szCs w:val="28"/>
          <w:lang w:val="ru-RU"/>
        </w:rPr>
      </w:pPr>
    </w:p>
    <w:p w:rsidR="00A362A8" w:rsidRDefault="005E5135" w:rsidP="000A370C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5E5135">
        <w:rPr>
          <w:sz w:val="28"/>
          <w:szCs w:val="28"/>
          <w:lang w:val="ru-RU"/>
        </w:rPr>
        <w:t>Таблиця </w:t>
      </w:r>
      <w:r w:rsidRPr="005E5135">
        <w:rPr>
          <w:sz w:val="28"/>
          <w:szCs w:val="28"/>
        </w:rPr>
        <w:t>2</w:t>
      </w:r>
      <w:r w:rsidRPr="005E5135">
        <w:rPr>
          <w:sz w:val="28"/>
          <w:szCs w:val="28"/>
          <w:lang w:val="ru-RU"/>
        </w:rPr>
        <w:t xml:space="preserve">. Команди протоколу «Diameter», </w:t>
      </w:r>
      <w:r w:rsidRPr="005E5135">
        <w:rPr>
          <w:sz w:val="28"/>
          <w:szCs w:val="28"/>
        </w:rPr>
        <w:t xml:space="preserve">дозволені </w:t>
      </w:r>
      <w:r w:rsidRPr="005E5135">
        <w:rPr>
          <w:sz w:val="28"/>
          <w:szCs w:val="28"/>
          <w:lang w:val="ru-RU"/>
        </w:rPr>
        <w:t>на інтерфейсі S6a/S6d</w:t>
      </w: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701"/>
        <w:gridCol w:w="2176"/>
      </w:tblGrid>
      <w:tr w:rsidR="00A362A8" w:rsidRPr="005E5135" w:rsidTr="00EF0D84">
        <w:trPr>
          <w:cantSplit/>
        </w:trPr>
        <w:tc>
          <w:tcPr>
            <w:tcW w:w="59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62A8" w:rsidRPr="005E5135" w:rsidRDefault="00A362A8" w:rsidP="00EF0D84">
            <w:pPr>
              <w:keepNext/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5E5135">
              <w:rPr>
                <w:sz w:val="28"/>
                <w:szCs w:val="28"/>
                <w:lang w:val="ru-RU"/>
              </w:rPr>
              <w:t>Назва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E5135">
              <w:rPr>
                <w:sz w:val="28"/>
                <w:szCs w:val="28"/>
                <w:lang w:val="ru-RU"/>
              </w:rPr>
              <w:t>команди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62A8" w:rsidRPr="005E5135" w:rsidRDefault="00A362A8" w:rsidP="00EF0D84">
            <w:pPr>
              <w:keepNext/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5E5135">
              <w:rPr>
                <w:sz w:val="28"/>
                <w:szCs w:val="28"/>
                <w:lang w:val="ru-RU"/>
              </w:rPr>
              <w:t>Скорочення</w:t>
            </w:r>
          </w:p>
        </w:tc>
        <w:tc>
          <w:tcPr>
            <w:tcW w:w="2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62A8" w:rsidRPr="005E5135" w:rsidRDefault="00A362A8" w:rsidP="00EF0D84">
            <w:pPr>
              <w:keepNext/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5E5135">
              <w:rPr>
                <w:sz w:val="28"/>
                <w:szCs w:val="28"/>
                <w:lang w:val="ru-RU"/>
              </w:rPr>
              <w:t>Значення поля «</w:t>
            </w:r>
            <w:r w:rsidRPr="005E5135">
              <w:rPr>
                <w:sz w:val="28"/>
                <w:szCs w:val="28"/>
                <w:lang w:val="en-GB"/>
              </w:rPr>
              <w:t>Command</w:t>
            </w:r>
            <w:r>
              <w:rPr>
                <w:sz w:val="28"/>
                <w:szCs w:val="28"/>
              </w:rPr>
              <w:t xml:space="preserve"> </w:t>
            </w:r>
            <w:r w:rsidRPr="005E5135">
              <w:rPr>
                <w:sz w:val="28"/>
                <w:szCs w:val="28"/>
                <w:lang w:val="en-GB"/>
              </w:rPr>
              <w:t>Code</w:t>
            </w:r>
            <w:r w:rsidRPr="005E5135">
              <w:rPr>
                <w:sz w:val="28"/>
                <w:szCs w:val="28"/>
                <w:lang w:val="ru-RU"/>
              </w:rPr>
              <w:t>»</w:t>
            </w:r>
            <w:r w:rsidRPr="005E5135">
              <w:rPr>
                <w:sz w:val="28"/>
                <w:szCs w:val="28"/>
                <w:lang w:val="ru-RU"/>
              </w:rPr>
              <w:br/>
              <w:t>(код команди)</w:t>
            </w:r>
          </w:p>
        </w:tc>
      </w:tr>
      <w:tr w:rsidR="00A362A8" w:rsidRPr="005E5135" w:rsidTr="00EF0D84">
        <w:trPr>
          <w:cantSplit/>
        </w:trPr>
        <w:tc>
          <w:tcPr>
            <w:tcW w:w="59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62A8" w:rsidRPr="005E5135" w:rsidRDefault="00A362A8" w:rsidP="00EF0D84">
            <w:pPr>
              <w:keepNext/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62A8" w:rsidRPr="005E5135" w:rsidRDefault="00A362A8" w:rsidP="00EF0D84">
            <w:pPr>
              <w:keepNext/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62A8" w:rsidRPr="005E5135" w:rsidRDefault="00A362A8" w:rsidP="00EF0D84">
            <w:pPr>
              <w:keepNext/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A362A8" w:rsidRPr="005E5135" w:rsidTr="00EF0D84">
        <w:trPr>
          <w:cantSplit/>
        </w:trPr>
        <w:tc>
          <w:tcPr>
            <w:tcW w:w="5920" w:type="dxa"/>
            <w:tcBorders>
              <w:top w:val="single" w:sz="12" w:space="0" w:color="auto"/>
            </w:tcBorders>
            <w:shd w:val="clear" w:color="auto" w:fill="auto"/>
          </w:tcPr>
          <w:p w:rsidR="00A362A8" w:rsidRPr="00BB1650" w:rsidRDefault="00A362A8" w:rsidP="00EF0D84">
            <w:pPr>
              <w:keepNext/>
              <w:widowControl w:val="0"/>
              <w:rPr>
                <w:rFonts w:eastAsia="SimSun"/>
                <w:sz w:val="28"/>
                <w:szCs w:val="28"/>
                <w:lang w:eastAsia="de-DE"/>
              </w:rPr>
            </w:pP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Update</w:t>
            </w:r>
            <w:r w:rsidRPr="00BB1650">
              <w:rPr>
                <w:rFonts w:eastAsia="SimSun"/>
                <w:sz w:val="28"/>
                <w:szCs w:val="28"/>
                <w:lang w:eastAsia="de-DE"/>
              </w:rPr>
              <w:noBreakHyphen/>
            </w: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Location</w:t>
            </w:r>
            <w:r w:rsidRPr="00BB1650">
              <w:rPr>
                <w:rFonts w:eastAsia="SimSun"/>
                <w:sz w:val="28"/>
                <w:szCs w:val="28"/>
                <w:lang w:eastAsia="de-DE"/>
              </w:rPr>
              <w:t>-</w:t>
            </w: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Request</w:t>
            </w:r>
            <w:r w:rsidRPr="00BB1650">
              <w:rPr>
                <w:rFonts w:eastAsia="SimSun"/>
                <w:sz w:val="28"/>
                <w:szCs w:val="28"/>
                <w:lang w:eastAsia="de-DE"/>
              </w:rPr>
              <w:t>/</w:t>
            </w: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Answer</w:t>
            </w:r>
            <w:r w:rsidRPr="00BB1650">
              <w:rPr>
                <w:rFonts w:eastAsia="SimSun"/>
                <w:sz w:val="28"/>
                <w:szCs w:val="28"/>
                <w:lang w:eastAsia="de-DE"/>
              </w:rPr>
              <w:br/>
              <w:t>(запит/відповідь оновлення місцезнаходження)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62A8" w:rsidRPr="005E5135" w:rsidRDefault="00A362A8" w:rsidP="00EF0D84">
            <w:pPr>
              <w:keepNext/>
              <w:widowControl w:val="0"/>
              <w:jc w:val="center"/>
              <w:rPr>
                <w:color w:val="000000"/>
                <w:sz w:val="28"/>
                <w:szCs w:val="28"/>
                <w:lang w:val="en-GB" w:eastAsia="de-DE"/>
              </w:rPr>
            </w:pPr>
            <w:r w:rsidRPr="005E5135">
              <w:rPr>
                <w:color w:val="000000"/>
                <w:sz w:val="28"/>
                <w:szCs w:val="28"/>
                <w:lang w:val="en-GB" w:eastAsia="de-DE"/>
              </w:rPr>
              <w:t>ULR/ULA</w:t>
            </w:r>
          </w:p>
        </w:tc>
        <w:tc>
          <w:tcPr>
            <w:tcW w:w="21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62A8" w:rsidRPr="005E5135" w:rsidRDefault="00A362A8" w:rsidP="00EF0D84">
            <w:pPr>
              <w:keepNext/>
              <w:widowControl w:val="0"/>
              <w:jc w:val="center"/>
              <w:rPr>
                <w:color w:val="000000"/>
                <w:sz w:val="28"/>
                <w:szCs w:val="28"/>
                <w:lang w:val="en-GB" w:eastAsia="de-DE"/>
              </w:rPr>
            </w:pPr>
            <w:r w:rsidRPr="005E5135">
              <w:rPr>
                <w:color w:val="000000"/>
                <w:sz w:val="28"/>
                <w:szCs w:val="28"/>
                <w:lang w:val="en-GB" w:eastAsia="de-DE"/>
              </w:rPr>
              <w:t>316</w:t>
            </w:r>
          </w:p>
        </w:tc>
      </w:tr>
      <w:tr w:rsidR="00A362A8" w:rsidRPr="005E5135" w:rsidTr="00EF0D84">
        <w:trPr>
          <w:cantSplit/>
        </w:trPr>
        <w:tc>
          <w:tcPr>
            <w:tcW w:w="5920" w:type="dxa"/>
            <w:tcBorders>
              <w:bottom w:val="nil"/>
            </w:tcBorders>
            <w:shd w:val="clear" w:color="auto" w:fill="auto"/>
          </w:tcPr>
          <w:p w:rsidR="00A362A8" w:rsidRPr="006B6D21" w:rsidRDefault="00A362A8" w:rsidP="00EF0D84">
            <w:pPr>
              <w:keepNext/>
              <w:widowControl w:val="0"/>
              <w:rPr>
                <w:rFonts w:eastAsia="SimSun"/>
                <w:sz w:val="28"/>
                <w:szCs w:val="28"/>
                <w:lang w:eastAsia="de-DE"/>
              </w:rPr>
            </w:pP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Cancel</w:t>
            </w:r>
            <w:r w:rsidRPr="006B6D21">
              <w:rPr>
                <w:rFonts w:eastAsia="SimSun"/>
                <w:sz w:val="28"/>
                <w:szCs w:val="28"/>
                <w:lang w:eastAsia="de-DE"/>
              </w:rPr>
              <w:noBreakHyphen/>
            </w: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Location</w:t>
            </w:r>
            <w:r w:rsidRPr="006B6D21">
              <w:rPr>
                <w:rFonts w:eastAsia="SimSun"/>
                <w:sz w:val="28"/>
                <w:szCs w:val="28"/>
                <w:lang w:eastAsia="de-DE"/>
              </w:rPr>
              <w:t>-</w:t>
            </w: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Request</w:t>
            </w:r>
            <w:r w:rsidRPr="006B6D21">
              <w:rPr>
                <w:rFonts w:eastAsia="SimSun"/>
                <w:sz w:val="28"/>
                <w:szCs w:val="28"/>
                <w:lang w:eastAsia="de-DE"/>
              </w:rPr>
              <w:t>/</w:t>
            </w: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Answer</w:t>
            </w:r>
            <w:r w:rsidRPr="006B6D21">
              <w:rPr>
                <w:rFonts w:eastAsia="SimSun"/>
                <w:sz w:val="28"/>
                <w:szCs w:val="28"/>
                <w:lang w:eastAsia="de-DE"/>
              </w:rPr>
              <w:br/>
              <w:t>(запит/відповідь видалення місцезнаходження)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A362A8" w:rsidRPr="005E5135" w:rsidRDefault="00A362A8" w:rsidP="00EF0D84">
            <w:pPr>
              <w:keepNext/>
              <w:widowControl w:val="0"/>
              <w:jc w:val="center"/>
              <w:rPr>
                <w:color w:val="000000"/>
                <w:sz w:val="28"/>
                <w:szCs w:val="28"/>
                <w:lang w:val="en-GB" w:eastAsia="de-DE"/>
              </w:rPr>
            </w:pPr>
            <w:r w:rsidRPr="005E5135">
              <w:rPr>
                <w:color w:val="000000"/>
                <w:sz w:val="28"/>
                <w:szCs w:val="28"/>
                <w:lang w:val="en-GB" w:eastAsia="de-DE"/>
              </w:rPr>
              <w:t>CLR/CLA</w:t>
            </w:r>
          </w:p>
        </w:tc>
        <w:tc>
          <w:tcPr>
            <w:tcW w:w="2176" w:type="dxa"/>
            <w:tcBorders>
              <w:bottom w:val="nil"/>
            </w:tcBorders>
            <w:shd w:val="clear" w:color="auto" w:fill="auto"/>
            <w:vAlign w:val="center"/>
          </w:tcPr>
          <w:p w:rsidR="00A362A8" w:rsidRPr="005E5135" w:rsidRDefault="00A362A8" w:rsidP="00EF0D84">
            <w:pPr>
              <w:keepNext/>
              <w:widowControl w:val="0"/>
              <w:jc w:val="center"/>
              <w:rPr>
                <w:color w:val="000000"/>
                <w:sz w:val="28"/>
                <w:szCs w:val="28"/>
                <w:lang w:val="en-GB" w:eastAsia="de-DE"/>
              </w:rPr>
            </w:pPr>
            <w:r w:rsidRPr="005E5135">
              <w:rPr>
                <w:color w:val="000000"/>
                <w:sz w:val="28"/>
                <w:szCs w:val="28"/>
                <w:lang w:val="en-GB" w:eastAsia="de-DE"/>
              </w:rPr>
              <w:t>317</w:t>
            </w:r>
          </w:p>
        </w:tc>
      </w:tr>
      <w:tr w:rsidR="00A362A8" w:rsidRPr="005E5135" w:rsidTr="00EF0D84">
        <w:trPr>
          <w:cantSplit/>
        </w:trPr>
        <w:tc>
          <w:tcPr>
            <w:tcW w:w="5920" w:type="dxa"/>
            <w:tcBorders>
              <w:top w:val="single" w:sz="6" w:space="0" w:color="auto"/>
            </w:tcBorders>
            <w:shd w:val="clear" w:color="auto" w:fill="auto"/>
          </w:tcPr>
          <w:p w:rsidR="00A362A8" w:rsidRPr="005E5135" w:rsidRDefault="00A362A8" w:rsidP="00EF0D84">
            <w:pPr>
              <w:keepNext/>
              <w:widowControl w:val="0"/>
              <w:rPr>
                <w:rFonts w:eastAsia="SimSun"/>
                <w:sz w:val="28"/>
                <w:szCs w:val="28"/>
                <w:lang w:val="en-US" w:eastAsia="de-DE"/>
              </w:rPr>
            </w:pP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Authentication</w:t>
            </w: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noBreakHyphen/>
              <w:t>Information-Request/Answer</w:t>
            </w:r>
            <w:r>
              <w:rPr>
                <w:rFonts w:eastAsia="SimSun"/>
                <w:sz w:val="28"/>
                <w:szCs w:val="28"/>
                <w:lang w:val="en-GB" w:eastAsia="de-DE"/>
              </w:rPr>
              <w:t xml:space="preserve"> </w:t>
            </w:r>
            <w:r w:rsidRPr="005E5135">
              <w:rPr>
                <w:rFonts w:eastAsia="SimSun"/>
                <w:sz w:val="28"/>
                <w:szCs w:val="28"/>
                <w:lang w:val="en-US" w:eastAsia="de-DE"/>
              </w:rPr>
              <w:t>(</w:t>
            </w:r>
            <w:r w:rsidRPr="005E5135">
              <w:rPr>
                <w:rFonts w:eastAsia="SimSun"/>
                <w:sz w:val="28"/>
                <w:szCs w:val="28"/>
                <w:lang w:val="ru-RU" w:eastAsia="de-DE"/>
              </w:rPr>
              <w:t>запит</w:t>
            </w:r>
            <w:r w:rsidRPr="005E5135">
              <w:rPr>
                <w:rFonts w:eastAsia="SimSun"/>
                <w:sz w:val="28"/>
                <w:szCs w:val="28"/>
                <w:lang w:val="en-US" w:eastAsia="de-DE"/>
              </w:rPr>
              <w:t>/</w:t>
            </w:r>
            <w:r w:rsidRPr="005E5135">
              <w:rPr>
                <w:rFonts w:eastAsia="SimSun"/>
                <w:sz w:val="28"/>
                <w:szCs w:val="28"/>
                <w:lang w:val="ru-RU" w:eastAsia="de-DE"/>
              </w:rPr>
              <w:t>відповідь</w:t>
            </w:r>
            <w:r w:rsidRPr="0048312B">
              <w:rPr>
                <w:rFonts w:eastAsia="SimSun"/>
                <w:sz w:val="28"/>
                <w:szCs w:val="28"/>
                <w:lang w:val="en-US" w:eastAsia="de-DE"/>
              </w:rPr>
              <w:t xml:space="preserve"> </w:t>
            </w:r>
            <w:r w:rsidRPr="005E5135">
              <w:rPr>
                <w:rFonts w:eastAsia="SimSun"/>
                <w:sz w:val="28"/>
                <w:szCs w:val="28"/>
                <w:lang w:val="ru-RU" w:eastAsia="de-DE"/>
              </w:rPr>
              <w:t>інформації</w:t>
            </w:r>
            <w:r w:rsidRPr="0048312B">
              <w:rPr>
                <w:rFonts w:eastAsia="SimSun"/>
                <w:sz w:val="28"/>
                <w:szCs w:val="28"/>
                <w:lang w:val="en-US" w:eastAsia="de-DE"/>
              </w:rPr>
              <w:t xml:space="preserve"> </w:t>
            </w:r>
            <w:r w:rsidRPr="005E5135">
              <w:rPr>
                <w:rFonts w:eastAsia="SimSun"/>
                <w:sz w:val="28"/>
                <w:szCs w:val="28"/>
                <w:lang w:val="ru-RU" w:eastAsia="de-DE"/>
              </w:rPr>
              <w:t>аутентифікації</w:t>
            </w:r>
            <w:r w:rsidRPr="005E5135">
              <w:rPr>
                <w:rFonts w:eastAsia="SimSun"/>
                <w:sz w:val="28"/>
                <w:szCs w:val="28"/>
                <w:lang w:val="en-US" w:eastAsia="de-DE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362A8" w:rsidRPr="005E5135" w:rsidRDefault="00A362A8" w:rsidP="00EF0D84">
            <w:pPr>
              <w:keepNext/>
              <w:widowControl w:val="0"/>
              <w:jc w:val="center"/>
              <w:rPr>
                <w:color w:val="000000"/>
                <w:sz w:val="28"/>
                <w:szCs w:val="28"/>
                <w:lang w:val="en-GB" w:eastAsia="de-DE"/>
              </w:rPr>
            </w:pPr>
            <w:r w:rsidRPr="005E5135">
              <w:rPr>
                <w:color w:val="000000"/>
                <w:sz w:val="28"/>
                <w:szCs w:val="28"/>
                <w:lang w:val="en-GB" w:eastAsia="de-DE"/>
              </w:rPr>
              <w:t>AIR/AIA</w:t>
            </w:r>
          </w:p>
        </w:tc>
        <w:tc>
          <w:tcPr>
            <w:tcW w:w="21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362A8" w:rsidRPr="005E5135" w:rsidRDefault="00A362A8" w:rsidP="00EF0D84">
            <w:pPr>
              <w:keepNext/>
              <w:widowControl w:val="0"/>
              <w:jc w:val="center"/>
              <w:rPr>
                <w:color w:val="000000"/>
                <w:sz w:val="28"/>
                <w:szCs w:val="28"/>
                <w:lang w:val="en-GB" w:eastAsia="de-DE"/>
              </w:rPr>
            </w:pPr>
            <w:r w:rsidRPr="005E5135">
              <w:rPr>
                <w:color w:val="000000"/>
                <w:sz w:val="28"/>
                <w:szCs w:val="28"/>
                <w:lang w:val="en-GB" w:eastAsia="de-DE"/>
              </w:rPr>
              <w:t>318</w:t>
            </w:r>
          </w:p>
        </w:tc>
      </w:tr>
      <w:tr w:rsidR="00A362A8" w:rsidRPr="005E5135" w:rsidTr="009E6D02">
        <w:trPr>
          <w:cantSplit/>
        </w:trPr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362A8" w:rsidRPr="00520164" w:rsidRDefault="00A362A8" w:rsidP="00042423">
            <w:pPr>
              <w:keepNext/>
              <w:widowControl w:val="0"/>
              <w:rPr>
                <w:rFonts w:eastAsia="SimSun"/>
                <w:sz w:val="28"/>
                <w:szCs w:val="28"/>
                <w:lang w:eastAsia="de-DE"/>
              </w:rPr>
            </w:pP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Insert</w:t>
            </w:r>
            <w:r w:rsidRPr="00520164">
              <w:rPr>
                <w:rFonts w:eastAsia="SimSun"/>
                <w:sz w:val="28"/>
                <w:szCs w:val="28"/>
                <w:lang w:eastAsia="de-DE"/>
              </w:rPr>
              <w:noBreakHyphen/>
            </w: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Subscriber</w:t>
            </w:r>
            <w:r w:rsidRPr="00520164">
              <w:rPr>
                <w:rFonts w:eastAsia="SimSun"/>
                <w:sz w:val="28"/>
                <w:szCs w:val="28"/>
                <w:lang w:eastAsia="de-DE"/>
              </w:rPr>
              <w:t>-</w:t>
            </w: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Data</w:t>
            </w:r>
            <w:r w:rsidRPr="00520164">
              <w:rPr>
                <w:rFonts w:eastAsia="SimSun"/>
                <w:sz w:val="28"/>
                <w:szCs w:val="28"/>
                <w:lang w:eastAsia="de-DE"/>
              </w:rPr>
              <w:t>-</w:t>
            </w: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Request</w:t>
            </w:r>
            <w:r w:rsidRPr="00520164">
              <w:rPr>
                <w:rFonts w:eastAsia="SimSun"/>
                <w:sz w:val="28"/>
                <w:szCs w:val="28"/>
                <w:lang w:eastAsia="de-DE"/>
              </w:rPr>
              <w:t>/</w:t>
            </w: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Answer</w:t>
            </w:r>
            <w:r w:rsidRPr="00520164">
              <w:rPr>
                <w:rFonts w:eastAsia="SimSun"/>
                <w:sz w:val="28"/>
                <w:szCs w:val="28"/>
                <w:lang w:eastAsia="de-DE"/>
              </w:rPr>
              <w:t xml:space="preserve"> (запит/відповідь внесення змін до даних абонента)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2A8" w:rsidRPr="005E5135" w:rsidRDefault="00A362A8" w:rsidP="00042423">
            <w:pPr>
              <w:keepNext/>
              <w:widowControl w:val="0"/>
              <w:jc w:val="center"/>
              <w:rPr>
                <w:color w:val="000000"/>
                <w:sz w:val="28"/>
                <w:szCs w:val="28"/>
                <w:lang w:val="en-GB" w:eastAsia="de-DE"/>
              </w:rPr>
            </w:pPr>
            <w:r w:rsidRPr="005E5135">
              <w:rPr>
                <w:color w:val="000000"/>
                <w:sz w:val="28"/>
                <w:szCs w:val="28"/>
                <w:lang w:val="en-GB" w:eastAsia="de-DE"/>
              </w:rPr>
              <w:t>IDR/IDA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2A8" w:rsidRPr="005E5135" w:rsidRDefault="00A362A8" w:rsidP="00042423">
            <w:pPr>
              <w:keepNext/>
              <w:widowControl w:val="0"/>
              <w:jc w:val="center"/>
              <w:rPr>
                <w:color w:val="000000"/>
                <w:sz w:val="28"/>
                <w:szCs w:val="28"/>
                <w:lang w:val="en-GB" w:eastAsia="de-DE"/>
              </w:rPr>
            </w:pPr>
            <w:r w:rsidRPr="005E5135">
              <w:rPr>
                <w:color w:val="000000"/>
                <w:sz w:val="28"/>
                <w:szCs w:val="28"/>
                <w:lang w:val="en-GB" w:eastAsia="de-DE"/>
              </w:rPr>
              <w:t>319</w:t>
            </w:r>
          </w:p>
        </w:tc>
      </w:tr>
      <w:tr w:rsidR="00A362A8" w:rsidRPr="005E5135" w:rsidTr="009E6D02">
        <w:trPr>
          <w:cantSplit/>
        </w:trPr>
        <w:tc>
          <w:tcPr>
            <w:tcW w:w="5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62A8" w:rsidRPr="00A362A8" w:rsidRDefault="00A362A8" w:rsidP="0053774E">
            <w:pPr>
              <w:keepNext/>
              <w:widowControl w:val="0"/>
              <w:rPr>
                <w:rFonts w:eastAsia="SimSun"/>
                <w:sz w:val="28"/>
                <w:szCs w:val="28"/>
                <w:lang w:val="en-GB" w:eastAsia="de-DE"/>
              </w:rPr>
            </w:pP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Delete</w:t>
            </w: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noBreakHyphen/>
              <w:t>Subscriber-Data-Request/Answer</w:t>
            </w:r>
            <w:r w:rsidRPr="00A362A8">
              <w:rPr>
                <w:rFonts w:eastAsia="SimSun"/>
                <w:sz w:val="28"/>
                <w:szCs w:val="28"/>
                <w:lang w:val="en-GB" w:eastAsia="de-DE"/>
              </w:rPr>
              <w:t xml:space="preserve"> (запит/відповідь видалення даних абонента)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2A8" w:rsidRPr="005E5135" w:rsidRDefault="00A362A8" w:rsidP="0053774E">
            <w:pPr>
              <w:keepNext/>
              <w:widowControl w:val="0"/>
              <w:jc w:val="center"/>
              <w:rPr>
                <w:color w:val="000000"/>
                <w:sz w:val="28"/>
                <w:szCs w:val="28"/>
                <w:lang w:val="en-GB" w:eastAsia="de-DE"/>
              </w:rPr>
            </w:pPr>
            <w:r w:rsidRPr="005E5135">
              <w:rPr>
                <w:color w:val="000000"/>
                <w:sz w:val="28"/>
                <w:szCs w:val="28"/>
                <w:lang w:val="en-GB" w:eastAsia="de-DE"/>
              </w:rPr>
              <w:t>DSR/DSA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2A8" w:rsidRPr="005E5135" w:rsidRDefault="00A362A8" w:rsidP="0053774E">
            <w:pPr>
              <w:keepNext/>
              <w:widowControl w:val="0"/>
              <w:jc w:val="center"/>
              <w:rPr>
                <w:color w:val="000000"/>
                <w:sz w:val="28"/>
                <w:szCs w:val="28"/>
                <w:lang w:val="en-GB" w:eastAsia="de-DE"/>
              </w:rPr>
            </w:pPr>
            <w:r w:rsidRPr="005E5135">
              <w:rPr>
                <w:color w:val="000000"/>
                <w:sz w:val="28"/>
                <w:szCs w:val="28"/>
                <w:lang w:val="en-GB" w:eastAsia="de-DE"/>
              </w:rPr>
              <w:t>320</w:t>
            </w:r>
          </w:p>
        </w:tc>
      </w:tr>
    </w:tbl>
    <w:p w:rsidR="00A362A8" w:rsidRDefault="00A362A8" w:rsidP="000A370C">
      <w:pPr>
        <w:widowControl w:val="0"/>
        <w:ind w:firstLine="567"/>
        <w:jc w:val="both"/>
        <w:rPr>
          <w:sz w:val="28"/>
          <w:szCs w:val="28"/>
          <w:lang w:val="ru-RU"/>
        </w:rPr>
      </w:pPr>
    </w:p>
    <w:p w:rsidR="00A362A8" w:rsidRDefault="00A362A8" w:rsidP="00A362A8">
      <w:pPr>
        <w:widowControl w:val="0"/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Продовження таблиці 2</w:t>
      </w: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701"/>
        <w:gridCol w:w="2176"/>
      </w:tblGrid>
      <w:tr w:rsidR="00A362A8" w:rsidRPr="005E5135" w:rsidTr="00EF0D84">
        <w:trPr>
          <w:cantSplit/>
        </w:trPr>
        <w:tc>
          <w:tcPr>
            <w:tcW w:w="59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62A8" w:rsidRPr="005E5135" w:rsidRDefault="00A362A8" w:rsidP="00EF0D84">
            <w:pPr>
              <w:keepNext/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62A8" w:rsidRPr="005E5135" w:rsidRDefault="00A362A8" w:rsidP="00EF0D84">
            <w:pPr>
              <w:keepNext/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62A8" w:rsidRPr="005E5135" w:rsidRDefault="00A362A8" w:rsidP="00EF0D84">
            <w:pPr>
              <w:keepNext/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183CC3" w:rsidRPr="005E5135" w:rsidTr="008E0B3E">
        <w:trPr>
          <w:cantSplit/>
        </w:trPr>
        <w:tc>
          <w:tcPr>
            <w:tcW w:w="5920" w:type="dxa"/>
            <w:tcBorders>
              <w:bottom w:val="single" w:sz="6" w:space="0" w:color="auto"/>
            </w:tcBorders>
            <w:shd w:val="clear" w:color="auto" w:fill="auto"/>
          </w:tcPr>
          <w:p w:rsidR="00183CC3" w:rsidRPr="00520164" w:rsidRDefault="00183CC3" w:rsidP="009B6363">
            <w:pPr>
              <w:keepNext/>
              <w:widowControl w:val="0"/>
              <w:rPr>
                <w:rFonts w:eastAsia="SimSun"/>
                <w:sz w:val="28"/>
                <w:szCs w:val="28"/>
                <w:lang w:eastAsia="de-DE"/>
              </w:rPr>
            </w:pP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Purge</w:t>
            </w:r>
            <w:r w:rsidRPr="00520164">
              <w:rPr>
                <w:rFonts w:eastAsia="SimSun"/>
                <w:sz w:val="28"/>
                <w:szCs w:val="28"/>
                <w:lang w:eastAsia="de-DE"/>
              </w:rPr>
              <w:noBreakHyphen/>
            </w: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UE</w:t>
            </w:r>
            <w:r w:rsidRPr="00520164">
              <w:rPr>
                <w:rFonts w:eastAsia="SimSun"/>
                <w:sz w:val="28"/>
                <w:szCs w:val="28"/>
                <w:lang w:eastAsia="de-DE"/>
              </w:rPr>
              <w:t>-</w:t>
            </w: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Request</w:t>
            </w:r>
            <w:r w:rsidRPr="00520164">
              <w:rPr>
                <w:rFonts w:eastAsia="SimSun"/>
                <w:sz w:val="28"/>
                <w:szCs w:val="28"/>
                <w:lang w:eastAsia="de-DE"/>
              </w:rPr>
              <w:t>/</w:t>
            </w: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Answer</w:t>
            </w:r>
            <w:r w:rsidRPr="00520164">
              <w:rPr>
                <w:rFonts w:eastAsia="SimSun"/>
                <w:sz w:val="28"/>
                <w:szCs w:val="28"/>
                <w:lang w:eastAsia="de-DE"/>
              </w:rPr>
              <w:br/>
              <w:t xml:space="preserve">(запит/відповідь видалення інформації про </w:t>
            </w:r>
            <w:r w:rsidRPr="00A362A8">
              <w:rPr>
                <w:rFonts w:eastAsia="SimSun"/>
                <w:sz w:val="28"/>
                <w:szCs w:val="28"/>
                <w:lang w:val="en-GB" w:eastAsia="de-DE"/>
              </w:rPr>
              <w:t>UE</w:t>
            </w:r>
            <w:r w:rsidRPr="00520164">
              <w:rPr>
                <w:rFonts w:eastAsia="SimSun"/>
                <w:sz w:val="28"/>
                <w:szCs w:val="28"/>
                <w:lang w:eastAsia="de-DE"/>
              </w:rPr>
              <w:t>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83CC3" w:rsidRPr="005E5135" w:rsidRDefault="00183CC3" w:rsidP="009B6363">
            <w:pPr>
              <w:keepNext/>
              <w:widowControl w:val="0"/>
              <w:jc w:val="center"/>
              <w:rPr>
                <w:color w:val="000000"/>
                <w:sz w:val="28"/>
                <w:szCs w:val="28"/>
                <w:lang w:val="en-GB" w:eastAsia="de-DE"/>
              </w:rPr>
            </w:pPr>
            <w:r w:rsidRPr="005E5135">
              <w:rPr>
                <w:color w:val="000000"/>
                <w:sz w:val="28"/>
                <w:szCs w:val="28"/>
                <w:lang w:val="en-GB" w:eastAsia="de-DE"/>
              </w:rPr>
              <w:t>PUR/PUA</w:t>
            </w:r>
          </w:p>
        </w:tc>
        <w:tc>
          <w:tcPr>
            <w:tcW w:w="21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83CC3" w:rsidRPr="005E5135" w:rsidRDefault="00183CC3" w:rsidP="009B6363">
            <w:pPr>
              <w:keepNext/>
              <w:widowControl w:val="0"/>
              <w:jc w:val="center"/>
              <w:rPr>
                <w:color w:val="000000"/>
                <w:sz w:val="28"/>
                <w:szCs w:val="28"/>
                <w:lang w:val="en-GB" w:eastAsia="de-DE"/>
              </w:rPr>
            </w:pPr>
            <w:r w:rsidRPr="005E5135">
              <w:rPr>
                <w:color w:val="000000"/>
                <w:sz w:val="28"/>
                <w:szCs w:val="28"/>
                <w:lang w:val="en-GB" w:eastAsia="de-DE"/>
              </w:rPr>
              <w:t>321</w:t>
            </w:r>
          </w:p>
        </w:tc>
      </w:tr>
      <w:tr w:rsidR="00183CC3" w:rsidRPr="005E5135" w:rsidTr="008E0B3E">
        <w:trPr>
          <w:cantSplit/>
        </w:trPr>
        <w:tc>
          <w:tcPr>
            <w:tcW w:w="5920" w:type="dxa"/>
            <w:tcBorders>
              <w:bottom w:val="single" w:sz="6" w:space="0" w:color="auto"/>
            </w:tcBorders>
            <w:shd w:val="clear" w:color="auto" w:fill="auto"/>
          </w:tcPr>
          <w:p w:rsidR="00183CC3" w:rsidRPr="005E5135" w:rsidRDefault="00183CC3" w:rsidP="005E5135">
            <w:pPr>
              <w:keepNext/>
              <w:widowControl w:val="0"/>
              <w:rPr>
                <w:rFonts w:eastAsia="SimSun"/>
                <w:sz w:val="28"/>
                <w:szCs w:val="28"/>
                <w:lang w:val="en-US" w:eastAsia="de-DE"/>
              </w:rPr>
            </w:pP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Reset</w:t>
            </w: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noBreakHyphen/>
              <w:t>Request/Answer</w:t>
            </w:r>
            <w:r w:rsidRPr="005E5135">
              <w:rPr>
                <w:rFonts w:eastAsia="SimSun"/>
                <w:sz w:val="28"/>
                <w:szCs w:val="28"/>
                <w:lang w:val="en-US" w:eastAsia="de-DE"/>
              </w:rPr>
              <w:br/>
              <w:t>(</w:t>
            </w:r>
            <w:r w:rsidRPr="005E5135">
              <w:rPr>
                <w:rFonts w:eastAsia="SimSun"/>
                <w:sz w:val="28"/>
                <w:szCs w:val="28"/>
                <w:lang w:val="ru-RU" w:eastAsia="de-DE"/>
              </w:rPr>
              <w:t>запит</w:t>
            </w:r>
            <w:r w:rsidRPr="005E5135">
              <w:rPr>
                <w:rFonts w:eastAsia="SimSun"/>
                <w:sz w:val="28"/>
                <w:szCs w:val="28"/>
                <w:lang w:val="en-US" w:eastAsia="de-DE"/>
              </w:rPr>
              <w:t>/</w:t>
            </w:r>
            <w:r w:rsidRPr="005E5135">
              <w:rPr>
                <w:rFonts w:eastAsia="SimSun"/>
                <w:sz w:val="28"/>
                <w:szCs w:val="28"/>
                <w:lang w:val="ru-RU" w:eastAsia="de-DE"/>
              </w:rPr>
              <w:t>відповідь</w:t>
            </w:r>
            <w:r w:rsidRPr="0048312B">
              <w:rPr>
                <w:rFonts w:eastAsia="SimSun"/>
                <w:sz w:val="28"/>
                <w:szCs w:val="28"/>
                <w:lang w:val="en-US" w:eastAsia="de-DE"/>
              </w:rPr>
              <w:t xml:space="preserve"> </w:t>
            </w:r>
            <w:r w:rsidRPr="005E5135">
              <w:rPr>
                <w:rFonts w:eastAsia="SimSun"/>
                <w:sz w:val="28"/>
                <w:szCs w:val="28"/>
                <w:lang w:val="ru-RU" w:eastAsia="de-DE"/>
              </w:rPr>
              <w:t>скидання</w:t>
            </w:r>
            <w:r w:rsidRPr="005E5135">
              <w:rPr>
                <w:rFonts w:eastAsia="SimSun"/>
                <w:sz w:val="28"/>
                <w:szCs w:val="28"/>
                <w:lang w:val="en-US" w:eastAsia="de-DE"/>
              </w:rPr>
              <w:t>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83CC3" w:rsidRPr="005E5135" w:rsidRDefault="00183CC3" w:rsidP="005E5135">
            <w:pPr>
              <w:keepNext/>
              <w:widowControl w:val="0"/>
              <w:jc w:val="center"/>
              <w:rPr>
                <w:color w:val="000000"/>
                <w:sz w:val="28"/>
                <w:szCs w:val="28"/>
                <w:lang w:val="en-GB" w:eastAsia="de-DE"/>
              </w:rPr>
            </w:pPr>
            <w:r w:rsidRPr="005E5135">
              <w:rPr>
                <w:color w:val="000000"/>
                <w:sz w:val="28"/>
                <w:szCs w:val="28"/>
                <w:lang w:val="en-GB" w:eastAsia="de-DE"/>
              </w:rPr>
              <w:t>RSR/RSA</w:t>
            </w:r>
          </w:p>
        </w:tc>
        <w:tc>
          <w:tcPr>
            <w:tcW w:w="21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83CC3" w:rsidRPr="005E5135" w:rsidRDefault="00183CC3" w:rsidP="005E5135">
            <w:pPr>
              <w:keepNext/>
              <w:widowControl w:val="0"/>
              <w:jc w:val="center"/>
              <w:rPr>
                <w:color w:val="000000"/>
                <w:sz w:val="28"/>
                <w:szCs w:val="28"/>
                <w:lang w:val="en-GB" w:eastAsia="de-DE"/>
              </w:rPr>
            </w:pPr>
            <w:r w:rsidRPr="005E5135">
              <w:rPr>
                <w:color w:val="000000"/>
                <w:sz w:val="28"/>
                <w:szCs w:val="28"/>
                <w:lang w:val="en-GB" w:eastAsia="de-DE"/>
              </w:rPr>
              <w:t>322</w:t>
            </w:r>
          </w:p>
        </w:tc>
      </w:tr>
      <w:tr w:rsidR="00183CC3" w:rsidRPr="005E5135" w:rsidTr="008E0B3E">
        <w:trPr>
          <w:cantSplit/>
        </w:trPr>
        <w:tc>
          <w:tcPr>
            <w:tcW w:w="59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83CC3" w:rsidRPr="005E5135" w:rsidRDefault="00183CC3" w:rsidP="005E5135">
            <w:pPr>
              <w:widowControl w:val="0"/>
              <w:rPr>
                <w:rFonts w:eastAsia="SimSun"/>
                <w:sz w:val="28"/>
                <w:szCs w:val="28"/>
                <w:lang w:val="en-US" w:eastAsia="de-DE"/>
              </w:rPr>
            </w:pP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Notify-Request/Answer</w:t>
            </w:r>
            <w:r w:rsidRPr="005E5135">
              <w:rPr>
                <w:rFonts w:eastAsia="SimSun"/>
                <w:sz w:val="28"/>
                <w:szCs w:val="28"/>
                <w:lang w:val="en-US" w:eastAsia="de-DE"/>
              </w:rPr>
              <w:br/>
              <w:t>(</w:t>
            </w:r>
            <w:r w:rsidRPr="005E5135">
              <w:rPr>
                <w:rFonts w:eastAsia="SimSun"/>
                <w:sz w:val="28"/>
                <w:szCs w:val="28"/>
                <w:lang w:val="ru-RU" w:eastAsia="de-DE"/>
              </w:rPr>
              <w:t>запит</w:t>
            </w:r>
            <w:r w:rsidRPr="005E5135">
              <w:rPr>
                <w:rFonts w:eastAsia="SimSun"/>
                <w:sz w:val="28"/>
                <w:szCs w:val="28"/>
                <w:lang w:val="en-US" w:eastAsia="de-DE"/>
              </w:rPr>
              <w:t>/</w:t>
            </w:r>
            <w:r w:rsidRPr="005E5135">
              <w:rPr>
                <w:rFonts w:eastAsia="SimSun"/>
                <w:sz w:val="28"/>
                <w:szCs w:val="28"/>
                <w:lang w:val="ru-RU" w:eastAsia="de-DE"/>
              </w:rPr>
              <w:t>відповідь</w:t>
            </w:r>
            <w:r w:rsidRPr="0048312B">
              <w:rPr>
                <w:rFonts w:eastAsia="SimSun"/>
                <w:sz w:val="28"/>
                <w:szCs w:val="28"/>
                <w:lang w:val="en-US" w:eastAsia="de-DE"/>
              </w:rPr>
              <w:t xml:space="preserve"> </w:t>
            </w:r>
            <w:r w:rsidRPr="005E5135">
              <w:rPr>
                <w:rFonts w:eastAsia="SimSun"/>
                <w:sz w:val="28"/>
                <w:szCs w:val="28"/>
                <w:lang w:val="ru-RU" w:eastAsia="de-DE"/>
              </w:rPr>
              <w:t>сповіщення</w:t>
            </w:r>
            <w:r w:rsidRPr="005E5135">
              <w:rPr>
                <w:rFonts w:eastAsia="SimSun"/>
                <w:sz w:val="28"/>
                <w:szCs w:val="28"/>
                <w:lang w:val="en-US" w:eastAsia="de-DE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3CC3" w:rsidRPr="005E5135" w:rsidRDefault="00183CC3" w:rsidP="005E5135">
            <w:pPr>
              <w:widowControl w:val="0"/>
              <w:jc w:val="center"/>
              <w:rPr>
                <w:color w:val="000000"/>
                <w:sz w:val="28"/>
                <w:szCs w:val="28"/>
                <w:lang w:val="en-GB" w:eastAsia="de-DE"/>
              </w:rPr>
            </w:pPr>
            <w:r w:rsidRPr="005E5135">
              <w:rPr>
                <w:color w:val="000000"/>
                <w:sz w:val="28"/>
                <w:szCs w:val="28"/>
                <w:lang w:val="en-GB" w:eastAsia="de-DE"/>
              </w:rPr>
              <w:t>NOR/NOA</w:t>
            </w:r>
          </w:p>
        </w:tc>
        <w:tc>
          <w:tcPr>
            <w:tcW w:w="21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3CC3" w:rsidRPr="005E5135" w:rsidRDefault="00183CC3" w:rsidP="005E5135">
            <w:pPr>
              <w:widowControl w:val="0"/>
              <w:jc w:val="center"/>
              <w:rPr>
                <w:color w:val="000000"/>
                <w:sz w:val="28"/>
                <w:szCs w:val="28"/>
                <w:lang w:val="en-GB" w:eastAsia="de-DE"/>
              </w:rPr>
            </w:pPr>
            <w:r w:rsidRPr="005E5135">
              <w:rPr>
                <w:color w:val="000000"/>
                <w:sz w:val="28"/>
                <w:szCs w:val="28"/>
                <w:lang w:val="en-GB" w:eastAsia="de-DE"/>
              </w:rPr>
              <w:t>323</w:t>
            </w:r>
          </w:p>
        </w:tc>
      </w:tr>
    </w:tbl>
    <w:p w:rsidR="00CB228C" w:rsidRDefault="00CB228C" w:rsidP="002B7C72">
      <w:pPr>
        <w:widowControl w:val="0"/>
        <w:spacing w:line="228" w:lineRule="auto"/>
        <w:ind w:firstLine="567"/>
        <w:jc w:val="both"/>
        <w:rPr>
          <w:sz w:val="28"/>
          <w:szCs w:val="28"/>
          <w:lang w:val="ru-RU"/>
        </w:rPr>
      </w:pPr>
    </w:p>
    <w:p w:rsidR="005E5135" w:rsidRPr="005E5135" w:rsidRDefault="005E5135" w:rsidP="002B7C72">
      <w:pPr>
        <w:widowControl w:val="0"/>
        <w:spacing w:line="228" w:lineRule="auto"/>
        <w:ind w:firstLine="567"/>
        <w:jc w:val="both"/>
        <w:rPr>
          <w:sz w:val="28"/>
          <w:szCs w:val="28"/>
        </w:rPr>
      </w:pPr>
      <w:r w:rsidRPr="005E5135">
        <w:rPr>
          <w:sz w:val="28"/>
          <w:szCs w:val="28"/>
          <w:lang w:val="ru-RU"/>
        </w:rPr>
        <w:t>Фільтрація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також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може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враховувати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походження (джерело) команди.</w:t>
      </w:r>
    </w:p>
    <w:p w:rsidR="005E5135" w:rsidRPr="005E5135" w:rsidRDefault="005E5135" w:rsidP="002B7C72">
      <w:pPr>
        <w:widowControl w:val="0"/>
        <w:spacing w:line="228" w:lineRule="auto"/>
        <w:ind w:firstLine="567"/>
        <w:jc w:val="both"/>
        <w:rPr>
          <w:sz w:val="28"/>
          <w:szCs w:val="28"/>
          <w:lang w:val="ru-RU"/>
        </w:rPr>
      </w:pPr>
      <w:r w:rsidRPr="005E5135">
        <w:rPr>
          <w:sz w:val="28"/>
          <w:szCs w:val="28"/>
          <w:lang w:val="ru-RU"/>
        </w:rPr>
        <w:t>Крім того, необхідно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перевірити, щоб в командах протоколу «Diameter» не були</w:t>
      </w:r>
      <w:r w:rsidR="0048312B">
        <w:rPr>
          <w:sz w:val="28"/>
          <w:szCs w:val="28"/>
          <w:lang w:val="ru-RU"/>
        </w:rPr>
        <w:t xml:space="preserve"> </w:t>
      </w:r>
      <w:r w:rsidR="000F3C73">
        <w:rPr>
          <w:sz w:val="28"/>
          <w:szCs w:val="28"/>
        </w:rPr>
        <w:t>наявні</w:t>
      </w:r>
      <w:r w:rsidR="0048312B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ru-RU"/>
        </w:rPr>
        <w:t>більше одного разу такі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en-US"/>
        </w:rPr>
        <w:t>AVP</w:t>
      </w:r>
      <w:r w:rsidRPr="005E5135">
        <w:rPr>
          <w:sz w:val="28"/>
          <w:szCs w:val="28"/>
          <w:lang w:val="ru-RU"/>
        </w:rPr>
        <w:t>:</w:t>
      </w:r>
    </w:p>
    <w:p w:rsidR="005E5135" w:rsidRPr="00520164" w:rsidRDefault="005E5135" w:rsidP="002B7C72">
      <w:pPr>
        <w:widowControl w:val="0"/>
        <w:spacing w:line="228" w:lineRule="auto"/>
        <w:ind w:firstLine="567"/>
        <w:jc w:val="both"/>
        <w:rPr>
          <w:sz w:val="28"/>
          <w:szCs w:val="28"/>
          <w:lang w:val="ru-RU"/>
        </w:rPr>
      </w:pPr>
      <w:r w:rsidRPr="00520164">
        <w:rPr>
          <w:sz w:val="28"/>
          <w:szCs w:val="28"/>
          <w:lang w:val="ru-RU"/>
        </w:rPr>
        <w:t>«</w:t>
      </w:r>
      <w:r w:rsidRPr="005E5135">
        <w:rPr>
          <w:sz w:val="28"/>
          <w:szCs w:val="28"/>
          <w:lang w:val="en-GB"/>
        </w:rPr>
        <w:t>Vendor</w:t>
      </w:r>
      <w:r w:rsidRPr="00520164">
        <w:rPr>
          <w:sz w:val="28"/>
          <w:szCs w:val="28"/>
          <w:lang w:val="ru-RU"/>
        </w:rPr>
        <w:noBreakHyphen/>
      </w:r>
      <w:r w:rsidRPr="005E5135">
        <w:rPr>
          <w:sz w:val="28"/>
          <w:szCs w:val="28"/>
          <w:lang w:val="en-GB"/>
        </w:rPr>
        <w:t>Specific</w:t>
      </w:r>
      <w:r w:rsidRPr="00520164">
        <w:rPr>
          <w:sz w:val="28"/>
          <w:szCs w:val="28"/>
          <w:lang w:val="ru-RU"/>
        </w:rPr>
        <w:noBreakHyphen/>
      </w:r>
      <w:r w:rsidRPr="005E5135">
        <w:rPr>
          <w:sz w:val="28"/>
          <w:szCs w:val="28"/>
          <w:lang w:val="en-GB"/>
        </w:rPr>
        <w:t>Application</w:t>
      </w:r>
      <w:r w:rsidRPr="00520164">
        <w:rPr>
          <w:sz w:val="28"/>
          <w:szCs w:val="28"/>
          <w:lang w:val="ru-RU"/>
        </w:rPr>
        <w:noBreakHyphen/>
      </w:r>
      <w:r w:rsidRPr="005E5135">
        <w:rPr>
          <w:sz w:val="28"/>
          <w:szCs w:val="28"/>
          <w:lang w:val="en-GB"/>
        </w:rPr>
        <w:t>ID</w:t>
      </w:r>
      <w:r w:rsidRPr="00520164">
        <w:rPr>
          <w:sz w:val="28"/>
          <w:szCs w:val="28"/>
          <w:lang w:val="ru-RU"/>
        </w:rPr>
        <w:t>» (</w:t>
      </w:r>
      <w:r w:rsidRPr="005E5135">
        <w:rPr>
          <w:sz w:val="28"/>
          <w:szCs w:val="28"/>
          <w:lang w:val="ru-RU"/>
        </w:rPr>
        <w:t>постачальник</w:t>
      </w:r>
      <w:r w:rsidR="0048312B" w:rsidRPr="00520164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визначеного</w:t>
      </w:r>
      <w:r w:rsidR="0048312B" w:rsidRPr="00520164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en-GB"/>
        </w:rPr>
        <w:t>ID</w:t>
      </w:r>
      <w:r w:rsidR="0048312B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ru-RU"/>
        </w:rPr>
        <w:t>застосунка</w:t>
      </w:r>
      <w:r w:rsidRPr="00520164">
        <w:rPr>
          <w:sz w:val="28"/>
          <w:szCs w:val="28"/>
          <w:lang w:val="ru-RU"/>
        </w:rPr>
        <w:t>);</w:t>
      </w:r>
    </w:p>
    <w:p w:rsidR="005E5135" w:rsidRPr="00520164" w:rsidRDefault="005E5135" w:rsidP="00BE7AFC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520164">
        <w:rPr>
          <w:sz w:val="28"/>
          <w:szCs w:val="28"/>
          <w:lang w:val="ru-RU"/>
        </w:rPr>
        <w:t>«</w:t>
      </w:r>
      <w:r w:rsidRPr="005E5135">
        <w:rPr>
          <w:sz w:val="28"/>
          <w:szCs w:val="28"/>
          <w:lang w:val="en-GB"/>
        </w:rPr>
        <w:t>Visited</w:t>
      </w:r>
      <w:r w:rsidRPr="00520164">
        <w:rPr>
          <w:sz w:val="28"/>
          <w:szCs w:val="28"/>
          <w:lang w:val="ru-RU"/>
        </w:rPr>
        <w:noBreakHyphen/>
      </w:r>
      <w:r w:rsidRPr="005E5135">
        <w:rPr>
          <w:sz w:val="28"/>
          <w:szCs w:val="28"/>
          <w:lang w:val="en-GB"/>
        </w:rPr>
        <w:t>PLMN</w:t>
      </w:r>
      <w:r w:rsidRPr="00520164">
        <w:rPr>
          <w:sz w:val="28"/>
          <w:szCs w:val="28"/>
          <w:lang w:val="ru-RU"/>
        </w:rPr>
        <w:noBreakHyphen/>
      </w:r>
      <w:r w:rsidRPr="005E5135">
        <w:rPr>
          <w:sz w:val="28"/>
          <w:szCs w:val="28"/>
          <w:lang w:val="en-GB"/>
        </w:rPr>
        <w:t>ID</w:t>
      </w:r>
      <w:r w:rsidRPr="00520164">
        <w:rPr>
          <w:sz w:val="28"/>
          <w:szCs w:val="28"/>
          <w:lang w:val="ru-RU"/>
        </w:rPr>
        <w:t>» (</w:t>
      </w:r>
      <w:r w:rsidRPr="005E5135">
        <w:rPr>
          <w:sz w:val="28"/>
          <w:szCs w:val="28"/>
          <w:lang w:val="en-GB"/>
        </w:rPr>
        <w:t>ID</w:t>
      </w:r>
      <w:r w:rsidR="0048312B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ru-RU"/>
        </w:rPr>
        <w:t>візитної</w:t>
      </w:r>
      <w:r w:rsidR="0048312B" w:rsidRPr="00520164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наземної</w:t>
      </w:r>
      <w:r w:rsidR="0048312B" w:rsidRPr="00520164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телекомунікаційної</w:t>
      </w:r>
      <w:r w:rsidR="0048312B" w:rsidRPr="00520164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мережі</w:t>
      </w:r>
      <w:r w:rsidR="0048312B" w:rsidRPr="00520164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рухомого</w:t>
      </w:r>
      <w:r w:rsidRPr="00520164">
        <w:rPr>
          <w:sz w:val="28"/>
          <w:szCs w:val="28"/>
          <w:lang w:val="ru-RU"/>
        </w:rPr>
        <w:t xml:space="preserve"> (</w:t>
      </w:r>
      <w:r w:rsidRPr="005E5135">
        <w:rPr>
          <w:sz w:val="28"/>
          <w:szCs w:val="28"/>
          <w:lang w:val="ru-RU"/>
        </w:rPr>
        <w:t>мобільного</w:t>
      </w:r>
      <w:r w:rsidRPr="00520164">
        <w:rPr>
          <w:sz w:val="28"/>
          <w:szCs w:val="28"/>
          <w:lang w:val="ru-RU"/>
        </w:rPr>
        <w:t xml:space="preserve">) </w:t>
      </w:r>
      <w:r w:rsidRPr="005E5135">
        <w:rPr>
          <w:sz w:val="28"/>
          <w:szCs w:val="28"/>
          <w:lang w:val="ru-RU"/>
        </w:rPr>
        <w:t>зв</w:t>
      </w:r>
      <w:r w:rsidRPr="00520164">
        <w:rPr>
          <w:sz w:val="28"/>
          <w:szCs w:val="28"/>
          <w:lang w:val="ru-RU"/>
        </w:rPr>
        <w:t>’</w:t>
      </w:r>
      <w:r w:rsidRPr="005E5135">
        <w:rPr>
          <w:sz w:val="28"/>
          <w:szCs w:val="28"/>
          <w:lang w:val="ru-RU"/>
        </w:rPr>
        <w:t>язку</w:t>
      </w:r>
      <w:r w:rsidRPr="00520164">
        <w:rPr>
          <w:sz w:val="28"/>
          <w:szCs w:val="28"/>
          <w:lang w:val="ru-RU"/>
        </w:rPr>
        <w:t>).</w:t>
      </w:r>
    </w:p>
    <w:p w:rsidR="005E5135" w:rsidRPr="00520164" w:rsidRDefault="005E5135" w:rsidP="000A370C">
      <w:pPr>
        <w:widowControl w:val="0"/>
        <w:jc w:val="both"/>
        <w:rPr>
          <w:sz w:val="28"/>
          <w:szCs w:val="28"/>
          <w:lang w:val="ru-RU"/>
        </w:rPr>
      </w:pPr>
    </w:p>
    <w:p w:rsidR="005E5135" w:rsidRPr="005E5135" w:rsidRDefault="005E5135" w:rsidP="000A370C">
      <w:pPr>
        <w:ind w:firstLine="567"/>
        <w:jc w:val="both"/>
        <w:rPr>
          <w:sz w:val="28"/>
          <w:szCs w:val="28"/>
          <w:lang w:val="ru-RU"/>
        </w:rPr>
      </w:pPr>
      <w:r w:rsidRPr="005E5135">
        <w:rPr>
          <w:sz w:val="28"/>
          <w:szCs w:val="28"/>
          <w:lang w:val="ru-RU"/>
        </w:rPr>
        <w:t>4.</w:t>
      </w:r>
      <w:r w:rsidRPr="005E5135">
        <w:rPr>
          <w:sz w:val="28"/>
          <w:szCs w:val="28"/>
        </w:rPr>
        <w:t> </w:t>
      </w:r>
      <w:r w:rsidRPr="005E5135">
        <w:rPr>
          <w:sz w:val="28"/>
          <w:szCs w:val="28"/>
          <w:lang w:val="ru-RU"/>
        </w:rPr>
        <w:t>Категорія 2: фільтрація команд протоколу «Diameter» на рівні AVP</w:t>
      </w:r>
    </w:p>
    <w:p w:rsidR="005E5135" w:rsidRDefault="005E5135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5E5135">
        <w:rPr>
          <w:sz w:val="28"/>
          <w:szCs w:val="28"/>
          <w:lang w:val="ru-RU"/>
        </w:rPr>
        <w:t>Категорія 2 передбачає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виконання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технічними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засобами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телекомунікацій,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що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здійснюють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моніторинг та фільтрацію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трафіку,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фільтрації команд протоколу «</w:t>
      </w:r>
      <w:r w:rsidRPr="005E5135">
        <w:rPr>
          <w:sz w:val="28"/>
          <w:szCs w:val="28"/>
          <w:lang w:val="en-GB"/>
        </w:rPr>
        <w:t>Diameter</w:t>
      </w:r>
      <w:r w:rsidRPr="005E5135">
        <w:rPr>
          <w:sz w:val="28"/>
          <w:szCs w:val="28"/>
          <w:lang w:val="ru-RU"/>
        </w:rPr>
        <w:t>» на основі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аналізу AVP «User</w:t>
      </w:r>
      <w:r w:rsidRPr="005E5135">
        <w:rPr>
          <w:sz w:val="28"/>
          <w:szCs w:val="28"/>
          <w:lang w:val="ru-RU"/>
        </w:rPr>
        <w:noBreakHyphen/>
        <w:t>Name» (ім’я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 xml:space="preserve">користувача) за </w:t>
      </w:r>
      <w:r w:rsidRPr="005E5135">
        <w:rPr>
          <w:sz w:val="28"/>
          <w:szCs w:val="28"/>
          <w:lang w:val="en-GB"/>
        </w:rPr>
        <w:t>IMSI</w:t>
      </w:r>
      <w:r w:rsidRPr="005E5135">
        <w:rPr>
          <w:sz w:val="28"/>
          <w:szCs w:val="28"/>
          <w:lang w:val="ru-RU"/>
        </w:rPr>
        <w:t xml:space="preserve"> та </w:t>
      </w:r>
      <w:r w:rsidRPr="005E5135">
        <w:rPr>
          <w:sz w:val="28"/>
          <w:szCs w:val="28"/>
          <w:lang w:val="en-GB"/>
        </w:rPr>
        <w:t>MSISDN</w:t>
      </w:r>
      <w:r w:rsidRPr="005E5135">
        <w:rPr>
          <w:sz w:val="28"/>
          <w:szCs w:val="28"/>
          <w:lang w:val="ru-RU"/>
        </w:rPr>
        <w:t xml:space="preserve">, але </w:t>
      </w:r>
      <w:r w:rsidR="00093298">
        <w:rPr>
          <w:sz w:val="28"/>
          <w:szCs w:val="28"/>
          <w:lang w:val="ru-RU"/>
        </w:rPr>
        <w:t xml:space="preserve">яка </w:t>
      </w:r>
      <w:r w:rsidRPr="005E5135">
        <w:rPr>
          <w:sz w:val="28"/>
          <w:szCs w:val="28"/>
          <w:lang w:val="ru-RU"/>
        </w:rPr>
        <w:t>також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може бути поширена на інші AVP. AVP «User</w:t>
      </w:r>
      <w:r w:rsidRPr="005E5135">
        <w:rPr>
          <w:sz w:val="28"/>
          <w:szCs w:val="28"/>
          <w:lang w:val="ru-RU"/>
        </w:rPr>
        <w:noBreakHyphen/>
        <w:t>Name» (ім’я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 xml:space="preserve">користувача) </w:t>
      </w:r>
      <w:r w:rsidR="00170327" w:rsidRPr="00446A32">
        <w:rPr>
          <w:sz w:val="28"/>
          <w:szCs w:val="28"/>
          <w:lang w:val="ru-RU"/>
        </w:rPr>
        <w:t>повинна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бути</w:t>
      </w:r>
      <w:r w:rsidR="0048312B">
        <w:rPr>
          <w:sz w:val="28"/>
          <w:szCs w:val="28"/>
          <w:lang w:val="ru-RU"/>
        </w:rPr>
        <w:t xml:space="preserve"> </w:t>
      </w:r>
      <w:r w:rsidR="00093298">
        <w:rPr>
          <w:sz w:val="28"/>
          <w:szCs w:val="28"/>
          <w:lang w:val="ru-RU"/>
        </w:rPr>
        <w:t>наявна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лише один раз для уникнення обходу фільтрації.</w:t>
      </w:r>
    </w:p>
    <w:p w:rsidR="005E5135" w:rsidRPr="00CD55E7" w:rsidRDefault="005E5135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5E5135">
        <w:rPr>
          <w:sz w:val="28"/>
          <w:szCs w:val="28"/>
          <w:lang w:val="ru-RU"/>
        </w:rPr>
        <w:t>Команди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 xml:space="preserve">категорії 2 не </w:t>
      </w:r>
      <w:r w:rsidR="00170327" w:rsidRPr="00446A32">
        <w:rPr>
          <w:sz w:val="28"/>
          <w:szCs w:val="28"/>
          <w:lang w:val="ru-RU"/>
        </w:rPr>
        <w:t>повинні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призначатися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</w:rPr>
        <w:t xml:space="preserve">кінцевому </w:t>
      </w:r>
      <w:r w:rsidRPr="005E5135">
        <w:rPr>
          <w:sz w:val="28"/>
          <w:szCs w:val="28"/>
          <w:lang w:val="ru-RU"/>
        </w:rPr>
        <w:t>обладнанню</w:t>
      </w:r>
      <w:r w:rsidR="0048312B">
        <w:rPr>
          <w:sz w:val="28"/>
          <w:szCs w:val="28"/>
          <w:lang w:val="ru-RU"/>
        </w:rPr>
        <w:t xml:space="preserve"> </w:t>
      </w:r>
      <w:r w:rsidR="00802A9F" w:rsidRPr="00B95712">
        <w:rPr>
          <w:sz w:val="28"/>
          <w:szCs w:val="28"/>
          <w:lang w:val="ru-RU"/>
        </w:rPr>
        <w:t>власних</w:t>
      </w:r>
      <w:r w:rsidR="00802A9F">
        <w:rPr>
          <w:sz w:val="28"/>
          <w:szCs w:val="28"/>
          <w:lang w:val="ru-RU"/>
        </w:rPr>
        <w:t xml:space="preserve"> </w:t>
      </w:r>
      <w:r w:rsidRPr="000A4E52">
        <w:rPr>
          <w:sz w:val="28"/>
          <w:szCs w:val="28"/>
          <w:lang w:val="ru-RU"/>
        </w:rPr>
        <w:t>абонентів</w:t>
      </w:r>
      <w:r w:rsidR="0048312B" w:rsidRPr="000A4E52">
        <w:rPr>
          <w:sz w:val="28"/>
          <w:szCs w:val="28"/>
          <w:lang w:val="ru-RU"/>
        </w:rPr>
        <w:t xml:space="preserve"> </w:t>
      </w:r>
      <w:r w:rsidR="00D65600" w:rsidRPr="000A4E52">
        <w:rPr>
          <w:sz w:val="28"/>
          <w:szCs w:val="28"/>
          <w:lang w:val="ru-RU"/>
        </w:rPr>
        <w:t xml:space="preserve">телекомунікаційної </w:t>
      </w:r>
      <w:r w:rsidRPr="000A4E52">
        <w:rPr>
          <w:sz w:val="28"/>
          <w:szCs w:val="28"/>
          <w:lang w:val="ru-RU"/>
        </w:rPr>
        <w:t>мережі</w:t>
      </w:r>
      <w:r w:rsidR="008A00E9">
        <w:rPr>
          <w:sz w:val="28"/>
          <w:szCs w:val="28"/>
          <w:lang w:val="ru-RU"/>
        </w:rPr>
        <w:t xml:space="preserve">, </w:t>
      </w:r>
      <w:r w:rsidR="008A00E9" w:rsidRPr="00CD55E7">
        <w:rPr>
          <w:sz w:val="28"/>
          <w:szCs w:val="28"/>
          <w:lang w:val="ru-RU"/>
        </w:rPr>
        <w:t xml:space="preserve">що надходять </w:t>
      </w:r>
      <w:r w:rsidRPr="00CD55E7">
        <w:rPr>
          <w:sz w:val="28"/>
          <w:szCs w:val="28"/>
          <w:lang w:val="ru-RU"/>
        </w:rPr>
        <w:t xml:space="preserve">з </w:t>
      </w:r>
      <w:r w:rsidR="005F6C9F" w:rsidRPr="00CD55E7">
        <w:rPr>
          <w:sz w:val="28"/>
          <w:szCs w:val="28"/>
          <w:lang w:val="ru-RU"/>
        </w:rPr>
        <w:t xml:space="preserve">телекомунікаційних </w:t>
      </w:r>
      <w:r w:rsidRPr="00CD55E7">
        <w:rPr>
          <w:sz w:val="28"/>
          <w:szCs w:val="28"/>
          <w:lang w:val="ru-RU"/>
        </w:rPr>
        <w:t>мереж</w:t>
      </w:r>
      <w:r w:rsidR="00546112" w:rsidRPr="00CD55E7">
        <w:rPr>
          <w:sz w:val="28"/>
          <w:szCs w:val="28"/>
          <w:lang w:val="ru-RU"/>
        </w:rPr>
        <w:t xml:space="preserve"> інших операторів</w:t>
      </w:r>
      <w:r w:rsidR="00B8086A" w:rsidRPr="00CD55E7">
        <w:rPr>
          <w:sz w:val="28"/>
          <w:szCs w:val="28"/>
          <w:lang w:val="ru-RU"/>
        </w:rPr>
        <w:t xml:space="preserve"> телекомунікацій</w:t>
      </w:r>
      <w:r w:rsidRPr="00CD55E7">
        <w:rPr>
          <w:sz w:val="28"/>
          <w:szCs w:val="28"/>
          <w:lang w:val="ru-RU"/>
        </w:rPr>
        <w:t>.</w:t>
      </w:r>
    </w:p>
    <w:p w:rsidR="005E5135" w:rsidRPr="005E5135" w:rsidRDefault="005E5135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0A4E52">
        <w:rPr>
          <w:sz w:val="28"/>
          <w:szCs w:val="28"/>
          <w:lang w:val="ru-RU"/>
        </w:rPr>
        <w:t xml:space="preserve">Отримання команд категорії 2 </w:t>
      </w:r>
      <w:r w:rsidR="00652F3B" w:rsidRPr="000A4E52">
        <w:rPr>
          <w:sz w:val="28"/>
          <w:szCs w:val="28"/>
          <w:lang w:val="ru-RU"/>
        </w:rPr>
        <w:t>повинно бути дозволено</w:t>
      </w:r>
      <w:r w:rsidR="002B7C72" w:rsidRPr="000A4E52">
        <w:rPr>
          <w:sz w:val="28"/>
          <w:szCs w:val="28"/>
          <w:lang w:val="ru-RU"/>
        </w:rPr>
        <w:t xml:space="preserve"> </w:t>
      </w:r>
      <w:r w:rsidRPr="000A4E52">
        <w:rPr>
          <w:sz w:val="28"/>
          <w:szCs w:val="28"/>
          <w:lang w:val="ru-RU"/>
        </w:rPr>
        <w:t>лише по визначених</w:t>
      </w:r>
      <w:r w:rsidR="002B7C72" w:rsidRPr="000A4E52">
        <w:rPr>
          <w:sz w:val="28"/>
          <w:szCs w:val="28"/>
          <w:lang w:val="ru-RU"/>
        </w:rPr>
        <w:t xml:space="preserve"> </w:t>
      </w:r>
      <w:r w:rsidRPr="000A4E52">
        <w:rPr>
          <w:sz w:val="28"/>
          <w:szCs w:val="28"/>
          <w:lang w:val="ru-RU"/>
        </w:rPr>
        <w:t>інтерфейсах</w:t>
      </w:r>
      <w:r w:rsidR="0048312B" w:rsidRPr="000A4E52">
        <w:rPr>
          <w:sz w:val="28"/>
          <w:szCs w:val="28"/>
          <w:lang w:val="ru-RU"/>
        </w:rPr>
        <w:t xml:space="preserve"> </w:t>
      </w:r>
      <w:r w:rsidRPr="000A4E52">
        <w:rPr>
          <w:sz w:val="28"/>
          <w:szCs w:val="28"/>
          <w:lang w:val="ru-RU"/>
        </w:rPr>
        <w:t>тільки для обслуговування</w:t>
      </w:r>
      <w:r w:rsidR="0048312B" w:rsidRPr="000A4E52">
        <w:rPr>
          <w:sz w:val="28"/>
          <w:szCs w:val="28"/>
          <w:lang w:val="ru-RU"/>
        </w:rPr>
        <w:t xml:space="preserve"> </w:t>
      </w:r>
      <w:r w:rsidRPr="000A4E52">
        <w:rPr>
          <w:sz w:val="28"/>
          <w:szCs w:val="28"/>
        </w:rPr>
        <w:t>кінцевого</w:t>
      </w:r>
      <w:r w:rsidRPr="002B7C72">
        <w:rPr>
          <w:sz w:val="28"/>
          <w:szCs w:val="28"/>
        </w:rPr>
        <w:t xml:space="preserve"> </w:t>
      </w:r>
      <w:r w:rsidRPr="002B7C72">
        <w:rPr>
          <w:sz w:val="28"/>
          <w:szCs w:val="28"/>
          <w:lang w:val="ru-RU"/>
        </w:rPr>
        <w:t>обладнання</w:t>
      </w:r>
      <w:r w:rsidR="0048312B">
        <w:rPr>
          <w:sz w:val="28"/>
          <w:szCs w:val="28"/>
          <w:lang w:val="ru-RU"/>
        </w:rPr>
        <w:t xml:space="preserve"> </w:t>
      </w:r>
      <w:r w:rsidRPr="002B7C72">
        <w:rPr>
          <w:sz w:val="28"/>
          <w:szCs w:val="28"/>
          <w:lang w:val="ru-RU"/>
        </w:rPr>
        <w:t>абонентів, що</w:t>
      </w:r>
      <w:r w:rsidR="0048312B">
        <w:rPr>
          <w:sz w:val="28"/>
          <w:szCs w:val="28"/>
          <w:lang w:val="ru-RU"/>
        </w:rPr>
        <w:t xml:space="preserve"> </w:t>
      </w:r>
      <w:r w:rsidRPr="002B7C72">
        <w:rPr>
          <w:sz w:val="28"/>
          <w:szCs w:val="28"/>
          <w:lang w:val="ru-RU"/>
        </w:rPr>
        <w:t>перебувають у роумінгу, та тільки</w:t>
      </w:r>
      <w:r w:rsidR="0048312B">
        <w:rPr>
          <w:sz w:val="28"/>
          <w:szCs w:val="28"/>
          <w:lang w:val="ru-RU"/>
        </w:rPr>
        <w:t xml:space="preserve"> </w:t>
      </w:r>
      <w:r w:rsidRPr="002B7C72">
        <w:rPr>
          <w:sz w:val="28"/>
          <w:szCs w:val="28"/>
          <w:lang w:val="ru-RU"/>
        </w:rPr>
        <w:t>якщо вони</w:t>
      </w:r>
      <w:r w:rsidRPr="005E5135">
        <w:rPr>
          <w:sz w:val="28"/>
          <w:szCs w:val="28"/>
          <w:lang w:val="ru-RU"/>
        </w:rPr>
        <w:t xml:space="preserve"> надіслані з домашньої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мережі таких абонентів.</w:t>
      </w:r>
    </w:p>
    <w:p w:rsidR="005E5135" w:rsidRPr="005E5135" w:rsidRDefault="005E5135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5E5135">
        <w:rPr>
          <w:sz w:val="28"/>
          <w:szCs w:val="28"/>
          <w:lang w:val="ru-RU"/>
        </w:rPr>
        <w:t>Для роумінгу в мережах LTE найбільш широко використовують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 xml:space="preserve">інтерфейс S6a/S6d. </w:t>
      </w:r>
    </w:p>
    <w:p w:rsidR="005E5135" w:rsidRDefault="005E5135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5E5135">
        <w:rPr>
          <w:sz w:val="28"/>
          <w:szCs w:val="28"/>
          <w:lang w:val="ru-RU"/>
        </w:rPr>
        <w:t>У таблиці </w:t>
      </w:r>
      <w:r w:rsidRPr="005E5135">
        <w:rPr>
          <w:sz w:val="28"/>
          <w:szCs w:val="28"/>
        </w:rPr>
        <w:t>3</w:t>
      </w:r>
      <w:r w:rsidRPr="005E5135">
        <w:rPr>
          <w:sz w:val="28"/>
          <w:szCs w:val="28"/>
          <w:lang w:val="ru-RU"/>
        </w:rPr>
        <w:t xml:space="preserve"> наведен</w:t>
      </w:r>
      <w:r w:rsidRPr="005E5135">
        <w:rPr>
          <w:sz w:val="28"/>
          <w:szCs w:val="28"/>
        </w:rPr>
        <w:t>о</w:t>
      </w:r>
      <w:r w:rsidR="0048312B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ru-RU"/>
        </w:rPr>
        <w:t>команди протоколу «</w:t>
      </w:r>
      <w:r w:rsidRPr="005E5135">
        <w:rPr>
          <w:sz w:val="28"/>
          <w:szCs w:val="28"/>
          <w:lang w:val="en-GB"/>
        </w:rPr>
        <w:t>Diameter</w:t>
      </w:r>
      <w:r w:rsidRPr="005E5135">
        <w:rPr>
          <w:sz w:val="28"/>
          <w:szCs w:val="28"/>
          <w:lang w:val="ru-RU"/>
        </w:rPr>
        <w:t xml:space="preserve">», </w:t>
      </w:r>
      <w:r w:rsidRPr="005E5135">
        <w:rPr>
          <w:sz w:val="28"/>
          <w:szCs w:val="28"/>
        </w:rPr>
        <w:t xml:space="preserve">дозволені </w:t>
      </w:r>
      <w:r w:rsidRPr="005E5135">
        <w:rPr>
          <w:sz w:val="28"/>
          <w:szCs w:val="28"/>
          <w:lang w:val="ru-RU"/>
        </w:rPr>
        <w:t>на інтерфейсі S6a/S6d (Application</w:t>
      </w:r>
      <w:r w:rsidRPr="005E5135">
        <w:rPr>
          <w:sz w:val="28"/>
          <w:szCs w:val="28"/>
          <w:lang w:val="ru-RU"/>
        </w:rPr>
        <w:noBreakHyphen/>
        <w:t>ID=«16777251»), якщо вони стосуються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</w:rPr>
        <w:t xml:space="preserve">кінцевого </w:t>
      </w:r>
      <w:r w:rsidRPr="005E5135">
        <w:rPr>
          <w:sz w:val="28"/>
          <w:szCs w:val="28"/>
          <w:lang w:val="ru-RU"/>
        </w:rPr>
        <w:t>обладнання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абонентів, які</w:t>
      </w:r>
      <w:r w:rsidR="0048312B">
        <w:rPr>
          <w:sz w:val="28"/>
          <w:szCs w:val="28"/>
          <w:lang w:val="ru-RU"/>
        </w:rPr>
        <w:t xml:space="preserve"> </w:t>
      </w:r>
      <w:r w:rsidRPr="005E5135">
        <w:rPr>
          <w:sz w:val="28"/>
          <w:szCs w:val="28"/>
          <w:lang w:val="ru-RU"/>
        </w:rPr>
        <w:t>перебувають у роумінгу.</w:t>
      </w:r>
    </w:p>
    <w:p w:rsidR="00A362A8" w:rsidRDefault="00A362A8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</w:p>
    <w:p w:rsidR="00A362A8" w:rsidRDefault="00A362A8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</w:p>
    <w:p w:rsidR="00A362A8" w:rsidRDefault="00A362A8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</w:p>
    <w:p w:rsidR="00A362A8" w:rsidRDefault="00A362A8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</w:p>
    <w:p w:rsidR="00A362A8" w:rsidRDefault="00A362A8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</w:p>
    <w:p w:rsidR="00A362A8" w:rsidRDefault="00A362A8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</w:p>
    <w:p w:rsidR="00A362A8" w:rsidRDefault="00A362A8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</w:p>
    <w:p w:rsidR="00A362A8" w:rsidRDefault="00A362A8" w:rsidP="002B7C72">
      <w:pPr>
        <w:widowControl w:val="0"/>
        <w:ind w:firstLine="567"/>
        <w:jc w:val="both"/>
        <w:rPr>
          <w:sz w:val="28"/>
          <w:szCs w:val="28"/>
          <w:lang w:val="ru-RU"/>
        </w:rPr>
      </w:pPr>
    </w:p>
    <w:p w:rsidR="00A362A8" w:rsidRPr="005E5135" w:rsidRDefault="00A362A8" w:rsidP="002B7C72">
      <w:pPr>
        <w:widowControl w:val="0"/>
        <w:ind w:firstLine="567"/>
        <w:jc w:val="both"/>
        <w:rPr>
          <w:sz w:val="28"/>
          <w:szCs w:val="28"/>
        </w:rPr>
      </w:pPr>
    </w:p>
    <w:p w:rsidR="005E5135" w:rsidRPr="005E5135" w:rsidRDefault="005E5135" w:rsidP="002B7C72">
      <w:pPr>
        <w:keepLines/>
        <w:widowControl w:val="0"/>
        <w:ind w:firstLine="567"/>
        <w:jc w:val="both"/>
        <w:rPr>
          <w:sz w:val="28"/>
          <w:szCs w:val="28"/>
          <w:vertAlign w:val="superscript"/>
        </w:rPr>
      </w:pPr>
      <w:r w:rsidRPr="005E5135">
        <w:rPr>
          <w:sz w:val="28"/>
          <w:szCs w:val="28"/>
        </w:rPr>
        <w:lastRenderedPageBreak/>
        <w:t>Таблиця</w:t>
      </w:r>
      <w:r w:rsidRPr="005E5135">
        <w:rPr>
          <w:sz w:val="28"/>
          <w:szCs w:val="28"/>
          <w:lang w:val="ru-RU"/>
        </w:rPr>
        <w:t> </w:t>
      </w:r>
      <w:r w:rsidRPr="005E5135">
        <w:rPr>
          <w:sz w:val="28"/>
          <w:szCs w:val="28"/>
        </w:rPr>
        <w:t>3. Команди протоколу «</w:t>
      </w:r>
      <w:r w:rsidRPr="005E5135">
        <w:rPr>
          <w:sz w:val="28"/>
          <w:szCs w:val="28"/>
          <w:lang w:val="en-GB"/>
        </w:rPr>
        <w:t>Diameter</w:t>
      </w:r>
      <w:r w:rsidRPr="005E5135">
        <w:rPr>
          <w:sz w:val="28"/>
          <w:szCs w:val="28"/>
        </w:rPr>
        <w:t xml:space="preserve">», дозволені на інтерфейсі </w:t>
      </w:r>
      <w:r w:rsidRPr="005E5135">
        <w:rPr>
          <w:sz w:val="28"/>
          <w:szCs w:val="28"/>
          <w:lang w:val="ru-RU"/>
        </w:rPr>
        <w:t>S</w:t>
      </w:r>
      <w:r w:rsidRPr="005E5135">
        <w:rPr>
          <w:sz w:val="28"/>
          <w:szCs w:val="28"/>
        </w:rPr>
        <w:t>6</w:t>
      </w:r>
      <w:r w:rsidRPr="005E5135">
        <w:rPr>
          <w:sz w:val="28"/>
          <w:szCs w:val="28"/>
          <w:lang w:val="ru-RU"/>
        </w:rPr>
        <w:t>a</w:t>
      </w:r>
      <w:r w:rsidRPr="005E5135">
        <w:rPr>
          <w:sz w:val="28"/>
          <w:szCs w:val="28"/>
        </w:rPr>
        <w:t>/</w:t>
      </w:r>
      <w:r w:rsidRPr="005E5135">
        <w:rPr>
          <w:sz w:val="28"/>
          <w:szCs w:val="28"/>
          <w:lang w:val="ru-RU"/>
        </w:rPr>
        <w:t>S</w:t>
      </w:r>
      <w:r w:rsidRPr="005E5135">
        <w:rPr>
          <w:sz w:val="28"/>
          <w:szCs w:val="28"/>
        </w:rPr>
        <w:t>6</w:t>
      </w:r>
      <w:r w:rsidRPr="005E5135">
        <w:rPr>
          <w:sz w:val="28"/>
          <w:szCs w:val="28"/>
          <w:lang w:val="ru-RU"/>
        </w:rPr>
        <w:t>d</w:t>
      </w:r>
      <w:r w:rsidRPr="005E5135">
        <w:rPr>
          <w:sz w:val="28"/>
          <w:szCs w:val="28"/>
        </w:rPr>
        <w:t>, якщо вони стосуються кінцевого обладнання абонентів, які перебувають у роумінгу </w:t>
      </w:r>
      <w:r w:rsidRPr="005E5135">
        <w:rPr>
          <w:sz w:val="28"/>
          <w:szCs w:val="28"/>
          <w:vertAlign w:val="superscript"/>
        </w:rPr>
        <w:t>1, 2</w:t>
      </w: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60"/>
        <w:gridCol w:w="2258"/>
        <w:gridCol w:w="2429"/>
      </w:tblGrid>
      <w:tr w:rsidR="00404055" w:rsidRPr="005E5135" w:rsidTr="009E6D02">
        <w:trPr>
          <w:cantSplit/>
          <w:tblHeader/>
        </w:trPr>
        <w:tc>
          <w:tcPr>
            <w:tcW w:w="5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4055" w:rsidRPr="005E5135" w:rsidRDefault="00404055" w:rsidP="00243CD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5E5135">
              <w:rPr>
                <w:sz w:val="28"/>
                <w:szCs w:val="28"/>
                <w:lang w:val="ru-RU"/>
              </w:rPr>
              <w:t>Назва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E5135">
              <w:rPr>
                <w:sz w:val="28"/>
                <w:szCs w:val="28"/>
                <w:lang w:val="ru-RU"/>
              </w:rPr>
              <w:t>команди</w:t>
            </w:r>
          </w:p>
        </w:tc>
        <w:tc>
          <w:tcPr>
            <w:tcW w:w="22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4055" w:rsidRPr="005E5135" w:rsidRDefault="00404055" w:rsidP="00243CD1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5E5135">
              <w:rPr>
                <w:sz w:val="28"/>
                <w:szCs w:val="28"/>
                <w:lang w:val="ru-RU"/>
              </w:rPr>
              <w:t>Скорочення</w:t>
            </w:r>
          </w:p>
        </w:tc>
        <w:tc>
          <w:tcPr>
            <w:tcW w:w="24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4055" w:rsidRPr="005E5135" w:rsidRDefault="00404055" w:rsidP="00243CD1">
            <w:pPr>
              <w:widowControl w:val="0"/>
              <w:spacing w:line="228" w:lineRule="auto"/>
              <w:jc w:val="center"/>
              <w:rPr>
                <w:sz w:val="28"/>
                <w:szCs w:val="28"/>
                <w:lang w:val="ru-RU"/>
              </w:rPr>
            </w:pPr>
            <w:r w:rsidRPr="005E5135">
              <w:rPr>
                <w:sz w:val="28"/>
                <w:szCs w:val="28"/>
                <w:lang w:val="ru-RU"/>
              </w:rPr>
              <w:t>Значення поля «</w:t>
            </w:r>
            <w:r w:rsidRPr="005E5135">
              <w:rPr>
                <w:sz w:val="28"/>
                <w:szCs w:val="28"/>
                <w:lang w:val="en-GB"/>
              </w:rPr>
              <w:t>Command</w:t>
            </w:r>
            <w:r>
              <w:rPr>
                <w:sz w:val="28"/>
                <w:szCs w:val="28"/>
              </w:rPr>
              <w:t xml:space="preserve"> </w:t>
            </w:r>
            <w:r w:rsidRPr="005E5135">
              <w:rPr>
                <w:sz w:val="28"/>
                <w:szCs w:val="28"/>
                <w:lang w:val="en-GB"/>
              </w:rPr>
              <w:t>Code</w:t>
            </w:r>
            <w:r w:rsidRPr="005E5135">
              <w:rPr>
                <w:sz w:val="28"/>
                <w:szCs w:val="28"/>
                <w:lang w:val="ru-RU"/>
              </w:rPr>
              <w:t>»</w:t>
            </w:r>
            <w:r w:rsidRPr="005E5135">
              <w:rPr>
                <w:sz w:val="28"/>
                <w:szCs w:val="28"/>
                <w:lang w:val="ru-RU"/>
              </w:rPr>
              <w:br/>
              <w:t>(код команди)</w:t>
            </w:r>
          </w:p>
        </w:tc>
      </w:tr>
      <w:tr w:rsidR="005E5135" w:rsidRPr="005E5135" w:rsidTr="009E6D02">
        <w:trPr>
          <w:cantSplit/>
          <w:tblHeader/>
        </w:trPr>
        <w:tc>
          <w:tcPr>
            <w:tcW w:w="5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5135" w:rsidRPr="005E5135" w:rsidRDefault="005E5135" w:rsidP="005E5135">
            <w:pPr>
              <w:widowControl w:val="0"/>
              <w:rPr>
                <w:sz w:val="28"/>
                <w:szCs w:val="28"/>
              </w:rPr>
            </w:pP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Cancel</w:t>
            </w:r>
            <w:r w:rsidRPr="006B6D21">
              <w:rPr>
                <w:rFonts w:eastAsia="SimSun"/>
                <w:sz w:val="28"/>
                <w:szCs w:val="28"/>
                <w:lang w:eastAsia="de-DE"/>
              </w:rPr>
              <w:noBreakHyphen/>
            </w: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Location</w:t>
            </w:r>
            <w:r w:rsidRPr="006B6D21">
              <w:rPr>
                <w:rFonts w:eastAsia="SimSun"/>
                <w:sz w:val="28"/>
                <w:szCs w:val="28"/>
                <w:lang w:eastAsia="de-DE"/>
              </w:rPr>
              <w:t>-</w:t>
            </w: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Request</w:t>
            </w:r>
            <w:r w:rsidRPr="006B6D21">
              <w:rPr>
                <w:rFonts w:eastAsia="SimSun"/>
                <w:sz w:val="28"/>
                <w:szCs w:val="28"/>
                <w:lang w:eastAsia="de-DE"/>
              </w:rPr>
              <w:t>/</w:t>
            </w: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Answer</w:t>
            </w:r>
            <w:r w:rsidRPr="006B6D21">
              <w:rPr>
                <w:rFonts w:eastAsia="SimSun"/>
                <w:sz w:val="28"/>
                <w:szCs w:val="28"/>
                <w:lang w:eastAsia="de-DE"/>
              </w:rPr>
              <w:br/>
              <w:t>(запит/відповідь видалення місцезнаходження)</w:t>
            </w:r>
          </w:p>
        </w:tc>
        <w:tc>
          <w:tcPr>
            <w:tcW w:w="22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5135" w:rsidRPr="005E5135" w:rsidRDefault="005E5135" w:rsidP="005E5135">
            <w:pPr>
              <w:widowControl w:val="0"/>
              <w:jc w:val="center"/>
              <w:rPr>
                <w:sz w:val="28"/>
                <w:szCs w:val="28"/>
              </w:rPr>
            </w:pPr>
            <w:r w:rsidRPr="005E5135">
              <w:rPr>
                <w:color w:val="000000"/>
                <w:sz w:val="28"/>
                <w:szCs w:val="28"/>
                <w:lang w:val="en-GB" w:eastAsia="de-DE"/>
              </w:rPr>
              <w:t>CLR/CLA</w:t>
            </w:r>
          </w:p>
        </w:tc>
        <w:tc>
          <w:tcPr>
            <w:tcW w:w="24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5135" w:rsidRPr="005E5135" w:rsidRDefault="005E5135" w:rsidP="005E5135">
            <w:pPr>
              <w:widowControl w:val="0"/>
              <w:jc w:val="center"/>
              <w:rPr>
                <w:sz w:val="28"/>
                <w:szCs w:val="28"/>
              </w:rPr>
            </w:pPr>
            <w:r w:rsidRPr="005E5135">
              <w:rPr>
                <w:color w:val="000000"/>
                <w:sz w:val="28"/>
                <w:szCs w:val="28"/>
                <w:lang w:val="en-GB" w:eastAsia="de-DE"/>
              </w:rPr>
              <w:t>317</w:t>
            </w:r>
          </w:p>
        </w:tc>
      </w:tr>
      <w:tr w:rsidR="005E5135" w:rsidRPr="005E5135" w:rsidTr="009E6D02">
        <w:trPr>
          <w:cantSplit/>
          <w:tblHeader/>
        </w:trPr>
        <w:tc>
          <w:tcPr>
            <w:tcW w:w="5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E5135" w:rsidRPr="005E5135" w:rsidRDefault="005E5135" w:rsidP="005E5135">
            <w:pPr>
              <w:widowControl w:val="0"/>
              <w:rPr>
                <w:rFonts w:eastAsia="SimSun"/>
                <w:sz w:val="28"/>
                <w:szCs w:val="28"/>
                <w:lang w:eastAsia="de-DE"/>
              </w:rPr>
            </w:pP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Insert</w:t>
            </w:r>
            <w:r w:rsidRPr="005E5135">
              <w:rPr>
                <w:rFonts w:eastAsia="SimSun"/>
                <w:sz w:val="28"/>
                <w:szCs w:val="28"/>
                <w:lang w:eastAsia="de-DE"/>
              </w:rPr>
              <w:noBreakHyphen/>
            </w: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Subscriber</w:t>
            </w:r>
            <w:r w:rsidRPr="005E5135">
              <w:rPr>
                <w:rFonts w:eastAsia="SimSun"/>
                <w:sz w:val="28"/>
                <w:szCs w:val="28"/>
                <w:lang w:eastAsia="de-DE"/>
              </w:rPr>
              <w:t>-</w:t>
            </w: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Data</w:t>
            </w:r>
            <w:r w:rsidRPr="005E5135">
              <w:rPr>
                <w:rFonts w:eastAsia="SimSun"/>
                <w:sz w:val="28"/>
                <w:szCs w:val="28"/>
                <w:lang w:eastAsia="de-DE"/>
              </w:rPr>
              <w:t>-</w:t>
            </w: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Request</w:t>
            </w:r>
            <w:r w:rsidRPr="005E5135">
              <w:rPr>
                <w:rFonts w:eastAsia="SimSun"/>
                <w:sz w:val="28"/>
                <w:szCs w:val="28"/>
                <w:lang w:eastAsia="de-DE"/>
              </w:rPr>
              <w:t>/</w:t>
            </w: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Answer</w:t>
            </w:r>
            <w:r w:rsidRPr="005E5135">
              <w:rPr>
                <w:rFonts w:eastAsia="SimSun"/>
                <w:sz w:val="28"/>
                <w:szCs w:val="28"/>
                <w:lang w:eastAsia="de-DE"/>
              </w:rPr>
              <w:t xml:space="preserve"> (запит/відповідь внесення змін до даних абонента)</w:t>
            </w:r>
          </w:p>
        </w:tc>
        <w:tc>
          <w:tcPr>
            <w:tcW w:w="22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5135" w:rsidRPr="005E5135" w:rsidRDefault="005E5135" w:rsidP="005E5135">
            <w:pPr>
              <w:widowControl w:val="0"/>
              <w:jc w:val="center"/>
              <w:rPr>
                <w:color w:val="000000"/>
                <w:sz w:val="28"/>
                <w:szCs w:val="28"/>
                <w:lang w:val="en-GB" w:eastAsia="de-DE"/>
              </w:rPr>
            </w:pPr>
            <w:r w:rsidRPr="005E5135">
              <w:rPr>
                <w:color w:val="000000"/>
                <w:sz w:val="28"/>
                <w:szCs w:val="28"/>
                <w:lang w:val="en-GB" w:eastAsia="de-DE"/>
              </w:rPr>
              <w:t>IDR/IDA</w:t>
            </w:r>
          </w:p>
        </w:tc>
        <w:tc>
          <w:tcPr>
            <w:tcW w:w="24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5135" w:rsidRPr="005E5135" w:rsidRDefault="005E5135" w:rsidP="005E5135">
            <w:pPr>
              <w:widowControl w:val="0"/>
              <w:jc w:val="center"/>
              <w:rPr>
                <w:color w:val="000000"/>
                <w:sz w:val="28"/>
                <w:szCs w:val="28"/>
                <w:lang w:val="en-GB" w:eastAsia="de-DE"/>
              </w:rPr>
            </w:pPr>
            <w:r w:rsidRPr="005E5135">
              <w:rPr>
                <w:color w:val="000000"/>
                <w:sz w:val="28"/>
                <w:szCs w:val="28"/>
                <w:lang w:val="en-GB" w:eastAsia="de-DE"/>
              </w:rPr>
              <w:t>319</w:t>
            </w:r>
          </w:p>
        </w:tc>
      </w:tr>
      <w:tr w:rsidR="005E5135" w:rsidRPr="005E5135" w:rsidTr="009E6D02">
        <w:trPr>
          <w:cantSplit/>
          <w:tblHeader/>
        </w:trPr>
        <w:tc>
          <w:tcPr>
            <w:tcW w:w="5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E5135" w:rsidRPr="005E5135" w:rsidRDefault="005E5135" w:rsidP="005E5135">
            <w:pPr>
              <w:widowControl w:val="0"/>
              <w:rPr>
                <w:rFonts w:eastAsia="SimSun"/>
                <w:sz w:val="28"/>
                <w:szCs w:val="28"/>
                <w:lang w:val="en-GB" w:eastAsia="de-DE"/>
              </w:rPr>
            </w:pP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Delete</w:t>
            </w: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noBreakHyphen/>
              <w:t xml:space="preserve">Subscriber-Data-Request/Answer </w:t>
            </w:r>
            <w:r w:rsidRPr="005E5135">
              <w:rPr>
                <w:rFonts w:eastAsia="SimSun"/>
                <w:sz w:val="28"/>
                <w:szCs w:val="28"/>
                <w:lang w:val="en-US" w:eastAsia="de-DE"/>
              </w:rPr>
              <w:t>(</w:t>
            </w:r>
            <w:r w:rsidRPr="005E5135">
              <w:rPr>
                <w:rFonts w:eastAsia="SimSun"/>
                <w:sz w:val="28"/>
                <w:szCs w:val="28"/>
                <w:lang w:val="ru-RU" w:eastAsia="de-DE"/>
              </w:rPr>
              <w:t>запит</w:t>
            </w:r>
            <w:r w:rsidRPr="005E5135">
              <w:rPr>
                <w:rFonts w:eastAsia="SimSun"/>
                <w:sz w:val="28"/>
                <w:szCs w:val="28"/>
                <w:lang w:val="en-US" w:eastAsia="de-DE"/>
              </w:rPr>
              <w:t>/</w:t>
            </w:r>
            <w:r w:rsidRPr="005E5135">
              <w:rPr>
                <w:rFonts w:eastAsia="SimSun"/>
                <w:sz w:val="28"/>
                <w:szCs w:val="28"/>
                <w:lang w:val="ru-RU" w:eastAsia="de-DE"/>
              </w:rPr>
              <w:t>відповідь</w:t>
            </w:r>
            <w:r w:rsidR="0048312B" w:rsidRPr="0048312B">
              <w:rPr>
                <w:rFonts w:eastAsia="SimSun"/>
                <w:sz w:val="28"/>
                <w:szCs w:val="28"/>
                <w:lang w:val="en-US" w:eastAsia="de-DE"/>
              </w:rPr>
              <w:t xml:space="preserve"> </w:t>
            </w:r>
            <w:r w:rsidRPr="005E5135">
              <w:rPr>
                <w:rFonts w:eastAsia="SimSun"/>
                <w:sz w:val="28"/>
                <w:szCs w:val="28"/>
                <w:lang w:val="ru-RU" w:eastAsia="de-DE"/>
              </w:rPr>
              <w:t>видалення</w:t>
            </w:r>
            <w:r w:rsidR="0048312B" w:rsidRPr="0048312B">
              <w:rPr>
                <w:rFonts w:eastAsia="SimSun"/>
                <w:sz w:val="28"/>
                <w:szCs w:val="28"/>
                <w:lang w:val="en-US" w:eastAsia="de-DE"/>
              </w:rPr>
              <w:t xml:space="preserve"> </w:t>
            </w:r>
            <w:r w:rsidRPr="005E5135">
              <w:rPr>
                <w:rFonts w:eastAsia="SimSun"/>
                <w:sz w:val="28"/>
                <w:szCs w:val="28"/>
                <w:lang w:val="ru-RU" w:eastAsia="de-DE"/>
              </w:rPr>
              <w:t>даних</w:t>
            </w:r>
            <w:r w:rsidR="0048312B" w:rsidRPr="0048312B">
              <w:rPr>
                <w:rFonts w:eastAsia="SimSun"/>
                <w:sz w:val="28"/>
                <w:szCs w:val="28"/>
                <w:lang w:val="en-US" w:eastAsia="de-DE"/>
              </w:rPr>
              <w:t xml:space="preserve"> </w:t>
            </w:r>
            <w:r w:rsidRPr="005E5135">
              <w:rPr>
                <w:rFonts w:eastAsia="SimSun"/>
                <w:sz w:val="28"/>
                <w:szCs w:val="28"/>
                <w:lang w:val="ru-RU" w:eastAsia="de-DE"/>
              </w:rPr>
              <w:t>абонента</w:t>
            </w:r>
            <w:r w:rsidRPr="005E5135">
              <w:rPr>
                <w:rFonts w:eastAsia="SimSun"/>
                <w:sz w:val="28"/>
                <w:szCs w:val="28"/>
                <w:lang w:val="en-US" w:eastAsia="de-DE"/>
              </w:rPr>
              <w:t>)</w:t>
            </w:r>
          </w:p>
        </w:tc>
        <w:tc>
          <w:tcPr>
            <w:tcW w:w="22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5135" w:rsidRPr="005E5135" w:rsidRDefault="005E5135" w:rsidP="005E5135">
            <w:pPr>
              <w:widowControl w:val="0"/>
              <w:jc w:val="center"/>
              <w:rPr>
                <w:color w:val="000000"/>
                <w:sz w:val="28"/>
                <w:szCs w:val="28"/>
                <w:lang w:val="en-GB" w:eastAsia="de-DE"/>
              </w:rPr>
            </w:pPr>
            <w:r w:rsidRPr="005E5135">
              <w:rPr>
                <w:color w:val="000000"/>
                <w:sz w:val="28"/>
                <w:szCs w:val="28"/>
                <w:lang w:val="en-GB" w:eastAsia="de-DE"/>
              </w:rPr>
              <w:t>DSR/DSA</w:t>
            </w:r>
          </w:p>
        </w:tc>
        <w:tc>
          <w:tcPr>
            <w:tcW w:w="24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5135" w:rsidRPr="005E5135" w:rsidRDefault="005E5135" w:rsidP="005E5135">
            <w:pPr>
              <w:widowControl w:val="0"/>
              <w:jc w:val="center"/>
              <w:rPr>
                <w:color w:val="000000"/>
                <w:sz w:val="28"/>
                <w:szCs w:val="28"/>
                <w:lang w:val="en-GB" w:eastAsia="de-DE"/>
              </w:rPr>
            </w:pPr>
            <w:r w:rsidRPr="005E5135">
              <w:rPr>
                <w:color w:val="000000"/>
                <w:sz w:val="28"/>
                <w:szCs w:val="28"/>
                <w:lang w:val="en-GB" w:eastAsia="de-DE"/>
              </w:rPr>
              <w:t>320</w:t>
            </w:r>
          </w:p>
        </w:tc>
      </w:tr>
      <w:tr w:rsidR="005E5135" w:rsidRPr="005E5135" w:rsidTr="009E6D02">
        <w:trPr>
          <w:cantSplit/>
          <w:tblHeader/>
        </w:trPr>
        <w:tc>
          <w:tcPr>
            <w:tcW w:w="5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E5135" w:rsidRPr="005E5135" w:rsidRDefault="005E5135" w:rsidP="005E5135">
            <w:pPr>
              <w:widowControl w:val="0"/>
              <w:rPr>
                <w:rFonts w:eastAsia="SimSun"/>
                <w:sz w:val="28"/>
                <w:szCs w:val="28"/>
                <w:lang w:val="en-GB" w:eastAsia="de-DE"/>
              </w:rPr>
            </w:pP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Reset-Request/Answer</w:t>
            </w:r>
            <w:r w:rsidRPr="005E5135">
              <w:rPr>
                <w:rFonts w:eastAsia="SimSun"/>
                <w:sz w:val="28"/>
                <w:szCs w:val="28"/>
                <w:lang w:val="en-US" w:eastAsia="de-DE"/>
              </w:rPr>
              <w:br/>
              <w:t>(</w:t>
            </w:r>
            <w:r w:rsidRPr="005E5135">
              <w:rPr>
                <w:rFonts w:eastAsia="SimSun"/>
                <w:sz w:val="28"/>
                <w:szCs w:val="28"/>
                <w:lang w:val="ru-RU" w:eastAsia="de-DE"/>
              </w:rPr>
              <w:t>запит</w:t>
            </w:r>
            <w:r w:rsidRPr="005E5135">
              <w:rPr>
                <w:rFonts w:eastAsia="SimSun"/>
                <w:sz w:val="28"/>
                <w:szCs w:val="28"/>
                <w:lang w:val="en-US" w:eastAsia="de-DE"/>
              </w:rPr>
              <w:t>/</w:t>
            </w:r>
            <w:r w:rsidRPr="005E5135">
              <w:rPr>
                <w:rFonts w:eastAsia="SimSun"/>
                <w:sz w:val="28"/>
                <w:szCs w:val="28"/>
                <w:lang w:val="ru-RU" w:eastAsia="de-DE"/>
              </w:rPr>
              <w:t>відповідь</w:t>
            </w:r>
            <w:r w:rsidR="00BA3E38" w:rsidRPr="00BA3E38">
              <w:rPr>
                <w:rFonts w:eastAsia="SimSun"/>
                <w:sz w:val="28"/>
                <w:szCs w:val="28"/>
                <w:lang w:val="en-US" w:eastAsia="de-DE"/>
              </w:rPr>
              <w:t xml:space="preserve"> </w:t>
            </w:r>
            <w:r w:rsidRPr="005E5135">
              <w:rPr>
                <w:rFonts w:eastAsia="SimSun"/>
                <w:sz w:val="28"/>
                <w:szCs w:val="28"/>
                <w:lang w:val="ru-RU" w:eastAsia="de-DE"/>
              </w:rPr>
              <w:t>скидання</w:t>
            </w:r>
            <w:r w:rsidRPr="005E5135">
              <w:rPr>
                <w:rFonts w:eastAsia="SimSun"/>
                <w:sz w:val="28"/>
                <w:szCs w:val="28"/>
                <w:lang w:val="en-US" w:eastAsia="de-DE"/>
              </w:rPr>
              <w:t>)</w:t>
            </w:r>
          </w:p>
        </w:tc>
        <w:tc>
          <w:tcPr>
            <w:tcW w:w="22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5135" w:rsidRPr="005E5135" w:rsidRDefault="005E5135" w:rsidP="005E5135">
            <w:pPr>
              <w:widowControl w:val="0"/>
              <w:jc w:val="center"/>
              <w:rPr>
                <w:color w:val="000000"/>
                <w:sz w:val="28"/>
                <w:szCs w:val="28"/>
                <w:lang w:val="en-GB" w:eastAsia="de-DE"/>
              </w:rPr>
            </w:pPr>
            <w:r w:rsidRPr="005E5135">
              <w:rPr>
                <w:color w:val="000000"/>
                <w:sz w:val="28"/>
                <w:szCs w:val="28"/>
                <w:lang w:val="en-GB" w:eastAsia="de-DE"/>
              </w:rPr>
              <w:t>RSR/RSA</w:t>
            </w:r>
          </w:p>
        </w:tc>
        <w:tc>
          <w:tcPr>
            <w:tcW w:w="24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5135" w:rsidRPr="005E5135" w:rsidRDefault="005E5135" w:rsidP="005E5135">
            <w:pPr>
              <w:widowControl w:val="0"/>
              <w:jc w:val="center"/>
              <w:rPr>
                <w:color w:val="000000"/>
                <w:sz w:val="28"/>
                <w:szCs w:val="28"/>
                <w:lang w:val="en-GB" w:eastAsia="de-DE"/>
              </w:rPr>
            </w:pPr>
            <w:r w:rsidRPr="005E5135">
              <w:rPr>
                <w:color w:val="000000"/>
                <w:sz w:val="28"/>
                <w:szCs w:val="28"/>
                <w:lang w:val="en-GB" w:eastAsia="de-DE"/>
              </w:rPr>
              <w:t>322</w:t>
            </w:r>
          </w:p>
        </w:tc>
      </w:tr>
      <w:tr w:rsidR="005E5135" w:rsidRPr="005E5135" w:rsidTr="00C73C4B">
        <w:trPr>
          <w:cantSplit/>
        </w:trPr>
        <w:tc>
          <w:tcPr>
            <w:tcW w:w="9747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E5135" w:rsidRPr="005B79FC" w:rsidRDefault="005E5135" w:rsidP="005E5135">
            <w:pPr>
              <w:widowControl w:val="0"/>
              <w:jc w:val="both"/>
              <w:rPr>
                <w:sz w:val="28"/>
                <w:szCs w:val="28"/>
              </w:rPr>
            </w:pPr>
            <w:r w:rsidRPr="005B79FC">
              <w:rPr>
                <w:sz w:val="28"/>
                <w:szCs w:val="28"/>
              </w:rPr>
              <w:t>Примітк</w:t>
            </w:r>
            <w:r w:rsidRPr="005E5135">
              <w:rPr>
                <w:sz w:val="28"/>
                <w:szCs w:val="28"/>
              </w:rPr>
              <w:t>и:</w:t>
            </w:r>
          </w:p>
          <w:p w:rsidR="005E5135" w:rsidRPr="005B79FC" w:rsidRDefault="000A4E52" w:rsidP="005E513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1</w:t>
            </w:r>
            <w:r w:rsidR="005E5135" w:rsidRPr="005E5135">
              <w:rPr>
                <w:sz w:val="28"/>
                <w:szCs w:val="28"/>
              </w:rPr>
              <w:t> </w:t>
            </w:r>
            <w:r w:rsidR="005E5135" w:rsidRPr="005B79FC">
              <w:rPr>
                <w:sz w:val="28"/>
                <w:szCs w:val="28"/>
              </w:rPr>
              <w:t>Це</w:t>
            </w:r>
            <w:r w:rsidR="00BA3E38">
              <w:rPr>
                <w:sz w:val="28"/>
                <w:szCs w:val="28"/>
              </w:rPr>
              <w:t xml:space="preserve"> </w:t>
            </w:r>
            <w:r w:rsidR="005E5135" w:rsidRPr="005B79FC">
              <w:rPr>
                <w:sz w:val="28"/>
                <w:szCs w:val="28"/>
              </w:rPr>
              <w:t>орієнтовний</w:t>
            </w:r>
            <w:r w:rsidR="00BA3E38">
              <w:rPr>
                <w:sz w:val="28"/>
                <w:szCs w:val="28"/>
              </w:rPr>
              <w:t xml:space="preserve"> </w:t>
            </w:r>
            <w:r w:rsidR="005E5135" w:rsidRPr="005B79FC">
              <w:rPr>
                <w:sz w:val="28"/>
                <w:szCs w:val="28"/>
              </w:rPr>
              <w:t>перелік, який</w:t>
            </w:r>
            <w:r w:rsidR="00BA3E38">
              <w:rPr>
                <w:sz w:val="28"/>
                <w:szCs w:val="28"/>
              </w:rPr>
              <w:t xml:space="preserve"> </w:t>
            </w:r>
            <w:r w:rsidR="005E5135" w:rsidRPr="005B79FC">
              <w:rPr>
                <w:sz w:val="28"/>
                <w:szCs w:val="28"/>
              </w:rPr>
              <w:t>може</w:t>
            </w:r>
            <w:r w:rsidR="00BA3E38">
              <w:rPr>
                <w:sz w:val="28"/>
                <w:szCs w:val="28"/>
              </w:rPr>
              <w:t xml:space="preserve"> </w:t>
            </w:r>
            <w:r w:rsidR="005E5135" w:rsidRPr="005B79FC">
              <w:rPr>
                <w:sz w:val="28"/>
                <w:szCs w:val="28"/>
              </w:rPr>
              <w:t>уточнюватися</w:t>
            </w:r>
            <w:r w:rsidR="00BA3E38">
              <w:rPr>
                <w:sz w:val="28"/>
                <w:szCs w:val="28"/>
              </w:rPr>
              <w:t xml:space="preserve"> </w:t>
            </w:r>
            <w:r w:rsidR="005E5135" w:rsidRPr="005B79FC">
              <w:rPr>
                <w:sz w:val="28"/>
                <w:szCs w:val="28"/>
              </w:rPr>
              <w:t>відповідно до конкретних</w:t>
            </w:r>
            <w:r w:rsidR="00BA3E38">
              <w:rPr>
                <w:sz w:val="28"/>
                <w:szCs w:val="28"/>
              </w:rPr>
              <w:t xml:space="preserve"> </w:t>
            </w:r>
            <w:r w:rsidR="005E5135" w:rsidRPr="005B79FC">
              <w:rPr>
                <w:sz w:val="28"/>
                <w:szCs w:val="28"/>
              </w:rPr>
              <w:t>конфігурацій</w:t>
            </w:r>
            <w:r w:rsidR="00BA3E38">
              <w:rPr>
                <w:sz w:val="28"/>
                <w:szCs w:val="28"/>
              </w:rPr>
              <w:t xml:space="preserve"> </w:t>
            </w:r>
            <w:r w:rsidR="005E5135" w:rsidRPr="005B79FC">
              <w:rPr>
                <w:sz w:val="28"/>
                <w:szCs w:val="28"/>
              </w:rPr>
              <w:t>мережі</w:t>
            </w:r>
            <w:r w:rsidR="00BA3E38">
              <w:rPr>
                <w:sz w:val="28"/>
                <w:szCs w:val="28"/>
              </w:rPr>
              <w:t xml:space="preserve"> </w:t>
            </w:r>
            <w:r w:rsidR="005E5135" w:rsidRPr="005B79FC">
              <w:rPr>
                <w:sz w:val="28"/>
                <w:szCs w:val="28"/>
              </w:rPr>
              <w:t>рухомого (мобільного) зв’язку.</w:t>
            </w:r>
          </w:p>
          <w:p w:rsidR="005E5135" w:rsidRPr="005B79FC" w:rsidRDefault="000A4E52" w:rsidP="007E5872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2</w:t>
            </w:r>
            <w:r w:rsidR="005E5135" w:rsidRPr="005E5135">
              <w:rPr>
                <w:sz w:val="28"/>
                <w:szCs w:val="28"/>
              </w:rPr>
              <w:t> </w:t>
            </w:r>
            <w:r w:rsidR="005E5135" w:rsidRPr="005B79FC">
              <w:rPr>
                <w:sz w:val="28"/>
                <w:szCs w:val="28"/>
              </w:rPr>
              <w:t>Навіть</w:t>
            </w:r>
            <w:r w:rsidR="00BA3E38">
              <w:rPr>
                <w:sz w:val="28"/>
                <w:szCs w:val="28"/>
              </w:rPr>
              <w:t xml:space="preserve"> </w:t>
            </w:r>
            <w:r w:rsidR="005E5135" w:rsidRPr="005B79FC">
              <w:rPr>
                <w:sz w:val="28"/>
                <w:szCs w:val="28"/>
              </w:rPr>
              <w:t>якщо код команди</w:t>
            </w:r>
            <w:r w:rsidR="005E5135" w:rsidRPr="005E5135">
              <w:rPr>
                <w:sz w:val="28"/>
                <w:szCs w:val="28"/>
              </w:rPr>
              <w:t xml:space="preserve"> дозволений</w:t>
            </w:r>
            <w:r w:rsidR="005E5135" w:rsidRPr="005B79FC">
              <w:rPr>
                <w:sz w:val="28"/>
                <w:szCs w:val="28"/>
              </w:rPr>
              <w:t>, не всі</w:t>
            </w:r>
            <w:r w:rsidR="00BA3E38">
              <w:rPr>
                <w:sz w:val="28"/>
                <w:szCs w:val="28"/>
              </w:rPr>
              <w:t xml:space="preserve"> </w:t>
            </w:r>
            <w:r w:rsidR="005E5135" w:rsidRPr="005B79FC">
              <w:rPr>
                <w:sz w:val="28"/>
                <w:szCs w:val="28"/>
              </w:rPr>
              <w:t>прапорці</w:t>
            </w:r>
            <w:r w:rsidR="00BA3E38">
              <w:rPr>
                <w:sz w:val="28"/>
                <w:szCs w:val="28"/>
              </w:rPr>
              <w:t xml:space="preserve"> </w:t>
            </w:r>
            <w:r w:rsidR="005E5135" w:rsidRPr="005B79FC">
              <w:rPr>
                <w:sz w:val="28"/>
                <w:szCs w:val="28"/>
              </w:rPr>
              <w:t>команди</w:t>
            </w:r>
            <w:r w:rsidR="00BA3E38">
              <w:rPr>
                <w:sz w:val="28"/>
                <w:szCs w:val="28"/>
              </w:rPr>
              <w:t xml:space="preserve"> </w:t>
            </w:r>
            <w:r w:rsidR="005E5135" w:rsidRPr="005E5135">
              <w:rPr>
                <w:sz w:val="28"/>
                <w:szCs w:val="28"/>
              </w:rPr>
              <w:t>дозволяються,</w:t>
            </w:r>
            <w:r w:rsidR="00BA3E38">
              <w:rPr>
                <w:sz w:val="28"/>
                <w:szCs w:val="28"/>
              </w:rPr>
              <w:t xml:space="preserve"> </w:t>
            </w:r>
            <w:r w:rsidR="002B7C72">
              <w:rPr>
                <w:sz w:val="28"/>
                <w:szCs w:val="28"/>
              </w:rPr>
              <w:t xml:space="preserve">щоб запобігти </w:t>
            </w:r>
            <w:r w:rsidR="005E5135" w:rsidRPr="002D7D4D">
              <w:rPr>
                <w:sz w:val="28"/>
                <w:szCs w:val="28"/>
                <w:lang w:val="ru-RU"/>
              </w:rPr>
              <w:t>DoS</w:t>
            </w:r>
            <w:r w:rsidR="007E5872" w:rsidRPr="002D7D4D">
              <w:rPr>
                <w:sz w:val="28"/>
                <w:szCs w:val="28"/>
              </w:rPr>
              <w:t xml:space="preserve"> </w:t>
            </w:r>
            <w:r w:rsidR="007E5872" w:rsidRPr="002D7D4D">
              <w:rPr>
                <w:sz w:val="28"/>
                <w:szCs w:val="28"/>
                <w:lang w:val="en-US"/>
              </w:rPr>
              <w:t>attack</w:t>
            </w:r>
            <w:r w:rsidR="002B7C72" w:rsidRPr="002D7D4D">
              <w:rPr>
                <w:sz w:val="28"/>
                <w:szCs w:val="28"/>
              </w:rPr>
              <w:t xml:space="preserve"> </w:t>
            </w:r>
            <w:r w:rsidR="005E5135" w:rsidRPr="005B79FC">
              <w:rPr>
                <w:sz w:val="28"/>
                <w:szCs w:val="28"/>
              </w:rPr>
              <w:t>або</w:t>
            </w:r>
            <w:r w:rsidR="00BA3E38">
              <w:rPr>
                <w:sz w:val="28"/>
                <w:szCs w:val="28"/>
              </w:rPr>
              <w:t xml:space="preserve"> </w:t>
            </w:r>
            <w:r w:rsidR="005E5135" w:rsidRPr="005B79FC">
              <w:rPr>
                <w:sz w:val="28"/>
                <w:szCs w:val="28"/>
              </w:rPr>
              <w:t>відстеженню</w:t>
            </w:r>
            <w:r w:rsidR="00BA3E38">
              <w:rPr>
                <w:sz w:val="28"/>
                <w:szCs w:val="28"/>
              </w:rPr>
              <w:t xml:space="preserve"> </w:t>
            </w:r>
            <w:r w:rsidR="005E5135" w:rsidRPr="005B79FC">
              <w:rPr>
                <w:sz w:val="28"/>
                <w:szCs w:val="28"/>
              </w:rPr>
              <w:t>місцезнаходження</w:t>
            </w:r>
            <w:r w:rsidR="00BA3E38">
              <w:rPr>
                <w:sz w:val="28"/>
                <w:szCs w:val="28"/>
              </w:rPr>
              <w:t xml:space="preserve"> </w:t>
            </w:r>
            <w:r w:rsidR="005E5135" w:rsidRPr="005B79FC">
              <w:rPr>
                <w:sz w:val="28"/>
                <w:szCs w:val="28"/>
              </w:rPr>
              <w:t>кінцевого</w:t>
            </w:r>
            <w:r w:rsidR="00BA3E38">
              <w:rPr>
                <w:sz w:val="28"/>
                <w:szCs w:val="28"/>
              </w:rPr>
              <w:t xml:space="preserve"> </w:t>
            </w:r>
            <w:r w:rsidR="005E5135" w:rsidRPr="005B79FC">
              <w:rPr>
                <w:sz w:val="28"/>
                <w:szCs w:val="28"/>
              </w:rPr>
              <w:t>обладнання абонента.</w:t>
            </w:r>
          </w:p>
        </w:tc>
      </w:tr>
    </w:tbl>
    <w:p w:rsidR="005E5135" w:rsidRPr="005B79FC" w:rsidRDefault="005E5135" w:rsidP="005E5135">
      <w:pPr>
        <w:widowControl w:val="0"/>
        <w:ind w:firstLine="709"/>
        <w:jc w:val="both"/>
        <w:rPr>
          <w:sz w:val="28"/>
          <w:szCs w:val="28"/>
        </w:rPr>
      </w:pPr>
    </w:p>
    <w:p w:rsidR="005E5135" w:rsidRPr="004E789F" w:rsidRDefault="005E5135" w:rsidP="002B7C72">
      <w:pPr>
        <w:widowControl w:val="0"/>
        <w:ind w:firstLine="567"/>
        <w:jc w:val="both"/>
        <w:rPr>
          <w:sz w:val="28"/>
          <w:szCs w:val="28"/>
        </w:rPr>
      </w:pPr>
      <w:r w:rsidRPr="004E789F">
        <w:rPr>
          <w:sz w:val="28"/>
          <w:szCs w:val="28"/>
        </w:rPr>
        <w:t>Для підвищення</w:t>
      </w:r>
      <w:r w:rsidR="00BA3E38">
        <w:rPr>
          <w:sz w:val="28"/>
          <w:szCs w:val="28"/>
        </w:rPr>
        <w:t xml:space="preserve"> </w:t>
      </w:r>
      <w:r w:rsidRPr="004E789F">
        <w:rPr>
          <w:sz w:val="28"/>
          <w:szCs w:val="28"/>
        </w:rPr>
        <w:t>ефективності</w:t>
      </w:r>
      <w:r w:rsidR="00BA3E38">
        <w:rPr>
          <w:sz w:val="28"/>
          <w:szCs w:val="28"/>
        </w:rPr>
        <w:t xml:space="preserve"> </w:t>
      </w:r>
      <w:r w:rsidRPr="004E789F">
        <w:rPr>
          <w:sz w:val="28"/>
          <w:szCs w:val="28"/>
        </w:rPr>
        <w:t>фільтрація на основі</w:t>
      </w:r>
      <w:r w:rsidR="00BA3E38">
        <w:rPr>
          <w:sz w:val="28"/>
          <w:szCs w:val="28"/>
        </w:rPr>
        <w:t xml:space="preserve"> </w:t>
      </w:r>
      <w:r w:rsidRPr="004E789F">
        <w:rPr>
          <w:sz w:val="28"/>
          <w:szCs w:val="28"/>
        </w:rPr>
        <w:t>аналізу</w:t>
      </w:r>
      <w:r w:rsidR="00BA3E38">
        <w:rPr>
          <w:sz w:val="28"/>
          <w:szCs w:val="28"/>
        </w:rPr>
        <w:t xml:space="preserve"> </w:t>
      </w:r>
      <w:r w:rsidRPr="005E5135">
        <w:rPr>
          <w:sz w:val="28"/>
          <w:szCs w:val="28"/>
          <w:lang w:val="en-GB"/>
        </w:rPr>
        <w:t>IMSI</w:t>
      </w:r>
      <w:r w:rsidRPr="004E789F">
        <w:rPr>
          <w:sz w:val="28"/>
          <w:szCs w:val="28"/>
        </w:rPr>
        <w:t xml:space="preserve"> та </w:t>
      </w:r>
      <w:r w:rsidRPr="005E5135">
        <w:rPr>
          <w:sz w:val="28"/>
          <w:szCs w:val="28"/>
          <w:lang w:val="en-GB"/>
        </w:rPr>
        <w:t>MSISDN</w:t>
      </w:r>
      <w:r w:rsidR="00BA3E38">
        <w:rPr>
          <w:sz w:val="28"/>
          <w:szCs w:val="28"/>
        </w:rPr>
        <w:t xml:space="preserve"> </w:t>
      </w:r>
      <w:r w:rsidR="00B205ED">
        <w:rPr>
          <w:sz w:val="28"/>
          <w:szCs w:val="28"/>
        </w:rPr>
        <w:t xml:space="preserve">повинні </w:t>
      </w:r>
      <w:r w:rsidRPr="004E789F">
        <w:rPr>
          <w:sz w:val="28"/>
          <w:szCs w:val="28"/>
        </w:rPr>
        <w:t>поєднуватис</w:t>
      </w:r>
      <w:r w:rsidRPr="005E5135">
        <w:rPr>
          <w:sz w:val="28"/>
          <w:szCs w:val="28"/>
        </w:rPr>
        <w:t>я</w:t>
      </w:r>
      <w:r w:rsidRPr="004E789F">
        <w:rPr>
          <w:sz w:val="28"/>
          <w:szCs w:val="28"/>
        </w:rPr>
        <w:t xml:space="preserve"> з фільтрацією за форматом нижнього шару та з фільтрацією</w:t>
      </w:r>
      <w:r w:rsidR="00A04BD5">
        <w:rPr>
          <w:sz w:val="28"/>
          <w:szCs w:val="28"/>
        </w:rPr>
        <w:t xml:space="preserve"> </w:t>
      </w:r>
      <w:r w:rsidRPr="004E789F">
        <w:rPr>
          <w:sz w:val="28"/>
          <w:szCs w:val="28"/>
        </w:rPr>
        <w:t>категорії</w:t>
      </w:r>
      <w:r w:rsidRPr="005E5135">
        <w:rPr>
          <w:sz w:val="28"/>
          <w:szCs w:val="28"/>
          <w:lang w:val="ru-RU"/>
        </w:rPr>
        <w:t> </w:t>
      </w:r>
      <w:r w:rsidRPr="004E789F">
        <w:rPr>
          <w:sz w:val="28"/>
          <w:szCs w:val="28"/>
        </w:rPr>
        <w:t>1.</w:t>
      </w:r>
    </w:p>
    <w:p w:rsidR="005E5135" w:rsidRPr="004E789F" w:rsidRDefault="005E5135" w:rsidP="002B7C72">
      <w:pPr>
        <w:widowControl w:val="0"/>
        <w:ind w:firstLine="567"/>
        <w:jc w:val="both"/>
        <w:rPr>
          <w:sz w:val="28"/>
          <w:szCs w:val="28"/>
        </w:rPr>
      </w:pPr>
    </w:p>
    <w:p w:rsidR="005E5135" w:rsidRPr="004E789F" w:rsidRDefault="005E5135" w:rsidP="002B7C72">
      <w:pPr>
        <w:widowControl w:val="0"/>
        <w:ind w:firstLine="567"/>
        <w:jc w:val="both"/>
        <w:rPr>
          <w:spacing w:val="-2"/>
          <w:sz w:val="28"/>
          <w:szCs w:val="28"/>
        </w:rPr>
      </w:pPr>
      <w:r w:rsidRPr="004E789F">
        <w:rPr>
          <w:spacing w:val="-2"/>
          <w:sz w:val="28"/>
          <w:szCs w:val="28"/>
        </w:rPr>
        <w:t>5.</w:t>
      </w:r>
      <w:r w:rsidRPr="005E5135">
        <w:rPr>
          <w:spacing w:val="-2"/>
          <w:sz w:val="28"/>
          <w:szCs w:val="28"/>
        </w:rPr>
        <w:t> </w:t>
      </w:r>
      <w:r w:rsidRPr="004E789F">
        <w:rPr>
          <w:spacing w:val="-2"/>
          <w:sz w:val="28"/>
          <w:szCs w:val="28"/>
        </w:rPr>
        <w:t>Категорія</w:t>
      </w:r>
      <w:r w:rsidRPr="005E5135">
        <w:rPr>
          <w:spacing w:val="-2"/>
          <w:sz w:val="28"/>
          <w:szCs w:val="28"/>
          <w:lang w:val="ru-RU"/>
        </w:rPr>
        <w:t> </w:t>
      </w:r>
      <w:r w:rsidRPr="004E789F">
        <w:rPr>
          <w:spacing w:val="-2"/>
          <w:sz w:val="28"/>
          <w:szCs w:val="28"/>
        </w:rPr>
        <w:t>3: фільтрація команд протоколу «</w:t>
      </w:r>
      <w:r w:rsidRPr="005E5135">
        <w:rPr>
          <w:spacing w:val="-2"/>
          <w:sz w:val="28"/>
          <w:szCs w:val="28"/>
          <w:lang w:val="en-GB"/>
        </w:rPr>
        <w:t>Diameter</w:t>
      </w:r>
      <w:r w:rsidRPr="004E789F">
        <w:rPr>
          <w:spacing w:val="-2"/>
          <w:sz w:val="28"/>
          <w:szCs w:val="28"/>
        </w:rPr>
        <w:t>» на</w:t>
      </w:r>
      <w:r w:rsidR="00BA3E38">
        <w:rPr>
          <w:spacing w:val="-2"/>
          <w:sz w:val="28"/>
          <w:szCs w:val="28"/>
        </w:rPr>
        <w:t xml:space="preserve"> </w:t>
      </w:r>
      <w:r w:rsidRPr="004E789F">
        <w:rPr>
          <w:spacing w:val="-2"/>
          <w:sz w:val="28"/>
          <w:szCs w:val="28"/>
        </w:rPr>
        <w:t>основі</w:t>
      </w:r>
      <w:r w:rsidR="00BA3E38">
        <w:rPr>
          <w:spacing w:val="-2"/>
          <w:sz w:val="28"/>
          <w:szCs w:val="28"/>
        </w:rPr>
        <w:t xml:space="preserve"> </w:t>
      </w:r>
      <w:r w:rsidRPr="004E789F">
        <w:rPr>
          <w:spacing w:val="-2"/>
          <w:sz w:val="28"/>
          <w:szCs w:val="28"/>
        </w:rPr>
        <w:t>аналізу</w:t>
      </w:r>
      <w:r w:rsidR="00BA3E38">
        <w:rPr>
          <w:spacing w:val="-2"/>
          <w:sz w:val="28"/>
          <w:szCs w:val="28"/>
        </w:rPr>
        <w:t xml:space="preserve"> </w:t>
      </w:r>
      <w:r w:rsidRPr="004E789F">
        <w:rPr>
          <w:spacing w:val="-2"/>
          <w:sz w:val="28"/>
          <w:szCs w:val="28"/>
        </w:rPr>
        <w:t>місцезнаходження</w:t>
      </w:r>
      <w:r w:rsidR="00BA3E38">
        <w:rPr>
          <w:spacing w:val="-2"/>
          <w:sz w:val="28"/>
          <w:szCs w:val="28"/>
        </w:rPr>
        <w:t xml:space="preserve"> </w:t>
      </w:r>
      <w:r w:rsidRPr="004E789F">
        <w:rPr>
          <w:spacing w:val="-2"/>
          <w:sz w:val="28"/>
          <w:szCs w:val="28"/>
        </w:rPr>
        <w:t>кінцевого</w:t>
      </w:r>
      <w:r w:rsidR="00BA3E38">
        <w:rPr>
          <w:spacing w:val="-2"/>
          <w:sz w:val="28"/>
          <w:szCs w:val="28"/>
        </w:rPr>
        <w:t xml:space="preserve"> </w:t>
      </w:r>
      <w:r w:rsidRPr="004E789F">
        <w:rPr>
          <w:spacing w:val="-2"/>
          <w:sz w:val="28"/>
          <w:szCs w:val="28"/>
        </w:rPr>
        <w:t>обладнання абонента</w:t>
      </w:r>
    </w:p>
    <w:p w:rsidR="005E5135" w:rsidRDefault="005E5135" w:rsidP="002B7C72">
      <w:pPr>
        <w:widowControl w:val="0"/>
        <w:ind w:firstLine="567"/>
        <w:jc w:val="both"/>
        <w:rPr>
          <w:sz w:val="28"/>
          <w:szCs w:val="28"/>
        </w:rPr>
      </w:pPr>
      <w:r w:rsidRPr="004E789F">
        <w:rPr>
          <w:sz w:val="28"/>
          <w:szCs w:val="28"/>
        </w:rPr>
        <w:t>Категорія 3 передбачає</w:t>
      </w:r>
      <w:r w:rsidR="00BA3E38">
        <w:rPr>
          <w:sz w:val="28"/>
          <w:szCs w:val="28"/>
        </w:rPr>
        <w:t xml:space="preserve"> </w:t>
      </w:r>
      <w:r w:rsidRPr="004E789F">
        <w:rPr>
          <w:sz w:val="28"/>
          <w:szCs w:val="28"/>
        </w:rPr>
        <w:t>виконання</w:t>
      </w:r>
      <w:r w:rsidR="00BA3E38">
        <w:rPr>
          <w:sz w:val="28"/>
          <w:szCs w:val="28"/>
        </w:rPr>
        <w:t xml:space="preserve"> </w:t>
      </w:r>
      <w:r w:rsidRPr="004E789F">
        <w:rPr>
          <w:sz w:val="28"/>
          <w:szCs w:val="28"/>
        </w:rPr>
        <w:t>технічними</w:t>
      </w:r>
      <w:r w:rsidR="00BA3E38">
        <w:rPr>
          <w:sz w:val="28"/>
          <w:szCs w:val="28"/>
        </w:rPr>
        <w:t xml:space="preserve"> </w:t>
      </w:r>
      <w:r w:rsidRPr="004E789F">
        <w:rPr>
          <w:sz w:val="28"/>
          <w:szCs w:val="28"/>
        </w:rPr>
        <w:t>засобами</w:t>
      </w:r>
      <w:r w:rsidR="00BA3E38">
        <w:rPr>
          <w:sz w:val="28"/>
          <w:szCs w:val="28"/>
        </w:rPr>
        <w:t xml:space="preserve"> </w:t>
      </w:r>
      <w:r w:rsidRPr="004E789F">
        <w:rPr>
          <w:sz w:val="28"/>
          <w:szCs w:val="28"/>
        </w:rPr>
        <w:t>телекомунікацій, що</w:t>
      </w:r>
      <w:r w:rsidR="00BA3E38">
        <w:rPr>
          <w:sz w:val="28"/>
          <w:szCs w:val="28"/>
        </w:rPr>
        <w:t xml:space="preserve"> </w:t>
      </w:r>
      <w:r w:rsidRPr="004E789F">
        <w:rPr>
          <w:sz w:val="28"/>
          <w:szCs w:val="28"/>
        </w:rPr>
        <w:t>здійснюють</w:t>
      </w:r>
      <w:r w:rsidR="00BA3E38">
        <w:rPr>
          <w:sz w:val="28"/>
          <w:szCs w:val="28"/>
        </w:rPr>
        <w:t xml:space="preserve"> </w:t>
      </w:r>
      <w:r w:rsidRPr="004E789F">
        <w:rPr>
          <w:sz w:val="28"/>
          <w:szCs w:val="28"/>
        </w:rPr>
        <w:t>моніторинг</w:t>
      </w:r>
      <w:r w:rsidR="00BA3E38">
        <w:rPr>
          <w:sz w:val="28"/>
          <w:szCs w:val="28"/>
        </w:rPr>
        <w:t xml:space="preserve"> </w:t>
      </w:r>
      <w:r w:rsidR="00893762" w:rsidRPr="004E789F">
        <w:rPr>
          <w:sz w:val="28"/>
          <w:szCs w:val="28"/>
        </w:rPr>
        <w:t>і</w:t>
      </w:r>
      <w:r w:rsidR="00BA3E38">
        <w:rPr>
          <w:sz w:val="28"/>
          <w:szCs w:val="28"/>
        </w:rPr>
        <w:t xml:space="preserve"> </w:t>
      </w:r>
      <w:r w:rsidRPr="004E789F">
        <w:rPr>
          <w:sz w:val="28"/>
          <w:szCs w:val="28"/>
        </w:rPr>
        <w:t>фільтрацію</w:t>
      </w:r>
      <w:r w:rsidR="00BA3E38">
        <w:rPr>
          <w:sz w:val="28"/>
          <w:szCs w:val="28"/>
        </w:rPr>
        <w:t xml:space="preserve"> </w:t>
      </w:r>
      <w:r w:rsidRPr="004E789F">
        <w:rPr>
          <w:sz w:val="28"/>
          <w:szCs w:val="28"/>
        </w:rPr>
        <w:t>трафіку, фільтрації</w:t>
      </w:r>
      <w:r w:rsidR="00BA3E38">
        <w:rPr>
          <w:sz w:val="28"/>
          <w:szCs w:val="28"/>
        </w:rPr>
        <w:t xml:space="preserve"> </w:t>
      </w:r>
      <w:r w:rsidRPr="004E789F">
        <w:rPr>
          <w:sz w:val="28"/>
          <w:szCs w:val="28"/>
        </w:rPr>
        <w:t>пакетів на основі</w:t>
      </w:r>
      <w:r w:rsidR="00BA3E38">
        <w:rPr>
          <w:sz w:val="28"/>
          <w:szCs w:val="28"/>
        </w:rPr>
        <w:t xml:space="preserve"> </w:t>
      </w:r>
      <w:r w:rsidRPr="004E789F">
        <w:rPr>
          <w:sz w:val="28"/>
          <w:szCs w:val="28"/>
        </w:rPr>
        <w:t>перевірки</w:t>
      </w:r>
      <w:r w:rsidR="00BA3E38">
        <w:rPr>
          <w:sz w:val="28"/>
          <w:szCs w:val="28"/>
        </w:rPr>
        <w:t xml:space="preserve"> </w:t>
      </w:r>
      <w:r w:rsidRPr="004E789F">
        <w:rPr>
          <w:sz w:val="28"/>
          <w:szCs w:val="28"/>
        </w:rPr>
        <w:t>попереднього</w:t>
      </w:r>
      <w:r w:rsidR="00BA3E38">
        <w:rPr>
          <w:sz w:val="28"/>
          <w:szCs w:val="28"/>
        </w:rPr>
        <w:t xml:space="preserve"> </w:t>
      </w:r>
      <w:r w:rsidRPr="004E789F">
        <w:rPr>
          <w:sz w:val="28"/>
          <w:szCs w:val="28"/>
        </w:rPr>
        <w:t>місцезнаходження</w:t>
      </w:r>
      <w:r w:rsidR="00BA3E38">
        <w:rPr>
          <w:sz w:val="28"/>
          <w:szCs w:val="28"/>
        </w:rPr>
        <w:t xml:space="preserve"> </w:t>
      </w:r>
      <w:r w:rsidRPr="004E789F">
        <w:rPr>
          <w:sz w:val="28"/>
          <w:szCs w:val="28"/>
        </w:rPr>
        <w:t>кінцевого</w:t>
      </w:r>
      <w:r w:rsidR="00BA3E38">
        <w:rPr>
          <w:sz w:val="28"/>
          <w:szCs w:val="28"/>
        </w:rPr>
        <w:t xml:space="preserve"> </w:t>
      </w:r>
      <w:r w:rsidRPr="004E789F">
        <w:rPr>
          <w:sz w:val="28"/>
          <w:szCs w:val="28"/>
        </w:rPr>
        <w:t>обладнання абонента та перевірки часу (швидкості) зміни</w:t>
      </w:r>
      <w:r w:rsidR="00BA3E38">
        <w:rPr>
          <w:sz w:val="28"/>
          <w:szCs w:val="28"/>
        </w:rPr>
        <w:t xml:space="preserve"> </w:t>
      </w:r>
      <w:r w:rsidRPr="004E789F">
        <w:rPr>
          <w:sz w:val="28"/>
          <w:szCs w:val="28"/>
        </w:rPr>
        <w:t xml:space="preserve">місцезнаходження. Отримання таких команд </w:t>
      </w:r>
      <w:r w:rsidR="00B205ED" w:rsidRPr="004E789F">
        <w:rPr>
          <w:sz w:val="28"/>
          <w:szCs w:val="28"/>
        </w:rPr>
        <w:t>повинно</w:t>
      </w:r>
      <w:r w:rsidR="00BA3E38">
        <w:rPr>
          <w:sz w:val="28"/>
          <w:szCs w:val="28"/>
        </w:rPr>
        <w:t xml:space="preserve"> </w:t>
      </w:r>
      <w:r w:rsidRPr="004E789F">
        <w:rPr>
          <w:sz w:val="28"/>
          <w:szCs w:val="28"/>
        </w:rPr>
        <w:t>відбуватис</w:t>
      </w:r>
      <w:r w:rsidRPr="005E5135">
        <w:rPr>
          <w:sz w:val="28"/>
          <w:szCs w:val="28"/>
        </w:rPr>
        <w:t>я</w:t>
      </w:r>
      <w:r w:rsidR="00BA3E38">
        <w:rPr>
          <w:sz w:val="28"/>
          <w:szCs w:val="28"/>
        </w:rPr>
        <w:t xml:space="preserve"> </w:t>
      </w:r>
      <w:r w:rsidRPr="004E789F">
        <w:rPr>
          <w:sz w:val="28"/>
          <w:szCs w:val="28"/>
        </w:rPr>
        <w:t>лише по визначених</w:t>
      </w:r>
      <w:r w:rsidR="00BA3E38">
        <w:rPr>
          <w:sz w:val="28"/>
          <w:szCs w:val="28"/>
        </w:rPr>
        <w:t xml:space="preserve"> </w:t>
      </w:r>
      <w:r w:rsidRPr="004E789F">
        <w:rPr>
          <w:sz w:val="28"/>
          <w:szCs w:val="28"/>
        </w:rPr>
        <w:t>інтерфейсах.</w:t>
      </w:r>
    </w:p>
    <w:p w:rsidR="005E5135" w:rsidRDefault="005E5135" w:rsidP="002B7C72">
      <w:pPr>
        <w:widowControl w:val="0"/>
        <w:ind w:firstLine="567"/>
        <w:jc w:val="both"/>
        <w:rPr>
          <w:sz w:val="28"/>
          <w:szCs w:val="28"/>
        </w:rPr>
      </w:pPr>
      <w:r w:rsidRPr="004E789F">
        <w:rPr>
          <w:sz w:val="28"/>
          <w:szCs w:val="28"/>
        </w:rPr>
        <w:t>У таблиці</w:t>
      </w:r>
      <w:r w:rsidR="007206EC">
        <w:rPr>
          <w:sz w:val="28"/>
          <w:szCs w:val="28"/>
          <w:lang w:val="en-US"/>
        </w:rPr>
        <w:t> </w:t>
      </w:r>
      <w:r w:rsidRPr="005E5135">
        <w:rPr>
          <w:sz w:val="28"/>
          <w:szCs w:val="28"/>
        </w:rPr>
        <w:t>4</w:t>
      </w:r>
      <w:r w:rsidRPr="004E789F">
        <w:rPr>
          <w:sz w:val="28"/>
          <w:szCs w:val="28"/>
        </w:rPr>
        <w:t xml:space="preserve"> наведено команди протоколу «</w:t>
      </w:r>
      <w:r w:rsidRPr="005E5135">
        <w:rPr>
          <w:sz w:val="28"/>
          <w:szCs w:val="28"/>
          <w:lang w:val="en-GB"/>
        </w:rPr>
        <w:t>Diameter</w:t>
      </w:r>
      <w:r w:rsidRPr="004E789F">
        <w:rPr>
          <w:sz w:val="28"/>
          <w:szCs w:val="28"/>
        </w:rPr>
        <w:t xml:space="preserve">», </w:t>
      </w:r>
      <w:r w:rsidRPr="005E5135">
        <w:rPr>
          <w:sz w:val="28"/>
          <w:szCs w:val="28"/>
        </w:rPr>
        <w:t xml:space="preserve">дозволені </w:t>
      </w:r>
      <w:r w:rsidRPr="004E789F">
        <w:rPr>
          <w:sz w:val="28"/>
          <w:szCs w:val="28"/>
        </w:rPr>
        <w:t xml:space="preserve">на інтерфейсі </w:t>
      </w:r>
      <w:r w:rsidRPr="005E5135">
        <w:rPr>
          <w:sz w:val="28"/>
          <w:szCs w:val="28"/>
          <w:lang w:val="ru-RU"/>
        </w:rPr>
        <w:t>S</w:t>
      </w:r>
      <w:r w:rsidRPr="004E789F">
        <w:rPr>
          <w:sz w:val="28"/>
          <w:szCs w:val="28"/>
        </w:rPr>
        <w:t>6</w:t>
      </w:r>
      <w:r w:rsidRPr="005E5135">
        <w:rPr>
          <w:sz w:val="28"/>
          <w:szCs w:val="28"/>
          <w:lang w:val="ru-RU"/>
        </w:rPr>
        <w:t>a</w:t>
      </w:r>
      <w:r w:rsidRPr="004E789F">
        <w:rPr>
          <w:sz w:val="28"/>
          <w:szCs w:val="28"/>
        </w:rPr>
        <w:t>/</w:t>
      </w:r>
      <w:r w:rsidRPr="005E5135">
        <w:rPr>
          <w:sz w:val="28"/>
          <w:szCs w:val="28"/>
          <w:lang w:val="ru-RU"/>
        </w:rPr>
        <w:t>S</w:t>
      </w:r>
      <w:r w:rsidRPr="004E789F">
        <w:rPr>
          <w:sz w:val="28"/>
          <w:szCs w:val="28"/>
        </w:rPr>
        <w:t>6</w:t>
      </w:r>
      <w:r w:rsidRPr="005E5135">
        <w:rPr>
          <w:sz w:val="28"/>
          <w:szCs w:val="28"/>
          <w:lang w:val="ru-RU"/>
        </w:rPr>
        <w:t>d</w:t>
      </w:r>
      <w:r w:rsidRPr="004E789F">
        <w:rPr>
          <w:sz w:val="28"/>
          <w:szCs w:val="28"/>
        </w:rPr>
        <w:t xml:space="preserve"> (</w:t>
      </w:r>
      <w:r w:rsidRPr="005E5135">
        <w:rPr>
          <w:sz w:val="28"/>
          <w:szCs w:val="28"/>
          <w:lang w:val="ru-RU"/>
        </w:rPr>
        <w:t>Application</w:t>
      </w:r>
      <w:r w:rsidRPr="004E789F">
        <w:rPr>
          <w:sz w:val="28"/>
          <w:szCs w:val="28"/>
        </w:rPr>
        <w:noBreakHyphen/>
      </w:r>
      <w:r w:rsidRPr="005E5135">
        <w:rPr>
          <w:sz w:val="28"/>
          <w:szCs w:val="28"/>
          <w:lang w:val="ru-RU"/>
        </w:rPr>
        <w:t>ID</w:t>
      </w:r>
      <w:r w:rsidRPr="004E789F">
        <w:rPr>
          <w:sz w:val="28"/>
          <w:szCs w:val="28"/>
        </w:rPr>
        <w:t xml:space="preserve">=«16777251»), якщо вони </w:t>
      </w:r>
      <w:r w:rsidRPr="005E5135">
        <w:rPr>
          <w:sz w:val="28"/>
          <w:szCs w:val="28"/>
        </w:rPr>
        <w:t xml:space="preserve">відповідають </w:t>
      </w:r>
      <w:r w:rsidRPr="004E789F">
        <w:rPr>
          <w:sz w:val="28"/>
          <w:szCs w:val="28"/>
        </w:rPr>
        <w:t>умові</w:t>
      </w:r>
      <w:r w:rsidR="00BA3E38">
        <w:rPr>
          <w:sz w:val="28"/>
          <w:szCs w:val="28"/>
        </w:rPr>
        <w:t xml:space="preserve"> </w:t>
      </w:r>
      <w:r w:rsidRPr="004E789F">
        <w:rPr>
          <w:sz w:val="28"/>
          <w:szCs w:val="28"/>
        </w:rPr>
        <w:t>перевірки</w:t>
      </w:r>
      <w:r w:rsidR="00BA3E38">
        <w:rPr>
          <w:sz w:val="28"/>
          <w:szCs w:val="28"/>
        </w:rPr>
        <w:t xml:space="preserve"> </w:t>
      </w:r>
      <w:r w:rsidRPr="004E789F">
        <w:rPr>
          <w:sz w:val="28"/>
          <w:szCs w:val="28"/>
        </w:rPr>
        <w:t>попереднього</w:t>
      </w:r>
      <w:r w:rsidR="00BA3E38">
        <w:rPr>
          <w:sz w:val="28"/>
          <w:szCs w:val="28"/>
        </w:rPr>
        <w:t xml:space="preserve"> </w:t>
      </w:r>
      <w:r w:rsidRPr="004E789F">
        <w:rPr>
          <w:sz w:val="28"/>
          <w:szCs w:val="28"/>
        </w:rPr>
        <w:t>місцезнаходження</w:t>
      </w:r>
      <w:r w:rsidR="00BA3E38">
        <w:rPr>
          <w:sz w:val="28"/>
          <w:szCs w:val="28"/>
        </w:rPr>
        <w:t xml:space="preserve"> </w:t>
      </w:r>
      <w:r w:rsidRPr="004E789F">
        <w:rPr>
          <w:sz w:val="28"/>
          <w:szCs w:val="28"/>
        </w:rPr>
        <w:t>кінцевого</w:t>
      </w:r>
      <w:r w:rsidR="00BA3E38">
        <w:rPr>
          <w:sz w:val="28"/>
          <w:szCs w:val="28"/>
        </w:rPr>
        <w:t xml:space="preserve"> </w:t>
      </w:r>
      <w:r w:rsidRPr="004E789F">
        <w:rPr>
          <w:sz w:val="28"/>
          <w:szCs w:val="28"/>
        </w:rPr>
        <w:t>обладнання абонента.</w:t>
      </w:r>
    </w:p>
    <w:p w:rsidR="004D69B5" w:rsidRDefault="004D69B5" w:rsidP="002B7C72">
      <w:pPr>
        <w:widowControl w:val="0"/>
        <w:ind w:firstLine="567"/>
        <w:jc w:val="both"/>
        <w:rPr>
          <w:sz w:val="28"/>
          <w:szCs w:val="28"/>
        </w:rPr>
      </w:pPr>
    </w:p>
    <w:p w:rsidR="004D69B5" w:rsidRDefault="004D69B5" w:rsidP="002B7C72">
      <w:pPr>
        <w:widowControl w:val="0"/>
        <w:ind w:firstLine="567"/>
        <w:jc w:val="both"/>
        <w:rPr>
          <w:sz w:val="28"/>
          <w:szCs w:val="28"/>
        </w:rPr>
      </w:pPr>
    </w:p>
    <w:p w:rsidR="004D69B5" w:rsidRPr="004E789F" w:rsidRDefault="004D69B5" w:rsidP="002B7C72">
      <w:pPr>
        <w:widowControl w:val="0"/>
        <w:ind w:firstLine="567"/>
        <w:jc w:val="both"/>
        <w:rPr>
          <w:sz w:val="28"/>
          <w:szCs w:val="28"/>
        </w:rPr>
      </w:pPr>
    </w:p>
    <w:p w:rsidR="005E5135" w:rsidRPr="004E789F" w:rsidRDefault="005E5135" w:rsidP="002B7C72">
      <w:pPr>
        <w:widowControl w:val="0"/>
        <w:ind w:firstLine="567"/>
        <w:jc w:val="both"/>
        <w:rPr>
          <w:sz w:val="28"/>
          <w:szCs w:val="28"/>
        </w:rPr>
      </w:pPr>
    </w:p>
    <w:p w:rsidR="005E5135" w:rsidRPr="004E789F" w:rsidRDefault="005E5135" w:rsidP="002B7C72">
      <w:pPr>
        <w:keepLines/>
        <w:widowControl w:val="0"/>
        <w:ind w:firstLine="567"/>
        <w:jc w:val="both"/>
        <w:rPr>
          <w:sz w:val="28"/>
          <w:szCs w:val="28"/>
        </w:rPr>
      </w:pPr>
      <w:r w:rsidRPr="004E789F">
        <w:rPr>
          <w:sz w:val="28"/>
          <w:szCs w:val="28"/>
        </w:rPr>
        <w:lastRenderedPageBreak/>
        <w:t>Таблиця</w:t>
      </w:r>
      <w:r w:rsidRPr="005E5135">
        <w:rPr>
          <w:sz w:val="28"/>
          <w:szCs w:val="28"/>
          <w:lang w:val="ru-RU"/>
        </w:rPr>
        <w:t> </w:t>
      </w:r>
      <w:r w:rsidRPr="005E5135">
        <w:rPr>
          <w:sz w:val="28"/>
          <w:szCs w:val="28"/>
        </w:rPr>
        <w:t>4</w:t>
      </w:r>
      <w:r w:rsidRPr="004E789F">
        <w:rPr>
          <w:sz w:val="28"/>
          <w:szCs w:val="28"/>
        </w:rPr>
        <w:t>. Команди протоколу «</w:t>
      </w:r>
      <w:r w:rsidRPr="005E5135">
        <w:rPr>
          <w:sz w:val="28"/>
          <w:szCs w:val="28"/>
          <w:lang w:val="en-GB"/>
        </w:rPr>
        <w:t>Diameter</w:t>
      </w:r>
      <w:r w:rsidRPr="004E789F">
        <w:rPr>
          <w:sz w:val="28"/>
          <w:szCs w:val="28"/>
        </w:rPr>
        <w:t xml:space="preserve">», </w:t>
      </w:r>
      <w:r w:rsidRPr="005E5135">
        <w:rPr>
          <w:sz w:val="28"/>
          <w:szCs w:val="28"/>
        </w:rPr>
        <w:t xml:space="preserve">дозволені </w:t>
      </w:r>
      <w:r w:rsidRPr="004E789F">
        <w:rPr>
          <w:sz w:val="28"/>
          <w:szCs w:val="28"/>
        </w:rPr>
        <w:t xml:space="preserve">на інтерфейсі </w:t>
      </w:r>
      <w:r w:rsidRPr="005E5135">
        <w:rPr>
          <w:sz w:val="28"/>
          <w:szCs w:val="28"/>
          <w:lang w:val="ru-RU"/>
        </w:rPr>
        <w:t>S</w:t>
      </w:r>
      <w:r w:rsidRPr="004E789F">
        <w:rPr>
          <w:sz w:val="28"/>
          <w:szCs w:val="28"/>
        </w:rPr>
        <w:t>6</w:t>
      </w:r>
      <w:r w:rsidRPr="005E5135">
        <w:rPr>
          <w:sz w:val="28"/>
          <w:szCs w:val="28"/>
          <w:lang w:val="ru-RU"/>
        </w:rPr>
        <w:t>a</w:t>
      </w:r>
      <w:r w:rsidRPr="004E789F">
        <w:rPr>
          <w:sz w:val="28"/>
          <w:szCs w:val="28"/>
        </w:rPr>
        <w:t>/</w:t>
      </w:r>
      <w:r w:rsidRPr="005E5135">
        <w:rPr>
          <w:sz w:val="28"/>
          <w:szCs w:val="28"/>
          <w:lang w:val="ru-RU"/>
        </w:rPr>
        <w:t>S</w:t>
      </w:r>
      <w:r w:rsidRPr="004E789F">
        <w:rPr>
          <w:sz w:val="28"/>
          <w:szCs w:val="28"/>
        </w:rPr>
        <w:t>6</w:t>
      </w:r>
      <w:r w:rsidRPr="005E5135">
        <w:rPr>
          <w:sz w:val="28"/>
          <w:szCs w:val="28"/>
          <w:lang w:val="ru-RU"/>
        </w:rPr>
        <w:t>d</w:t>
      </w:r>
      <w:r w:rsidRPr="004E789F">
        <w:rPr>
          <w:sz w:val="28"/>
          <w:szCs w:val="28"/>
        </w:rPr>
        <w:t xml:space="preserve">, якщо вони </w:t>
      </w:r>
      <w:r w:rsidRPr="005E5135">
        <w:rPr>
          <w:sz w:val="28"/>
          <w:szCs w:val="28"/>
        </w:rPr>
        <w:t xml:space="preserve">відповідають </w:t>
      </w:r>
      <w:r w:rsidRPr="004E789F">
        <w:rPr>
          <w:sz w:val="28"/>
          <w:szCs w:val="28"/>
        </w:rPr>
        <w:t>умові</w:t>
      </w:r>
      <w:r w:rsidR="002B7C72">
        <w:rPr>
          <w:sz w:val="28"/>
          <w:szCs w:val="28"/>
        </w:rPr>
        <w:t xml:space="preserve"> </w:t>
      </w:r>
      <w:r w:rsidRPr="004E789F">
        <w:rPr>
          <w:sz w:val="28"/>
          <w:szCs w:val="28"/>
        </w:rPr>
        <w:t>перевірки</w:t>
      </w:r>
      <w:r w:rsidR="002B7C72">
        <w:rPr>
          <w:sz w:val="28"/>
          <w:szCs w:val="28"/>
        </w:rPr>
        <w:t xml:space="preserve"> </w:t>
      </w:r>
      <w:r w:rsidRPr="004E789F">
        <w:rPr>
          <w:sz w:val="28"/>
          <w:szCs w:val="28"/>
        </w:rPr>
        <w:t>попереднього</w:t>
      </w:r>
      <w:r w:rsidR="002B7C72">
        <w:rPr>
          <w:sz w:val="28"/>
          <w:szCs w:val="28"/>
        </w:rPr>
        <w:t xml:space="preserve"> </w:t>
      </w:r>
      <w:r w:rsidRPr="004E789F">
        <w:rPr>
          <w:sz w:val="28"/>
          <w:szCs w:val="28"/>
        </w:rPr>
        <w:t>місцезнаходження</w:t>
      </w:r>
      <w:r w:rsidR="002B7C72">
        <w:rPr>
          <w:sz w:val="28"/>
          <w:szCs w:val="28"/>
        </w:rPr>
        <w:t xml:space="preserve"> </w:t>
      </w:r>
      <w:r w:rsidRPr="004E789F">
        <w:rPr>
          <w:sz w:val="28"/>
          <w:szCs w:val="28"/>
        </w:rPr>
        <w:t>кінцевого</w:t>
      </w:r>
      <w:r w:rsidR="002B7C72">
        <w:rPr>
          <w:sz w:val="28"/>
          <w:szCs w:val="28"/>
        </w:rPr>
        <w:t xml:space="preserve"> </w:t>
      </w:r>
      <w:r w:rsidRPr="004E789F">
        <w:rPr>
          <w:sz w:val="28"/>
          <w:szCs w:val="28"/>
        </w:rPr>
        <w:t>обладнання абонента</w:t>
      </w:r>
      <w:r w:rsidRPr="005E5135">
        <w:rPr>
          <w:sz w:val="28"/>
          <w:szCs w:val="28"/>
          <w:vertAlign w:val="superscript"/>
        </w:rPr>
        <w:t>1</w:t>
      </w: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5341"/>
        <w:gridCol w:w="1840"/>
        <w:gridCol w:w="2560"/>
      </w:tblGrid>
      <w:tr w:rsidR="005E5135" w:rsidRPr="005E5135" w:rsidTr="00FC5DF9">
        <w:trPr>
          <w:cantSplit/>
          <w:tblHeader/>
        </w:trPr>
        <w:tc>
          <w:tcPr>
            <w:tcW w:w="53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135" w:rsidRPr="005E5135" w:rsidRDefault="005E5135" w:rsidP="005E5135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5E5135">
              <w:rPr>
                <w:sz w:val="28"/>
                <w:szCs w:val="28"/>
                <w:lang w:val="ru-RU"/>
              </w:rPr>
              <w:t>Назва</w:t>
            </w:r>
            <w:r w:rsidR="00BA3E38">
              <w:rPr>
                <w:sz w:val="28"/>
                <w:szCs w:val="28"/>
                <w:lang w:val="ru-RU"/>
              </w:rPr>
              <w:t xml:space="preserve"> </w:t>
            </w:r>
            <w:r w:rsidRPr="005E5135">
              <w:rPr>
                <w:sz w:val="28"/>
                <w:szCs w:val="28"/>
                <w:lang w:val="ru-RU"/>
              </w:rPr>
              <w:t>команди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135" w:rsidRPr="005E5135" w:rsidRDefault="005E5135" w:rsidP="005E5135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5E5135">
              <w:rPr>
                <w:sz w:val="28"/>
                <w:szCs w:val="28"/>
                <w:lang w:val="ru-RU"/>
              </w:rPr>
              <w:t>Скорочення</w:t>
            </w:r>
          </w:p>
        </w:tc>
        <w:tc>
          <w:tcPr>
            <w:tcW w:w="2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5135" w:rsidRPr="005E5135" w:rsidRDefault="005E5135" w:rsidP="005E5135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5E5135">
              <w:rPr>
                <w:sz w:val="28"/>
                <w:szCs w:val="28"/>
                <w:lang w:val="ru-RU"/>
              </w:rPr>
              <w:t>Значення поля «</w:t>
            </w:r>
            <w:r w:rsidRPr="005E5135">
              <w:rPr>
                <w:sz w:val="28"/>
                <w:szCs w:val="28"/>
                <w:lang w:val="en-GB"/>
              </w:rPr>
              <w:t>Command</w:t>
            </w:r>
            <w:r w:rsidR="00BA3E38">
              <w:rPr>
                <w:sz w:val="28"/>
                <w:szCs w:val="28"/>
              </w:rPr>
              <w:t xml:space="preserve"> </w:t>
            </w:r>
            <w:r w:rsidRPr="005E5135">
              <w:rPr>
                <w:sz w:val="28"/>
                <w:szCs w:val="28"/>
                <w:lang w:val="en-GB"/>
              </w:rPr>
              <w:t>Code</w:t>
            </w:r>
            <w:r w:rsidRPr="005E5135">
              <w:rPr>
                <w:sz w:val="28"/>
                <w:szCs w:val="28"/>
                <w:lang w:val="ru-RU"/>
              </w:rPr>
              <w:t>»</w:t>
            </w:r>
            <w:r w:rsidRPr="005E5135">
              <w:rPr>
                <w:sz w:val="28"/>
                <w:szCs w:val="28"/>
                <w:lang w:val="ru-RU"/>
              </w:rPr>
              <w:br/>
              <w:t>(код команди)</w:t>
            </w:r>
          </w:p>
        </w:tc>
      </w:tr>
      <w:tr w:rsidR="005E5135" w:rsidRPr="005E5135" w:rsidTr="00FC5DF9">
        <w:trPr>
          <w:cantSplit/>
          <w:tblHeader/>
        </w:trPr>
        <w:tc>
          <w:tcPr>
            <w:tcW w:w="53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5135" w:rsidRPr="00BB1650" w:rsidRDefault="005E5135" w:rsidP="00BA3E38">
            <w:pPr>
              <w:widowControl w:val="0"/>
              <w:rPr>
                <w:rFonts w:eastAsia="SimSun"/>
                <w:sz w:val="28"/>
                <w:szCs w:val="28"/>
                <w:lang w:eastAsia="de-DE"/>
              </w:rPr>
            </w:pP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Purge</w:t>
            </w:r>
            <w:r w:rsidRPr="00BB1650">
              <w:rPr>
                <w:rFonts w:eastAsia="SimSun"/>
                <w:sz w:val="28"/>
                <w:szCs w:val="28"/>
                <w:lang w:eastAsia="de-DE"/>
              </w:rPr>
              <w:noBreakHyphen/>
            </w: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UE</w:t>
            </w:r>
            <w:r w:rsidRPr="00BB1650">
              <w:rPr>
                <w:rFonts w:eastAsia="SimSun"/>
                <w:sz w:val="28"/>
                <w:szCs w:val="28"/>
                <w:lang w:eastAsia="de-DE"/>
              </w:rPr>
              <w:t>-</w:t>
            </w: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Request</w:t>
            </w:r>
            <w:r w:rsidRPr="00BB1650">
              <w:rPr>
                <w:rFonts w:eastAsia="SimSun"/>
                <w:sz w:val="28"/>
                <w:szCs w:val="28"/>
                <w:lang w:eastAsia="de-DE"/>
              </w:rPr>
              <w:t>/</w:t>
            </w: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Answer</w:t>
            </w:r>
            <w:r w:rsidR="00BA3E38">
              <w:rPr>
                <w:rFonts w:eastAsia="SimSun"/>
                <w:sz w:val="28"/>
                <w:szCs w:val="28"/>
                <w:lang w:eastAsia="de-DE"/>
              </w:rPr>
              <w:t xml:space="preserve"> </w:t>
            </w:r>
            <w:r w:rsidRPr="00BB1650">
              <w:rPr>
                <w:rFonts w:eastAsia="SimSun"/>
                <w:sz w:val="28"/>
                <w:szCs w:val="28"/>
                <w:lang w:eastAsia="de-DE"/>
              </w:rPr>
              <w:t xml:space="preserve">(запит/відповідь видалення інформації про </w:t>
            </w:r>
            <w:r w:rsidRPr="005E5135">
              <w:rPr>
                <w:rFonts w:eastAsia="SimSun"/>
                <w:sz w:val="28"/>
                <w:szCs w:val="28"/>
                <w:lang w:val="ru-RU" w:eastAsia="de-DE"/>
              </w:rPr>
              <w:t>UE</w:t>
            </w:r>
            <w:r w:rsidRPr="00BB1650">
              <w:rPr>
                <w:rFonts w:eastAsia="SimSun"/>
                <w:sz w:val="28"/>
                <w:szCs w:val="28"/>
                <w:lang w:eastAsia="de-DE"/>
              </w:rPr>
              <w:t>)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135" w:rsidRPr="005E5135" w:rsidRDefault="005E5135" w:rsidP="005E5135">
            <w:pPr>
              <w:widowControl w:val="0"/>
              <w:jc w:val="center"/>
              <w:rPr>
                <w:color w:val="000000"/>
                <w:sz w:val="28"/>
                <w:szCs w:val="28"/>
                <w:lang w:val="en-GB" w:eastAsia="de-DE"/>
              </w:rPr>
            </w:pPr>
            <w:r w:rsidRPr="005E5135">
              <w:rPr>
                <w:color w:val="000000"/>
                <w:sz w:val="28"/>
                <w:szCs w:val="28"/>
                <w:lang w:val="en-GB" w:eastAsia="de-DE"/>
              </w:rPr>
              <w:t>PUR/PUA</w:t>
            </w:r>
          </w:p>
        </w:tc>
        <w:tc>
          <w:tcPr>
            <w:tcW w:w="2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5135" w:rsidRPr="005E5135" w:rsidRDefault="005E5135" w:rsidP="005E5135">
            <w:pPr>
              <w:widowControl w:val="0"/>
              <w:jc w:val="center"/>
              <w:rPr>
                <w:color w:val="000000"/>
                <w:sz w:val="28"/>
                <w:szCs w:val="28"/>
                <w:lang w:val="en-GB" w:eastAsia="de-DE"/>
              </w:rPr>
            </w:pPr>
            <w:r w:rsidRPr="005E5135">
              <w:rPr>
                <w:color w:val="000000"/>
                <w:sz w:val="28"/>
                <w:szCs w:val="28"/>
                <w:lang w:val="en-GB" w:eastAsia="de-DE"/>
              </w:rPr>
              <w:t>321</w:t>
            </w:r>
          </w:p>
        </w:tc>
      </w:tr>
      <w:tr w:rsidR="005E5135" w:rsidRPr="005E5135" w:rsidTr="00FC5DF9">
        <w:trPr>
          <w:cantSplit/>
          <w:tblHeader/>
        </w:trPr>
        <w:tc>
          <w:tcPr>
            <w:tcW w:w="53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5135" w:rsidRPr="005E5135" w:rsidRDefault="005E5135" w:rsidP="005E5135">
            <w:pPr>
              <w:widowControl w:val="0"/>
              <w:rPr>
                <w:rFonts w:eastAsia="SimSun"/>
                <w:sz w:val="28"/>
                <w:szCs w:val="28"/>
                <w:lang w:val="en-US" w:eastAsia="de-DE"/>
              </w:rPr>
            </w:pP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Notify</w:t>
            </w: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noBreakHyphen/>
              <w:t>Request/Answer</w:t>
            </w: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br/>
            </w:r>
            <w:r w:rsidRPr="005E5135">
              <w:rPr>
                <w:rFonts w:eastAsia="SimSun"/>
                <w:sz w:val="28"/>
                <w:szCs w:val="28"/>
                <w:lang w:val="en-US" w:eastAsia="de-DE"/>
              </w:rPr>
              <w:t>(</w:t>
            </w:r>
            <w:r w:rsidRPr="005E5135">
              <w:rPr>
                <w:rFonts w:eastAsia="SimSun"/>
                <w:sz w:val="28"/>
                <w:szCs w:val="28"/>
                <w:lang w:val="ru-RU" w:eastAsia="de-DE"/>
              </w:rPr>
              <w:t>запит</w:t>
            </w:r>
            <w:r w:rsidRPr="005E5135">
              <w:rPr>
                <w:rFonts w:eastAsia="SimSun"/>
                <w:sz w:val="28"/>
                <w:szCs w:val="28"/>
                <w:lang w:val="en-US" w:eastAsia="de-DE"/>
              </w:rPr>
              <w:t>/</w:t>
            </w:r>
            <w:r w:rsidRPr="005E5135">
              <w:rPr>
                <w:rFonts w:eastAsia="SimSun"/>
                <w:sz w:val="28"/>
                <w:szCs w:val="28"/>
                <w:lang w:val="ru-RU" w:eastAsia="de-DE"/>
              </w:rPr>
              <w:t>відповідь</w:t>
            </w:r>
            <w:r w:rsidR="002B7C72" w:rsidRPr="002B7C72">
              <w:rPr>
                <w:rFonts w:eastAsia="SimSun"/>
                <w:sz w:val="28"/>
                <w:szCs w:val="28"/>
                <w:lang w:val="en-US" w:eastAsia="de-DE"/>
              </w:rPr>
              <w:t xml:space="preserve"> </w:t>
            </w:r>
            <w:r w:rsidRPr="005E5135">
              <w:rPr>
                <w:rFonts w:eastAsia="SimSun"/>
                <w:sz w:val="28"/>
                <w:szCs w:val="28"/>
                <w:lang w:val="ru-RU" w:eastAsia="de-DE"/>
              </w:rPr>
              <w:t>сповіщення</w:t>
            </w:r>
            <w:r w:rsidRPr="005E5135">
              <w:rPr>
                <w:rFonts w:eastAsia="SimSun"/>
                <w:sz w:val="28"/>
                <w:szCs w:val="28"/>
                <w:lang w:val="en-US" w:eastAsia="de-DE"/>
              </w:rPr>
              <w:t>)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135" w:rsidRPr="005E5135" w:rsidRDefault="005E5135" w:rsidP="005E5135">
            <w:pPr>
              <w:widowControl w:val="0"/>
              <w:jc w:val="center"/>
              <w:rPr>
                <w:color w:val="000000"/>
                <w:sz w:val="28"/>
                <w:szCs w:val="28"/>
                <w:lang w:val="en-GB" w:eastAsia="de-DE"/>
              </w:rPr>
            </w:pPr>
            <w:r w:rsidRPr="005E5135">
              <w:rPr>
                <w:color w:val="000000"/>
                <w:sz w:val="28"/>
                <w:szCs w:val="28"/>
                <w:lang w:val="en-GB" w:eastAsia="de-DE"/>
              </w:rPr>
              <w:t>NOR/NOA</w:t>
            </w:r>
          </w:p>
        </w:tc>
        <w:tc>
          <w:tcPr>
            <w:tcW w:w="2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5135" w:rsidRPr="005E5135" w:rsidRDefault="005E5135" w:rsidP="005E5135">
            <w:pPr>
              <w:widowControl w:val="0"/>
              <w:jc w:val="center"/>
              <w:rPr>
                <w:color w:val="000000"/>
                <w:sz w:val="28"/>
                <w:szCs w:val="28"/>
                <w:lang w:val="en-GB" w:eastAsia="de-DE"/>
              </w:rPr>
            </w:pPr>
            <w:r w:rsidRPr="005E5135">
              <w:rPr>
                <w:color w:val="000000"/>
                <w:sz w:val="28"/>
                <w:szCs w:val="28"/>
                <w:lang w:val="en-GB" w:eastAsia="de-DE"/>
              </w:rPr>
              <w:t>323</w:t>
            </w:r>
          </w:p>
        </w:tc>
      </w:tr>
      <w:tr w:rsidR="005E5135" w:rsidRPr="005E5135" w:rsidTr="00FC5DF9">
        <w:trPr>
          <w:cantSplit/>
          <w:trHeight w:val="1437"/>
        </w:trPr>
        <w:tc>
          <w:tcPr>
            <w:tcW w:w="9741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E5135" w:rsidRPr="005E5135" w:rsidRDefault="000A4E52" w:rsidP="004D69B5">
            <w:pPr>
              <w:widowControl w:val="0"/>
              <w:jc w:val="both"/>
              <w:rPr>
                <w:color w:val="000000"/>
                <w:sz w:val="28"/>
                <w:szCs w:val="28"/>
                <w:lang w:eastAsia="de-DE"/>
              </w:rPr>
            </w:pPr>
            <w:r>
              <w:rPr>
                <w:rFonts w:eastAsia="SimSun"/>
                <w:sz w:val="28"/>
                <w:szCs w:val="28"/>
                <w:lang w:eastAsia="de-DE"/>
              </w:rPr>
              <w:t>Примітка</w:t>
            </w:r>
            <w:r w:rsidR="007B79F8" w:rsidRPr="007B79F8">
              <w:rPr>
                <w:rFonts w:eastAsia="SimSun"/>
                <w:sz w:val="28"/>
                <w:szCs w:val="28"/>
                <w:vertAlign w:val="superscript"/>
                <w:lang w:eastAsia="de-DE"/>
              </w:rPr>
              <w:t>1</w:t>
            </w:r>
            <w:r w:rsidR="007B79F8">
              <w:rPr>
                <w:rFonts w:eastAsia="SimSun"/>
                <w:sz w:val="28"/>
                <w:szCs w:val="28"/>
                <w:lang w:eastAsia="de-DE"/>
              </w:rPr>
              <w:t>.</w:t>
            </w:r>
            <w:r>
              <w:rPr>
                <w:rFonts w:eastAsia="SimSun"/>
                <w:sz w:val="28"/>
                <w:szCs w:val="28"/>
                <w:lang w:eastAsia="de-DE"/>
              </w:rPr>
              <w:t xml:space="preserve"> </w:t>
            </w:r>
            <w:r w:rsidR="005E5135" w:rsidRPr="005E5135">
              <w:rPr>
                <w:sz w:val="28"/>
                <w:szCs w:val="28"/>
              </w:rPr>
              <w:t xml:space="preserve">Отримання команд </w:t>
            </w:r>
            <w:r w:rsidR="005E5135" w:rsidRPr="005E5135">
              <w:rPr>
                <w:color w:val="000000"/>
                <w:sz w:val="28"/>
                <w:szCs w:val="28"/>
                <w:lang w:val="ru-RU"/>
              </w:rPr>
              <w:t>PUR</w:t>
            </w:r>
            <w:r w:rsidR="005E5135" w:rsidRPr="005E5135">
              <w:rPr>
                <w:sz w:val="28"/>
                <w:szCs w:val="28"/>
              </w:rPr>
              <w:t xml:space="preserve">або </w:t>
            </w:r>
            <w:r w:rsidR="005E5135" w:rsidRPr="005E5135">
              <w:rPr>
                <w:color w:val="000000"/>
                <w:sz w:val="28"/>
                <w:szCs w:val="28"/>
                <w:lang w:val="ru-RU"/>
              </w:rPr>
              <w:t>NOR</w:t>
            </w:r>
            <w:r w:rsidR="005E5135" w:rsidRPr="005E5135">
              <w:rPr>
                <w:color w:val="000000"/>
                <w:sz w:val="28"/>
                <w:szCs w:val="28"/>
              </w:rPr>
              <w:t xml:space="preserve"> дозволяється</w:t>
            </w:r>
            <w:r w:rsidR="005E5135" w:rsidRPr="005E5135">
              <w:rPr>
                <w:sz w:val="28"/>
                <w:szCs w:val="28"/>
              </w:rPr>
              <w:t xml:space="preserve">, якщо значення їхніх </w:t>
            </w:r>
            <w:r w:rsidR="005E5135" w:rsidRPr="005E5135">
              <w:rPr>
                <w:sz w:val="28"/>
                <w:szCs w:val="28"/>
                <w:lang w:val="ru-RU"/>
              </w:rPr>
              <w:t>AVP</w:t>
            </w:r>
            <w:r w:rsidR="005E5135" w:rsidRPr="005E5135">
              <w:rPr>
                <w:sz w:val="28"/>
                <w:szCs w:val="28"/>
              </w:rPr>
              <w:t xml:space="preserve"> «</w:t>
            </w:r>
            <w:r w:rsidR="005E5135" w:rsidRPr="005E5135">
              <w:rPr>
                <w:sz w:val="28"/>
                <w:szCs w:val="28"/>
                <w:lang w:val="en-GB"/>
              </w:rPr>
              <w:t>Origin</w:t>
            </w:r>
            <w:r w:rsidR="005E5135" w:rsidRPr="005E5135">
              <w:rPr>
                <w:sz w:val="28"/>
                <w:szCs w:val="28"/>
              </w:rPr>
              <w:noBreakHyphen/>
            </w:r>
            <w:r w:rsidR="005E5135" w:rsidRPr="005E5135">
              <w:rPr>
                <w:sz w:val="28"/>
                <w:szCs w:val="28"/>
                <w:lang w:val="en-GB"/>
              </w:rPr>
              <w:t>Host</w:t>
            </w:r>
            <w:r w:rsidR="005E5135" w:rsidRPr="005E5135">
              <w:rPr>
                <w:sz w:val="28"/>
                <w:szCs w:val="28"/>
              </w:rPr>
              <w:t>» та «</w:t>
            </w:r>
            <w:r w:rsidR="005E5135" w:rsidRPr="005E5135">
              <w:rPr>
                <w:sz w:val="28"/>
                <w:szCs w:val="28"/>
                <w:lang w:val="en-GB"/>
              </w:rPr>
              <w:t>Origin</w:t>
            </w:r>
            <w:r w:rsidR="005E5135" w:rsidRPr="005E5135">
              <w:rPr>
                <w:sz w:val="28"/>
                <w:szCs w:val="28"/>
              </w:rPr>
              <w:noBreakHyphen/>
            </w:r>
            <w:r w:rsidR="005E5135" w:rsidRPr="005E5135">
              <w:rPr>
                <w:sz w:val="28"/>
                <w:szCs w:val="28"/>
                <w:lang w:val="en-GB"/>
              </w:rPr>
              <w:t>Realm</w:t>
            </w:r>
            <w:r w:rsidR="005E5135" w:rsidRPr="005E5135">
              <w:rPr>
                <w:sz w:val="28"/>
                <w:szCs w:val="28"/>
              </w:rPr>
              <w:t xml:space="preserve">» відповідають значенням відповідних </w:t>
            </w:r>
            <w:r w:rsidR="005E5135" w:rsidRPr="005E5135">
              <w:rPr>
                <w:sz w:val="28"/>
                <w:szCs w:val="28"/>
                <w:lang w:val="ru-RU"/>
              </w:rPr>
              <w:t>AVP</w:t>
            </w:r>
            <w:r w:rsidR="005E5135" w:rsidRPr="005E5135">
              <w:rPr>
                <w:sz w:val="28"/>
                <w:szCs w:val="28"/>
              </w:rPr>
              <w:t xml:space="preserve"> в останній команді «</w:t>
            </w:r>
            <w:r w:rsidR="005E5135" w:rsidRPr="005E5135">
              <w:rPr>
                <w:sz w:val="28"/>
                <w:szCs w:val="28"/>
                <w:lang w:val="ru-RU"/>
              </w:rPr>
              <w:t>Update</w:t>
            </w:r>
            <w:r w:rsidR="005E5135" w:rsidRPr="005E5135">
              <w:rPr>
                <w:sz w:val="28"/>
                <w:szCs w:val="28"/>
              </w:rPr>
              <w:noBreakHyphen/>
            </w:r>
            <w:r w:rsidR="005E5135" w:rsidRPr="005E5135">
              <w:rPr>
                <w:sz w:val="28"/>
                <w:szCs w:val="28"/>
                <w:lang w:val="ru-RU"/>
              </w:rPr>
              <w:t>Location</w:t>
            </w:r>
            <w:r w:rsidR="005E5135" w:rsidRPr="005E5135">
              <w:rPr>
                <w:sz w:val="28"/>
                <w:szCs w:val="28"/>
              </w:rPr>
              <w:t>» (оновлення місцезнаходження), яка стосується того самого абонента.</w:t>
            </w:r>
          </w:p>
        </w:tc>
      </w:tr>
    </w:tbl>
    <w:p w:rsidR="005E5135" w:rsidRPr="005E5135" w:rsidRDefault="005E5135" w:rsidP="005E5135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</w:p>
    <w:p w:rsidR="005E5135" w:rsidRDefault="005E5135" w:rsidP="002B7C72">
      <w:pPr>
        <w:widowControl w:val="0"/>
        <w:spacing w:line="228" w:lineRule="auto"/>
        <w:ind w:firstLine="567"/>
        <w:jc w:val="both"/>
        <w:rPr>
          <w:sz w:val="28"/>
          <w:szCs w:val="28"/>
        </w:rPr>
      </w:pPr>
      <w:r w:rsidRPr="005E5135">
        <w:rPr>
          <w:sz w:val="28"/>
          <w:szCs w:val="28"/>
        </w:rPr>
        <w:t>У таблиці 5 наведено команди протоколу «</w:t>
      </w:r>
      <w:r w:rsidRPr="005E5135">
        <w:rPr>
          <w:sz w:val="28"/>
          <w:szCs w:val="28"/>
          <w:lang w:val="en-GB"/>
        </w:rPr>
        <w:t>Diameter</w:t>
      </w:r>
      <w:r w:rsidRPr="005E5135">
        <w:rPr>
          <w:sz w:val="28"/>
          <w:szCs w:val="28"/>
        </w:rPr>
        <w:t xml:space="preserve">», дозволені на інтерфейсі </w:t>
      </w:r>
      <w:r w:rsidRPr="005E5135">
        <w:rPr>
          <w:sz w:val="28"/>
          <w:szCs w:val="28"/>
          <w:lang w:val="ru-RU"/>
        </w:rPr>
        <w:t>S</w:t>
      </w:r>
      <w:r w:rsidRPr="005E5135">
        <w:rPr>
          <w:sz w:val="28"/>
          <w:szCs w:val="28"/>
        </w:rPr>
        <w:t>6</w:t>
      </w:r>
      <w:r w:rsidRPr="005E5135">
        <w:rPr>
          <w:sz w:val="28"/>
          <w:szCs w:val="28"/>
          <w:lang w:val="ru-RU"/>
        </w:rPr>
        <w:t>a</w:t>
      </w:r>
      <w:r w:rsidRPr="005E5135">
        <w:rPr>
          <w:sz w:val="28"/>
          <w:szCs w:val="28"/>
        </w:rPr>
        <w:t>/</w:t>
      </w:r>
      <w:r w:rsidRPr="005E5135">
        <w:rPr>
          <w:sz w:val="28"/>
          <w:szCs w:val="28"/>
          <w:lang w:val="ru-RU"/>
        </w:rPr>
        <w:t>S</w:t>
      </w:r>
      <w:r w:rsidRPr="005E5135">
        <w:rPr>
          <w:sz w:val="28"/>
          <w:szCs w:val="28"/>
        </w:rPr>
        <w:t>6</w:t>
      </w:r>
      <w:r w:rsidRPr="005E5135">
        <w:rPr>
          <w:sz w:val="28"/>
          <w:szCs w:val="28"/>
          <w:lang w:val="ru-RU"/>
        </w:rPr>
        <w:t>d</w:t>
      </w:r>
      <w:r w:rsidRPr="005E5135">
        <w:rPr>
          <w:sz w:val="28"/>
          <w:szCs w:val="28"/>
        </w:rPr>
        <w:t xml:space="preserve"> (</w:t>
      </w:r>
      <w:r w:rsidRPr="005E5135">
        <w:rPr>
          <w:sz w:val="28"/>
          <w:szCs w:val="28"/>
          <w:lang w:val="ru-RU"/>
        </w:rPr>
        <w:t>Application</w:t>
      </w:r>
      <w:r w:rsidRPr="005E5135">
        <w:rPr>
          <w:sz w:val="28"/>
          <w:szCs w:val="28"/>
        </w:rPr>
        <w:noBreakHyphen/>
      </w:r>
      <w:r w:rsidRPr="005E5135">
        <w:rPr>
          <w:sz w:val="28"/>
          <w:szCs w:val="28"/>
          <w:lang w:val="ru-RU"/>
        </w:rPr>
        <w:t>ID</w:t>
      </w:r>
      <w:r w:rsidRPr="005E5135">
        <w:rPr>
          <w:sz w:val="28"/>
          <w:szCs w:val="28"/>
        </w:rPr>
        <w:t>=«16777251»), якщо вони відповідають умові за часом (швидкістю) зміни місцезнаходження кінцевого обладнання абонента.</w:t>
      </w:r>
    </w:p>
    <w:p w:rsidR="004D69B5" w:rsidRPr="005E5135" w:rsidRDefault="004D69B5" w:rsidP="002B7C72">
      <w:pPr>
        <w:widowControl w:val="0"/>
        <w:spacing w:line="228" w:lineRule="auto"/>
        <w:ind w:firstLine="567"/>
        <w:jc w:val="both"/>
        <w:rPr>
          <w:sz w:val="28"/>
          <w:szCs w:val="28"/>
        </w:rPr>
      </w:pPr>
    </w:p>
    <w:p w:rsidR="005E5135" w:rsidRPr="005E5135" w:rsidRDefault="005E5135" w:rsidP="002B7C72">
      <w:pPr>
        <w:keepLines/>
        <w:widowControl w:val="0"/>
        <w:ind w:firstLine="567"/>
        <w:jc w:val="both"/>
        <w:rPr>
          <w:sz w:val="28"/>
          <w:szCs w:val="28"/>
        </w:rPr>
      </w:pPr>
      <w:r w:rsidRPr="005E5135">
        <w:rPr>
          <w:sz w:val="28"/>
          <w:szCs w:val="28"/>
        </w:rPr>
        <w:t>Таблиця</w:t>
      </w:r>
      <w:r w:rsidRPr="005E5135">
        <w:rPr>
          <w:sz w:val="28"/>
          <w:szCs w:val="28"/>
          <w:lang w:val="ru-RU"/>
        </w:rPr>
        <w:t> </w:t>
      </w:r>
      <w:r w:rsidRPr="005E5135">
        <w:rPr>
          <w:sz w:val="28"/>
          <w:szCs w:val="28"/>
        </w:rPr>
        <w:t>5. Команди протоколу «</w:t>
      </w:r>
      <w:r w:rsidRPr="005E5135">
        <w:rPr>
          <w:sz w:val="28"/>
          <w:szCs w:val="28"/>
          <w:lang w:val="en-GB"/>
        </w:rPr>
        <w:t>Diameter</w:t>
      </w:r>
      <w:r w:rsidRPr="005E5135">
        <w:rPr>
          <w:sz w:val="28"/>
          <w:szCs w:val="28"/>
        </w:rPr>
        <w:t xml:space="preserve">», дозволені на інтерфейсі </w:t>
      </w:r>
      <w:r w:rsidRPr="005E5135">
        <w:rPr>
          <w:sz w:val="28"/>
          <w:szCs w:val="28"/>
          <w:lang w:val="ru-RU"/>
        </w:rPr>
        <w:t>S</w:t>
      </w:r>
      <w:r w:rsidRPr="005E5135">
        <w:rPr>
          <w:sz w:val="28"/>
          <w:szCs w:val="28"/>
        </w:rPr>
        <w:t>6</w:t>
      </w:r>
      <w:r w:rsidRPr="005E5135">
        <w:rPr>
          <w:sz w:val="28"/>
          <w:szCs w:val="28"/>
          <w:lang w:val="ru-RU"/>
        </w:rPr>
        <w:t>a</w:t>
      </w:r>
      <w:r w:rsidRPr="005E5135">
        <w:rPr>
          <w:sz w:val="28"/>
          <w:szCs w:val="28"/>
        </w:rPr>
        <w:t>/</w:t>
      </w:r>
      <w:r w:rsidRPr="005E5135">
        <w:rPr>
          <w:sz w:val="28"/>
          <w:szCs w:val="28"/>
          <w:lang w:val="ru-RU"/>
        </w:rPr>
        <w:t>S</w:t>
      </w:r>
      <w:r w:rsidRPr="005E5135">
        <w:rPr>
          <w:sz w:val="28"/>
          <w:szCs w:val="28"/>
        </w:rPr>
        <w:t>6</w:t>
      </w:r>
      <w:r w:rsidRPr="005E5135">
        <w:rPr>
          <w:sz w:val="28"/>
          <w:szCs w:val="28"/>
          <w:lang w:val="ru-RU"/>
        </w:rPr>
        <w:t>d</w:t>
      </w:r>
      <w:r w:rsidRPr="005E5135">
        <w:rPr>
          <w:sz w:val="28"/>
          <w:szCs w:val="28"/>
        </w:rPr>
        <w:t>, якщо вони відповідають умові за часом (швидкістю) зміни місцезнаходження кінцевого обладнання абонента</w:t>
      </w: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12"/>
        <w:gridCol w:w="1802"/>
        <w:gridCol w:w="2733"/>
      </w:tblGrid>
      <w:tr w:rsidR="005E5135" w:rsidRPr="005E5135" w:rsidTr="00DA071B">
        <w:trPr>
          <w:cantSplit/>
          <w:tblHeader/>
        </w:trPr>
        <w:tc>
          <w:tcPr>
            <w:tcW w:w="52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5135" w:rsidRPr="005E5135" w:rsidRDefault="005E5135" w:rsidP="005E5135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5E5135">
              <w:rPr>
                <w:sz w:val="28"/>
                <w:szCs w:val="28"/>
                <w:lang w:val="ru-RU"/>
              </w:rPr>
              <w:t>Назва</w:t>
            </w:r>
            <w:r w:rsidR="00BA3E38">
              <w:rPr>
                <w:sz w:val="28"/>
                <w:szCs w:val="28"/>
                <w:lang w:val="ru-RU"/>
              </w:rPr>
              <w:t xml:space="preserve"> </w:t>
            </w:r>
            <w:r w:rsidRPr="005E5135">
              <w:rPr>
                <w:sz w:val="28"/>
                <w:szCs w:val="28"/>
                <w:lang w:val="ru-RU"/>
              </w:rPr>
              <w:t>команди</w:t>
            </w:r>
          </w:p>
        </w:tc>
        <w:tc>
          <w:tcPr>
            <w:tcW w:w="18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5135" w:rsidRPr="005E5135" w:rsidRDefault="005E5135" w:rsidP="005E5135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5E5135">
              <w:rPr>
                <w:sz w:val="28"/>
                <w:szCs w:val="28"/>
                <w:lang w:val="ru-RU"/>
              </w:rPr>
              <w:t>Скорочення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5135" w:rsidRPr="005E5135" w:rsidRDefault="005E5135" w:rsidP="005E5135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5E5135">
              <w:rPr>
                <w:sz w:val="28"/>
                <w:szCs w:val="28"/>
                <w:lang w:val="ru-RU"/>
              </w:rPr>
              <w:t>Значення поля «</w:t>
            </w:r>
            <w:r w:rsidRPr="005E5135">
              <w:rPr>
                <w:sz w:val="28"/>
                <w:szCs w:val="28"/>
                <w:lang w:val="en-GB"/>
              </w:rPr>
              <w:t>Command</w:t>
            </w:r>
            <w:r w:rsidR="00404055">
              <w:rPr>
                <w:sz w:val="28"/>
                <w:szCs w:val="28"/>
              </w:rPr>
              <w:t xml:space="preserve"> </w:t>
            </w:r>
            <w:r w:rsidRPr="005E5135">
              <w:rPr>
                <w:sz w:val="28"/>
                <w:szCs w:val="28"/>
                <w:lang w:val="en-GB"/>
              </w:rPr>
              <w:t>Code</w:t>
            </w:r>
            <w:r w:rsidRPr="005E5135">
              <w:rPr>
                <w:sz w:val="28"/>
                <w:szCs w:val="28"/>
                <w:lang w:val="ru-RU"/>
              </w:rPr>
              <w:t>»</w:t>
            </w:r>
            <w:r w:rsidRPr="005E5135">
              <w:rPr>
                <w:sz w:val="28"/>
                <w:szCs w:val="28"/>
                <w:lang w:val="ru-RU"/>
              </w:rPr>
              <w:br/>
              <w:t>(код команди)</w:t>
            </w:r>
          </w:p>
        </w:tc>
      </w:tr>
      <w:tr w:rsidR="005E5135" w:rsidRPr="005E5135" w:rsidTr="00DA071B">
        <w:trPr>
          <w:cantSplit/>
          <w:tblHeader/>
        </w:trPr>
        <w:tc>
          <w:tcPr>
            <w:tcW w:w="52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E5135" w:rsidRPr="00BB1650" w:rsidRDefault="005E5135" w:rsidP="005E5135">
            <w:pPr>
              <w:widowControl w:val="0"/>
              <w:rPr>
                <w:rFonts w:eastAsia="SimSun"/>
                <w:sz w:val="28"/>
                <w:szCs w:val="28"/>
                <w:lang w:eastAsia="de-DE"/>
              </w:rPr>
            </w:pP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Update</w:t>
            </w:r>
            <w:r w:rsidRPr="00BB1650">
              <w:rPr>
                <w:rFonts w:eastAsia="SimSun"/>
                <w:sz w:val="28"/>
                <w:szCs w:val="28"/>
                <w:lang w:eastAsia="de-DE"/>
              </w:rPr>
              <w:noBreakHyphen/>
            </w: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Location</w:t>
            </w:r>
            <w:r w:rsidRPr="00BB1650">
              <w:rPr>
                <w:rFonts w:eastAsia="SimSun"/>
                <w:sz w:val="28"/>
                <w:szCs w:val="28"/>
                <w:lang w:eastAsia="de-DE"/>
              </w:rPr>
              <w:t>-</w:t>
            </w: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Request</w:t>
            </w:r>
            <w:r w:rsidRPr="00BB1650">
              <w:rPr>
                <w:rFonts w:eastAsia="SimSun"/>
                <w:sz w:val="28"/>
                <w:szCs w:val="28"/>
                <w:lang w:eastAsia="de-DE"/>
              </w:rPr>
              <w:t>/</w:t>
            </w: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Answer</w:t>
            </w:r>
            <w:r w:rsidRPr="00BB1650">
              <w:rPr>
                <w:rFonts w:eastAsia="SimSun"/>
                <w:sz w:val="28"/>
                <w:szCs w:val="28"/>
                <w:lang w:eastAsia="de-DE"/>
              </w:rPr>
              <w:br/>
              <w:t>(запит/відповідь оновлення місцезнаходження)</w:t>
            </w:r>
          </w:p>
        </w:tc>
        <w:tc>
          <w:tcPr>
            <w:tcW w:w="18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5135" w:rsidRPr="005E5135" w:rsidRDefault="005E5135" w:rsidP="005E5135">
            <w:pPr>
              <w:widowControl w:val="0"/>
              <w:jc w:val="center"/>
              <w:rPr>
                <w:color w:val="000000"/>
                <w:sz w:val="28"/>
                <w:szCs w:val="28"/>
                <w:lang w:val="en-GB" w:eastAsia="de-DE"/>
              </w:rPr>
            </w:pPr>
            <w:r w:rsidRPr="005E5135">
              <w:rPr>
                <w:color w:val="000000"/>
                <w:sz w:val="28"/>
                <w:szCs w:val="28"/>
                <w:lang w:val="en-GB" w:eastAsia="de-DE"/>
              </w:rPr>
              <w:t>ULR/ULA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5135" w:rsidRPr="005E5135" w:rsidRDefault="005E5135" w:rsidP="005E5135">
            <w:pPr>
              <w:widowControl w:val="0"/>
              <w:jc w:val="center"/>
              <w:rPr>
                <w:color w:val="000000"/>
                <w:sz w:val="28"/>
                <w:szCs w:val="28"/>
                <w:lang w:val="en-GB" w:eastAsia="de-DE"/>
              </w:rPr>
            </w:pPr>
            <w:r w:rsidRPr="005E5135">
              <w:rPr>
                <w:color w:val="000000"/>
                <w:sz w:val="28"/>
                <w:szCs w:val="28"/>
                <w:lang w:val="en-GB" w:eastAsia="de-DE"/>
              </w:rPr>
              <w:t>316</w:t>
            </w:r>
          </w:p>
        </w:tc>
      </w:tr>
      <w:tr w:rsidR="00E803B0" w:rsidRPr="005E5135" w:rsidTr="00DA071B">
        <w:trPr>
          <w:cantSplit/>
          <w:tblHeader/>
        </w:trPr>
        <w:tc>
          <w:tcPr>
            <w:tcW w:w="52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03B0" w:rsidRPr="005E5135" w:rsidRDefault="00E803B0" w:rsidP="00535B3A">
            <w:pPr>
              <w:widowControl w:val="0"/>
              <w:ind w:right="-107"/>
              <w:rPr>
                <w:rFonts w:eastAsia="SimSun"/>
                <w:sz w:val="28"/>
                <w:szCs w:val="28"/>
                <w:lang w:val="en-US" w:eastAsia="de-DE"/>
              </w:rPr>
            </w:pP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t>Authentication</w:t>
            </w:r>
            <w:r w:rsidRPr="005E5135">
              <w:rPr>
                <w:rFonts w:eastAsia="SimSun"/>
                <w:sz w:val="28"/>
                <w:szCs w:val="28"/>
                <w:lang w:val="en-GB" w:eastAsia="de-DE"/>
              </w:rPr>
              <w:noBreakHyphen/>
              <w:t>Information-Request/Answer</w:t>
            </w:r>
            <w:r w:rsidRPr="005E5135">
              <w:rPr>
                <w:rFonts w:eastAsia="SimSun"/>
                <w:sz w:val="28"/>
                <w:szCs w:val="28"/>
                <w:lang w:val="en-US" w:eastAsia="de-DE"/>
              </w:rPr>
              <w:br/>
              <w:t>(</w:t>
            </w:r>
            <w:r w:rsidRPr="005E5135">
              <w:rPr>
                <w:rFonts w:eastAsia="SimSun"/>
                <w:sz w:val="28"/>
                <w:szCs w:val="28"/>
                <w:lang w:val="ru-RU" w:eastAsia="de-DE"/>
              </w:rPr>
              <w:t>запит</w:t>
            </w:r>
            <w:r w:rsidRPr="005E5135">
              <w:rPr>
                <w:rFonts w:eastAsia="SimSun"/>
                <w:sz w:val="28"/>
                <w:szCs w:val="28"/>
                <w:lang w:val="en-US" w:eastAsia="de-DE"/>
              </w:rPr>
              <w:t>/</w:t>
            </w:r>
            <w:r w:rsidRPr="005E5135">
              <w:rPr>
                <w:rFonts w:eastAsia="SimSun"/>
                <w:sz w:val="28"/>
                <w:szCs w:val="28"/>
                <w:lang w:val="ru-RU" w:eastAsia="de-DE"/>
              </w:rPr>
              <w:t>відповідь</w:t>
            </w:r>
            <w:r w:rsidR="00BA3E38" w:rsidRPr="00DF3ED0">
              <w:rPr>
                <w:rFonts w:eastAsia="SimSun"/>
                <w:sz w:val="28"/>
                <w:szCs w:val="28"/>
                <w:lang w:val="en-US" w:eastAsia="de-DE"/>
              </w:rPr>
              <w:t xml:space="preserve"> </w:t>
            </w:r>
            <w:r w:rsidRPr="005E5135">
              <w:rPr>
                <w:rFonts w:eastAsia="SimSun"/>
                <w:sz w:val="28"/>
                <w:szCs w:val="28"/>
                <w:lang w:val="ru-RU" w:eastAsia="de-DE"/>
              </w:rPr>
              <w:t>інформації</w:t>
            </w:r>
            <w:r w:rsidR="00BA3E38" w:rsidRPr="00DF3ED0">
              <w:rPr>
                <w:rFonts w:eastAsia="SimSun"/>
                <w:sz w:val="28"/>
                <w:szCs w:val="28"/>
                <w:lang w:val="en-US" w:eastAsia="de-DE"/>
              </w:rPr>
              <w:t xml:space="preserve"> </w:t>
            </w:r>
            <w:r w:rsidRPr="005E5135">
              <w:rPr>
                <w:rFonts w:eastAsia="SimSun"/>
                <w:sz w:val="28"/>
                <w:szCs w:val="28"/>
                <w:lang w:val="ru-RU" w:eastAsia="de-DE"/>
              </w:rPr>
              <w:t>аутентифікації</w:t>
            </w:r>
            <w:r w:rsidRPr="005E5135">
              <w:rPr>
                <w:rFonts w:eastAsia="SimSun"/>
                <w:sz w:val="28"/>
                <w:szCs w:val="28"/>
                <w:lang w:val="en-US" w:eastAsia="de-DE"/>
              </w:rPr>
              <w:t>)</w:t>
            </w:r>
          </w:p>
        </w:tc>
        <w:tc>
          <w:tcPr>
            <w:tcW w:w="18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03B0" w:rsidRPr="005E5135" w:rsidRDefault="00E803B0" w:rsidP="00E803B0">
            <w:pPr>
              <w:widowControl w:val="0"/>
              <w:jc w:val="center"/>
              <w:rPr>
                <w:color w:val="000000"/>
                <w:sz w:val="28"/>
                <w:szCs w:val="28"/>
                <w:lang w:val="en-GB" w:eastAsia="de-DE"/>
              </w:rPr>
            </w:pPr>
            <w:r w:rsidRPr="005E5135">
              <w:rPr>
                <w:color w:val="000000"/>
                <w:sz w:val="28"/>
                <w:szCs w:val="28"/>
                <w:lang w:val="en-GB" w:eastAsia="de-DE"/>
              </w:rPr>
              <w:t>AIR/AIA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03B0" w:rsidRPr="005E5135" w:rsidRDefault="00E803B0" w:rsidP="00E803B0">
            <w:pPr>
              <w:widowControl w:val="0"/>
              <w:jc w:val="center"/>
              <w:rPr>
                <w:color w:val="000000"/>
                <w:sz w:val="28"/>
                <w:szCs w:val="28"/>
                <w:lang w:val="en-GB" w:eastAsia="de-DE"/>
              </w:rPr>
            </w:pPr>
            <w:r w:rsidRPr="005E5135">
              <w:rPr>
                <w:color w:val="000000"/>
                <w:sz w:val="28"/>
                <w:szCs w:val="28"/>
                <w:lang w:val="en-GB" w:eastAsia="de-DE"/>
              </w:rPr>
              <w:t>318</w:t>
            </w:r>
          </w:p>
        </w:tc>
      </w:tr>
    </w:tbl>
    <w:p w:rsidR="00E803B0" w:rsidRDefault="00E803B0" w:rsidP="00E803B0">
      <w:pPr>
        <w:widowControl w:val="0"/>
        <w:ind w:firstLine="709"/>
        <w:jc w:val="right"/>
        <w:rPr>
          <w:sz w:val="28"/>
          <w:szCs w:val="28"/>
        </w:rPr>
      </w:pPr>
    </w:p>
    <w:p w:rsidR="00E803B0" w:rsidRDefault="00B8086A" w:rsidP="004560C2">
      <w:pPr>
        <w:widowControl w:val="0"/>
        <w:ind w:firstLine="567"/>
        <w:jc w:val="both"/>
        <w:rPr>
          <w:sz w:val="28"/>
          <w:szCs w:val="28"/>
        </w:rPr>
      </w:pPr>
      <w:r w:rsidRPr="00CD55E7">
        <w:rPr>
          <w:spacing w:val="-2"/>
          <w:sz w:val="28"/>
          <w:szCs w:val="28"/>
        </w:rPr>
        <w:t>Технічними засобами телекомунікацій, що здійснюють моніторинг</w:t>
      </w:r>
      <w:r w:rsidRPr="00CD55E7">
        <w:rPr>
          <w:sz w:val="28"/>
          <w:szCs w:val="28"/>
        </w:rPr>
        <w:t xml:space="preserve"> та фільтрацію трафіку, повинні блокуватися команди </w:t>
      </w:r>
      <w:r w:rsidRPr="00CD55E7">
        <w:rPr>
          <w:sz w:val="28"/>
          <w:szCs w:val="28"/>
          <w:lang w:val="ru-RU"/>
        </w:rPr>
        <w:t>ULR</w:t>
      </w:r>
      <w:r w:rsidRPr="00CD55E7">
        <w:rPr>
          <w:sz w:val="28"/>
          <w:szCs w:val="28"/>
        </w:rPr>
        <w:t xml:space="preserve"> та </w:t>
      </w:r>
      <w:r w:rsidRPr="00CD55E7">
        <w:rPr>
          <w:sz w:val="28"/>
          <w:szCs w:val="28"/>
          <w:lang w:val="ru-RU"/>
        </w:rPr>
        <w:t>AIR</w:t>
      </w:r>
      <w:r w:rsidRPr="00CD55E7">
        <w:rPr>
          <w:sz w:val="28"/>
          <w:szCs w:val="28"/>
        </w:rPr>
        <w:t xml:space="preserve">, які вказують на невластиво швидку зміну місцезнаходження кінцевого обладнання абонента </w:t>
      </w:r>
      <w:r w:rsidRPr="00CD55E7">
        <w:rPr>
          <w:spacing w:val="-2"/>
          <w:sz w:val="28"/>
          <w:szCs w:val="28"/>
        </w:rPr>
        <w:t>(</w:t>
      </w:r>
      <w:r w:rsidRPr="00CD55E7">
        <w:rPr>
          <w:sz w:val="28"/>
          <w:szCs w:val="28"/>
        </w:rPr>
        <w:t>визначається за допомогою перевірки часу послідовних команд</w:t>
      </w:r>
      <w:r w:rsidRPr="00CD55E7">
        <w:rPr>
          <w:spacing w:val="-2"/>
          <w:sz w:val="28"/>
          <w:szCs w:val="28"/>
        </w:rPr>
        <w:t xml:space="preserve"> «</w:t>
      </w:r>
      <w:r w:rsidRPr="00CD55E7">
        <w:rPr>
          <w:spacing w:val="-2"/>
          <w:sz w:val="28"/>
          <w:szCs w:val="28"/>
          <w:lang w:val="ru-RU"/>
        </w:rPr>
        <w:t>Update</w:t>
      </w:r>
      <w:r w:rsidRPr="00CD55E7">
        <w:rPr>
          <w:spacing w:val="-2"/>
          <w:sz w:val="28"/>
          <w:szCs w:val="28"/>
        </w:rPr>
        <w:noBreakHyphen/>
      </w:r>
      <w:r w:rsidRPr="00CD55E7">
        <w:rPr>
          <w:spacing w:val="-2"/>
          <w:sz w:val="28"/>
          <w:szCs w:val="28"/>
          <w:lang w:val="ru-RU"/>
        </w:rPr>
        <w:t>Location</w:t>
      </w:r>
      <w:r w:rsidRPr="00CD55E7">
        <w:rPr>
          <w:spacing w:val="-2"/>
          <w:sz w:val="28"/>
          <w:szCs w:val="28"/>
        </w:rPr>
        <w:t>» (оновлення місцезнаходження) з країн, що не мають спільного кордону,</w:t>
      </w:r>
      <w:r w:rsidRPr="00CD55E7">
        <w:rPr>
          <w:sz w:val="28"/>
          <w:szCs w:val="28"/>
        </w:rPr>
        <w:t xml:space="preserve"> протягом короткого періоду).</w:t>
      </w:r>
    </w:p>
    <w:p w:rsidR="004D2A05" w:rsidRDefault="004D2A05" w:rsidP="004560C2">
      <w:pPr>
        <w:widowControl w:val="0"/>
        <w:ind w:firstLine="567"/>
        <w:jc w:val="both"/>
        <w:rPr>
          <w:sz w:val="28"/>
          <w:szCs w:val="28"/>
        </w:rPr>
      </w:pPr>
    </w:p>
    <w:p w:rsidR="004D2A05" w:rsidRPr="00CD55E7" w:rsidRDefault="004D2A05" w:rsidP="004560C2">
      <w:pPr>
        <w:widowControl w:val="0"/>
        <w:ind w:firstLine="567"/>
        <w:jc w:val="both"/>
        <w:rPr>
          <w:sz w:val="28"/>
          <w:szCs w:val="28"/>
        </w:rPr>
      </w:pPr>
    </w:p>
    <w:p w:rsidR="002D28E2" w:rsidRPr="009B5ACF" w:rsidRDefault="00D87A85" w:rsidP="004D69B5">
      <w:pPr>
        <w:tabs>
          <w:tab w:val="right" w:pos="9214"/>
        </w:tabs>
        <w:rPr>
          <w:color w:val="000000"/>
          <w:sz w:val="28"/>
          <w:szCs w:val="28"/>
        </w:rPr>
      </w:pPr>
      <w:r>
        <w:rPr>
          <w:sz w:val="28"/>
          <w:szCs w:val="28"/>
          <w:lang w:val="ru-RU"/>
        </w:rPr>
        <w:t>Д</w:t>
      </w:r>
      <w:r w:rsidR="005E5135" w:rsidRPr="005E5135">
        <w:rPr>
          <w:sz w:val="28"/>
          <w:szCs w:val="28"/>
          <w:lang w:val="ru-RU"/>
        </w:rPr>
        <w:t>иректор Департаменту</w:t>
      </w:r>
      <w:r w:rsidR="005E5135" w:rsidRPr="005E5135">
        <w:rPr>
          <w:sz w:val="28"/>
          <w:szCs w:val="28"/>
          <w:lang w:val="ru-RU"/>
        </w:rPr>
        <w:br/>
        <w:t>розвитку</w:t>
      </w:r>
      <w:r w:rsidR="00DF3ED0">
        <w:rPr>
          <w:sz w:val="28"/>
          <w:szCs w:val="28"/>
          <w:lang w:val="ru-RU"/>
        </w:rPr>
        <w:t xml:space="preserve"> </w:t>
      </w:r>
      <w:r w:rsidR="005E5135" w:rsidRPr="005E5135">
        <w:rPr>
          <w:sz w:val="28"/>
          <w:szCs w:val="28"/>
          <w:lang w:val="ru-RU"/>
        </w:rPr>
        <w:t>електронних</w:t>
      </w:r>
      <w:r w:rsidR="00DF3ED0">
        <w:rPr>
          <w:sz w:val="28"/>
          <w:szCs w:val="28"/>
          <w:lang w:val="ru-RU"/>
        </w:rPr>
        <w:t xml:space="preserve"> </w:t>
      </w:r>
      <w:r w:rsidR="005E5135" w:rsidRPr="005E5135">
        <w:rPr>
          <w:sz w:val="28"/>
          <w:szCs w:val="28"/>
          <w:lang w:val="ru-RU"/>
        </w:rPr>
        <w:t>комунікацій</w:t>
      </w:r>
      <w:r w:rsidR="005E5135" w:rsidRPr="005E5135">
        <w:rPr>
          <w:sz w:val="28"/>
          <w:szCs w:val="28"/>
          <w:lang w:val="ru-RU"/>
        </w:rPr>
        <w:br/>
        <w:t>Адміністрації</w:t>
      </w:r>
      <w:r w:rsidR="00DF3ED0">
        <w:rPr>
          <w:sz w:val="28"/>
          <w:szCs w:val="28"/>
          <w:lang w:val="ru-RU"/>
        </w:rPr>
        <w:t xml:space="preserve"> </w:t>
      </w:r>
      <w:r w:rsidR="005E5135" w:rsidRPr="005E5135">
        <w:rPr>
          <w:sz w:val="28"/>
          <w:szCs w:val="28"/>
          <w:lang w:val="ru-RU"/>
        </w:rPr>
        <w:t>Держспецзв’язку</w:t>
      </w:r>
      <w:r w:rsidR="005E5135" w:rsidRPr="005E5135">
        <w:rPr>
          <w:sz w:val="28"/>
          <w:szCs w:val="28"/>
          <w:lang w:val="ru-RU"/>
        </w:rPr>
        <w:tab/>
      </w:r>
      <w:bookmarkStart w:id="8" w:name="n3"/>
      <w:bookmarkEnd w:id="4"/>
      <w:bookmarkEnd w:id="8"/>
      <w:r w:rsidR="00C461E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Микола ТКАЧЕНКО</w:t>
      </w:r>
      <w:bookmarkStart w:id="9" w:name="_GoBack"/>
      <w:bookmarkEnd w:id="9"/>
      <w:r w:rsidR="00C461E0">
        <w:rPr>
          <w:sz w:val="28"/>
          <w:szCs w:val="28"/>
          <w:lang w:val="ru-RU"/>
        </w:rPr>
        <w:t xml:space="preserve"> </w:t>
      </w:r>
    </w:p>
    <w:sectPr w:rsidR="002D28E2" w:rsidRPr="009B5ACF" w:rsidSect="00040813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C11" w:rsidRDefault="009E7C11" w:rsidP="005B253F">
      <w:r>
        <w:separator/>
      </w:r>
    </w:p>
  </w:endnote>
  <w:endnote w:type="continuationSeparator" w:id="0">
    <w:p w:rsidR="009E7C11" w:rsidRDefault="009E7C11" w:rsidP="005B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C11" w:rsidRDefault="009E7C11" w:rsidP="005B253F">
      <w:r>
        <w:separator/>
      </w:r>
    </w:p>
  </w:footnote>
  <w:footnote w:type="continuationSeparator" w:id="0">
    <w:p w:rsidR="009E7C11" w:rsidRDefault="009E7C11" w:rsidP="005B2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586" w:rsidRDefault="0002185C" w:rsidP="00A0056E">
    <w:pPr>
      <w:pStyle w:val="aa"/>
      <w:jc w:val="center"/>
    </w:pPr>
    <w:r>
      <w:rPr>
        <w:noProof/>
        <w:lang w:val="ru-RU"/>
      </w:rPr>
      <w:fldChar w:fldCharType="begin"/>
    </w:r>
    <w:r w:rsidR="00D81586">
      <w:rPr>
        <w:noProof/>
        <w:lang w:val="ru-RU"/>
      </w:rPr>
      <w:instrText>PAGE   \* MERGEFORMAT</w:instrText>
    </w:r>
    <w:r>
      <w:rPr>
        <w:noProof/>
        <w:lang w:val="ru-RU"/>
      </w:rPr>
      <w:fldChar w:fldCharType="separate"/>
    </w:r>
    <w:r w:rsidR="00D87A85">
      <w:rPr>
        <w:noProof/>
        <w:lang w:val="ru-RU"/>
      </w:rPr>
      <w:t>13</w:t>
    </w:r>
    <w:r>
      <w:rPr>
        <w:noProof/>
        <w:lang w:val="ru-RU"/>
      </w:rPr>
      <w:fldChar w:fldCharType="end"/>
    </w:r>
  </w:p>
  <w:p w:rsidR="00D81586" w:rsidRDefault="00D8158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882C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067F80"/>
    <w:multiLevelType w:val="multilevel"/>
    <w:tmpl w:val="49B077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6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16BD7D92"/>
    <w:multiLevelType w:val="hybridMultilevel"/>
    <w:tmpl w:val="ADECA94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C5252"/>
    <w:multiLevelType w:val="hybridMultilevel"/>
    <w:tmpl w:val="DD244C5A"/>
    <w:lvl w:ilvl="0" w:tplc="49DC14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937E59"/>
    <w:multiLevelType w:val="hybridMultilevel"/>
    <w:tmpl w:val="A5286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56A2E"/>
    <w:multiLevelType w:val="hybridMultilevel"/>
    <w:tmpl w:val="0A38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605D4"/>
    <w:multiLevelType w:val="hybridMultilevel"/>
    <w:tmpl w:val="C1FA2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05914"/>
    <w:multiLevelType w:val="hybridMultilevel"/>
    <w:tmpl w:val="0A6C0FBA"/>
    <w:lvl w:ilvl="0" w:tplc="C9568E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09F705D"/>
    <w:multiLevelType w:val="hybridMultilevel"/>
    <w:tmpl w:val="4A9E18E2"/>
    <w:lvl w:ilvl="0" w:tplc="63A66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8E0965"/>
    <w:multiLevelType w:val="hybridMultilevel"/>
    <w:tmpl w:val="D01A230C"/>
    <w:lvl w:ilvl="0" w:tplc="47C0F9E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47BD71C1"/>
    <w:multiLevelType w:val="hybridMultilevel"/>
    <w:tmpl w:val="74184964"/>
    <w:lvl w:ilvl="0" w:tplc="AE068D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5F26C6"/>
    <w:multiLevelType w:val="hybridMultilevel"/>
    <w:tmpl w:val="36944A06"/>
    <w:lvl w:ilvl="0" w:tplc="0F1E2F4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C365A"/>
    <w:multiLevelType w:val="hybridMultilevel"/>
    <w:tmpl w:val="74184964"/>
    <w:lvl w:ilvl="0" w:tplc="AE068D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9547F9"/>
    <w:multiLevelType w:val="hybridMultilevel"/>
    <w:tmpl w:val="5008B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B2FA2"/>
    <w:multiLevelType w:val="hybridMultilevel"/>
    <w:tmpl w:val="2C528E24"/>
    <w:lvl w:ilvl="0" w:tplc="53A0B6A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E5A6586"/>
    <w:multiLevelType w:val="hybridMultilevel"/>
    <w:tmpl w:val="8B0E3564"/>
    <w:lvl w:ilvl="0" w:tplc="C40A686A">
      <w:start w:val="1"/>
      <w:numFmt w:val="decimal"/>
      <w:lvlText w:val="%1"/>
      <w:lvlJc w:val="left"/>
      <w:pPr>
        <w:ind w:left="1021" w:hanging="312"/>
      </w:pPr>
      <w:rPr>
        <w:rFonts w:hint="default"/>
        <w:lang w:val="en-GB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EBA4B38"/>
    <w:multiLevelType w:val="hybridMultilevel"/>
    <w:tmpl w:val="8B0E3564"/>
    <w:lvl w:ilvl="0" w:tplc="C40A686A">
      <w:start w:val="1"/>
      <w:numFmt w:val="decimal"/>
      <w:lvlText w:val="%1"/>
      <w:lvlJc w:val="left"/>
      <w:pPr>
        <w:ind w:left="1021" w:hanging="312"/>
      </w:pPr>
      <w:rPr>
        <w:rFonts w:hint="default"/>
        <w:lang w:val="en-GB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BAB5AD8"/>
    <w:multiLevelType w:val="hybridMultilevel"/>
    <w:tmpl w:val="A210E44A"/>
    <w:lvl w:ilvl="0" w:tplc="958A642E">
      <w:start w:val="1"/>
      <w:numFmt w:val="decimal"/>
      <w:lvlText w:val="%1"/>
      <w:lvlJc w:val="left"/>
      <w:pPr>
        <w:ind w:left="1654" w:hanging="945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3223BE2"/>
    <w:multiLevelType w:val="hybridMultilevel"/>
    <w:tmpl w:val="3C40D8AA"/>
    <w:lvl w:ilvl="0" w:tplc="90048F6A">
      <w:start w:val="1"/>
      <w:numFmt w:val="decimal"/>
      <w:lvlText w:val="%1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14"/>
  </w:num>
  <w:num w:numId="2">
    <w:abstractNumId w:val="17"/>
  </w:num>
  <w:num w:numId="3">
    <w:abstractNumId w:val="4"/>
  </w:num>
  <w:num w:numId="4">
    <w:abstractNumId w:val="13"/>
  </w:num>
  <w:num w:numId="5">
    <w:abstractNumId w:val="6"/>
  </w:num>
  <w:num w:numId="6">
    <w:abstractNumId w:val="18"/>
  </w:num>
  <w:num w:numId="7">
    <w:abstractNumId w:val="9"/>
  </w:num>
  <w:num w:numId="8">
    <w:abstractNumId w:val="1"/>
  </w:num>
  <w:num w:numId="9">
    <w:abstractNumId w:val="11"/>
  </w:num>
  <w:num w:numId="10">
    <w:abstractNumId w:val="15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2"/>
  </w:num>
  <w:num w:numId="16">
    <w:abstractNumId w:val="3"/>
  </w:num>
  <w:num w:numId="17">
    <w:abstractNumId w:val="12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252"/>
    <w:rsid w:val="0000283A"/>
    <w:rsid w:val="00003413"/>
    <w:rsid w:val="000049F0"/>
    <w:rsid w:val="000078BE"/>
    <w:rsid w:val="000154FE"/>
    <w:rsid w:val="00016262"/>
    <w:rsid w:val="0002185C"/>
    <w:rsid w:val="00027EF0"/>
    <w:rsid w:val="00034A41"/>
    <w:rsid w:val="00040813"/>
    <w:rsid w:val="000551A6"/>
    <w:rsid w:val="00055867"/>
    <w:rsid w:val="000624DF"/>
    <w:rsid w:val="00064146"/>
    <w:rsid w:val="000651AD"/>
    <w:rsid w:val="00065A11"/>
    <w:rsid w:val="00072395"/>
    <w:rsid w:val="00072F5A"/>
    <w:rsid w:val="00073680"/>
    <w:rsid w:val="0007535F"/>
    <w:rsid w:val="00075531"/>
    <w:rsid w:val="00081530"/>
    <w:rsid w:val="00084BF1"/>
    <w:rsid w:val="00086840"/>
    <w:rsid w:val="0009118F"/>
    <w:rsid w:val="00093298"/>
    <w:rsid w:val="00095DE2"/>
    <w:rsid w:val="000A370C"/>
    <w:rsid w:val="000A4E52"/>
    <w:rsid w:val="000A6759"/>
    <w:rsid w:val="000A6BA1"/>
    <w:rsid w:val="000B301D"/>
    <w:rsid w:val="000B3A64"/>
    <w:rsid w:val="000B7B98"/>
    <w:rsid w:val="000C1A69"/>
    <w:rsid w:val="000C79C3"/>
    <w:rsid w:val="000D014C"/>
    <w:rsid w:val="000D1115"/>
    <w:rsid w:val="000D4017"/>
    <w:rsid w:val="000E5420"/>
    <w:rsid w:val="000F3C73"/>
    <w:rsid w:val="000F3D4B"/>
    <w:rsid w:val="000F7276"/>
    <w:rsid w:val="001059D9"/>
    <w:rsid w:val="00107544"/>
    <w:rsid w:val="0010794B"/>
    <w:rsid w:val="00107DE4"/>
    <w:rsid w:val="00110903"/>
    <w:rsid w:val="00112C89"/>
    <w:rsid w:val="00114B5B"/>
    <w:rsid w:val="00115964"/>
    <w:rsid w:val="001164F7"/>
    <w:rsid w:val="00116D11"/>
    <w:rsid w:val="00116FAE"/>
    <w:rsid w:val="001176B1"/>
    <w:rsid w:val="00137A41"/>
    <w:rsid w:val="001421D6"/>
    <w:rsid w:val="00155A62"/>
    <w:rsid w:val="001662D0"/>
    <w:rsid w:val="001664F7"/>
    <w:rsid w:val="00170327"/>
    <w:rsid w:val="001746CC"/>
    <w:rsid w:val="00174EC2"/>
    <w:rsid w:val="00183CC3"/>
    <w:rsid w:val="00183FB4"/>
    <w:rsid w:val="00185CB7"/>
    <w:rsid w:val="001945B0"/>
    <w:rsid w:val="00196AE0"/>
    <w:rsid w:val="001A46F5"/>
    <w:rsid w:val="001A5014"/>
    <w:rsid w:val="001B5D7B"/>
    <w:rsid w:val="001D1404"/>
    <w:rsid w:val="001E0B7F"/>
    <w:rsid w:val="001E5969"/>
    <w:rsid w:val="001E67E2"/>
    <w:rsid w:val="001E7B99"/>
    <w:rsid w:val="001F216E"/>
    <w:rsid w:val="002008D8"/>
    <w:rsid w:val="00201696"/>
    <w:rsid w:val="002027F5"/>
    <w:rsid w:val="00204E8A"/>
    <w:rsid w:val="00206616"/>
    <w:rsid w:val="002067DF"/>
    <w:rsid w:val="0022203D"/>
    <w:rsid w:val="00230ACA"/>
    <w:rsid w:val="00232A8F"/>
    <w:rsid w:val="002355BF"/>
    <w:rsid w:val="00240E83"/>
    <w:rsid w:val="002436F1"/>
    <w:rsid w:val="00243CD1"/>
    <w:rsid w:val="00244D84"/>
    <w:rsid w:val="00245D70"/>
    <w:rsid w:val="00250311"/>
    <w:rsid w:val="0025436E"/>
    <w:rsid w:val="00260632"/>
    <w:rsid w:val="00262433"/>
    <w:rsid w:val="0026328A"/>
    <w:rsid w:val="00274814"/>
    <w:rsid w:val="00276267"/>
    <w:rsid w:val="00283B7C"/>
    <w:rsid w:val="00285674"/>
    <w:rsid w:val="002907AA"/>
    <w:rsid w:val="002975D1"/>
    <w:rsid w:val="002A0589"/>
    <w:rsid w:val="002A574F"/>
    <w:rsid w:val="002B2464"/>
    <w:rsid w:val="002B7C72"/>
    <w:rsid w:val="002C0475"/>
    <w:rsid w:val="002D28E2"/>
    <w:rsid w:val="002D334F"/>
    <w:rsid w:val="002D7D4D"/>
    <w:rsid w:val="002E0B5D"/>
    <w:rsid w:val="002E0B69"/>
    <w:rsid w:val="002E1615"/>
    <w:rsid w:val="002E43DD"/>
    <w:rsid w:val="002E4CCF"/>
    <w:rsid w:val="002E5422"/>
    <w:rsid w:val="002E77C5"/>
    <w:rsid w:val="002E7F61"/>
    <w:rsid w:val="00303459"/>
    <w:rsid w:val="003045F5"/>
    <w:rsid w:val="0030617C"/>
    <w:rsid w:val="00311B7E"/>
    <w:rsid w:val="003155D4"/>
    <w:rsid w:val="00315661"/>
    <w:rsid w:val="00322EE0"/>
    <w:rsid w:val="00331755"/>
    <w:rsid w:val="00335C37"/>
    <w:rsid w:val="003369F7"/>
    <w:rsid w:val="0033789D"/>
    <w:rsid w:val="00337CEC"/>
    <w:rsid w:val="0034344D"/>
    <w:rsid w:val="00344389"/>
    <w:rsid w:val="0035296C"/>
    <w:rsid w:val="003534F1"/>
    <w:rsid w:val="0036201D"/>
    <w:rsid w:val="00363325"/>
    <w:rsid w:val="00364E2B"/>
    <w:rsid w:val="003650F6"/>
    <w:rsid w:val="00365970"/>
    <w:rsid w:val="00387891"/>
    <w:rsid w:val="00391842"/>
    <w:rsid w:val="00395588"/>
    <w:rsid w:val="00396F37"/>
    <w:rsid w:val="00397236"/>
    <w:rsid w:val="003A11F4"/>
    <w:rsid w:val="003C200A"/>
    <w:rsid w:val="003C565D"/>
    <w:rsid w:val="003C5D8C"/>
    <w:rsid w:val="003D039F"/>
    <w:rsid w:val="003E20A4"/>
    <w:rsid w:val="003F203B"/>
    <w:rsid w:val="003F31C5"/>
    <w:rsid w:val="00403D48"/>
    <w:rsid w:val="00404055"/>
    <w:rsid w:val="00406EE7"/>
    <w:rsid w:val="00414797"/>
    <w:rsid w:val="00415224"/>
    <w:rsid w:val="00416E92"/>
    <w:rsid w:val="00416F26"/>
    <w:rsid w:val="00417BF1"/>
    <w:rsid w:val="00420B27"/>
    <w:rsid w:val="00422D19"/>
    <w:rsid w:val="00423C49"/>
    <w:rsid w:val="00425822"/>
    <w:rsid w:val="00425DC3"/>
    <w:rsid w:val="004303B9"/>
    <w:rsid w:val="00437B5A"/>
    <w:rsid w:val="004400A0"/>
    <w:rsid w:val="00446A32"/>
    <w:rsid w:val="004509D8"/>
    <w:rsid w:val="004518FD"/>
    <w:rsid w:val="00451A43"/>
    <w:rsid w:val="004560C2"/>
    <w:rsid w:val="00461614"/>
    <w:rsid w:val="00463561"/>
    <w:rsid w:val="00463725"/>
    <w:rsid w:val="004675B7"/>
    <w:rsid w:val="00477A16"/>
    <w:rsid w:val="00481AF8"/>
    <w:rsid w:val="0048312B"/>
    <w:rsid w:val="0048617A"/>
    <w:rsid w:val="00487871"/>
    <w:rsid w:val="00492C08"/>
    <w:rsid w:val="00494E65"/>
    <w:rsid w:val="004A20C8"/>
    <w:rsid w:val="004A3A7A"/>
    <w:rsid w:val="004B1497"/>
    <w:rsid w:val="004B5269"/>
    <w:rsid w:val="004B695A"/>
    <w:rsid w:val="004C0A90"/>
    <w:rsid w:val="004C504A"/>
    <w:rsid w:val="004C50AD"/>
    <w:rsid w:val="004D1F16"/>
    <w:rsid w:val="004D2A05"/>
    <w:rsid w:val="004D4978"/>
    <w:rsid w:val="004D65BD"/>
    <w:rsid w:val="004D69B5"/>
    <w:rsid w:val="004E761C"/>
    <w:rsid w:val="004E789F"/>
    <w:rsid w:val="004F01FC"/>
    <w:rsid w:val="004F3774"/>
    <w:rsid w:val="004F6AA1"/>
    <w:rsid w:val="004F6FEB"/>
    <w:rsid w:val="0050357A"/>
    <w:rsid w:val="00506686"/>
    <w:rsid w:val="00506D10"/>
    <w:rsid w:val="00513FB7"/>
    <w:rsid w:val="00520164"/>
    <w:rsid w:val="00523AC2"/>
    <w:rsid w:val="005265F3"/>
    <w:rsid w:val="0052707A"/>
    <w:rsid w:val="00530061"/>
    <w:rsid w:val="00533E6E"/>
    <w:rsid w:val="00535B3A"/>
    <w:rsid w:val="00537B3F"/>
    <w:rsid w:val="00541B69"/>
    <w:rsid w:val="00541E88"/>
    <w:rsid w:val="0054287A"/>
    <w:rsid w:val="00546112"/>
    <w:rsid w:val="0054715E"/>
    <w:rsid w:val="005478EF"/>
    <w:rsid w:val="00547D46"/>
    <w:rsid w:val="00551164"/>
    <w:rsid w:val="0055121A"/>
    <w:rsid w:val="00553966"/>
    <w:rsid w:val="00553B44"/>
    <w:rsid w:val="00563917"/>
    <w:rsid w:val="00574D4D"/>
    <w:rsid w:val="005800CB"/>
    <w:rsid w:val="00595450"/>
    <w:rsid w:val="005A3212"/>
    <w:rsid w:val="005A5519"/>
    <w:rsid w:val="005A5DD0"/>
    <w:rsid w:val="005A73C8"/>
    <w:rsid w:val="005B253F"/>
    <w:rsid w:val="005B30CC"/>
    <w:rsid w:val="005B4B3A"/>
    <w:rsid w:val="005B79FC"/>
    <w:rsid w:val="005E3142"/>
    <w:rsid w:val="005E4280"/>
    <w:rsid w:val="005E4AFC"/>
    <w:rsid w:val="005E5135"/>
    <w:rsid w:val="005E6C82"/>
    <w:rsid w:val="005F13BA"/>
    <w:rsid w:val="005F1765"/>
    <w:rsid w:val="005F35F6"/>
    <w:rsid w:val="005F6C9F"/>
    <w:rsid w:val="00601728"/>
    <w:rsid w:val="0060229C"/>
    <w:rsid w:val="00606D2A"/>
    <w:rsid w:val="006070B6"/>
    <w:rsid w:val="006200A5"/>
    <w:rsid w:val="00623FED"/>
    <w:rsid w:val="00631C7A"/>
    <w:rsid w:val="006447BF"/>
    <w:rsid w:val="00646288"/>
    <w:rsid w:val="00646BC0"/>
    <w:rsid w:val="00651FAF"/>
    <w:rsid w:val="00652F3B"/>
    <w:rsid w:val="00654BBC"/>
    <w:rsid w:val="006618C8"/>
    <w:rsid w:val="00664D9B"/>
    <w:rsid w:val="00670E56"/>
    <w:rsid w:val="00680420"/>
    <w:rsid w:val="00681844"/>
    <w:rsid w:val="00681F24"/>
    <w:rsid w:val="00684287"/>
    <w:rsid w:val="006877F1"/>
    <w:rsid w:val="006906F5"/>
    <w:rsid w:val="006918CD"/>
    <w:rsid w:val="00691CDA"/>
    <w:rsid w:val="00692DB6"/>
    <w:rsid w:val="00694579"/>
    <w:rsid w:val="00697888"/>
    <w:rsid w:val="006A087F"/>
    <w:rsid w:val="006A60E8"/>
    <w:rsid w:val="006B4B2D"/>
    <w:rsid w:val="006B64A0"/>
    <w:rsid w:val="006B6D21"/>
    <w:rsid w:val="006B6F0D"/>
    <w:rsid w:val="006C024A"/>
    <w:rsid w:val="006C22CD"/>
    <w:rsid w:val="006D3EA3"/>
    <w:rsid w:val="006D4FEF"/>
    <w:rsid w:val="006D659B"/>
    <w:rsid w:val="006E0B47"/>
    <w:rsid w:val="006E1EEF"/>
    <w:rsid w:val="006F2226"/>
    <w:rsid w:val="006F3689"/>
    <w:rsid w:val="0070043A"/>
    <w:rsid w:val="0070239F"/>
    <w:rsid w:val="0070274D"/>
    <w:rsid w:val="00704CAD"/>
    <w:rsid w:val="00713566"/>
    <w:rsid w:val="00715168"/>
    <w:rsid w:val="007206EC"/>
    <w:rsid w:val="007224DD"/>
    <w:rsid w:val="00732ADB"/>
    <w:rsid w:val="00735FA3"/>
    <w:rsid w:val="00741801"/>
    <w:rsid w:val="007430ED"/>
    <w:rsid w:val="0074330D"/>
    <w:rsid w:val="00750211"/>
    <w:rsid w:val="007519F6"/>
    <w:rsid w:val="00754E5D"/>
    <w:rsid w:val="007718A2"/>
    <w:rsid w:val="0077358F"/>
    <w:rsid w:val="00777499"/>
    <w:rsid w:val="007802AD"/>
    <w:rsid w:val="007803E6"/>
    <w:rsid w:val="00782997"/>
    <w:rsid w:val="00783E24"/>
    <w:rsid w:val="00784C56"/>
    <w:rsid w:val="0079254B"/>
    <w:rsid w:val="007A1095"/>
    <w:rsid w:val="007A1AB2"/>
    <w:rsid w:val="007B1F55"/>
    <w:rsid w:val="007B6513"/>
    <w:rsid w:val="007B79F8"/>
    <w:rsid w:val="007C3651"/>
    <w:rsid w:val="007C79D9"/>
    <w:rsid w:val="007E3849"/>
    <w:rsid w:val="007E43A5"/>
    <w:rsid w:val="007E52D0"/>
    <w:rsid w:val="007E5872"/>
    <w:rsid w:val="007F0705"/>
    <w:rsid w:val="007F4252"/>
    <w:rsid w:val="007F459B"/>
    <w:rsid w:val="00800224"/>
    <w:rsid w:val="00801FD0"/>
    <w:rsid w:val="00802A9F"/>
    <w:rsid w:val="00803C6A"/>
    <w:rsid w:val="00805871"/>
    <w:rsid w:val="00810D70"/>
    <w:rsid w:val="00821B9D"/>
    <w:rsid w:val="008348E8"/>
    <w:rsid w:val="00842D54"/>
    <w:rsid w:val="00846EF9"/>
    <w:rsid w:val="00847DAB"/>
    <w:rsid w:val="008528F7"/>
    <w:rsid w:val="008536A1"/>
    <w:rsid w:val="008546B6"/>
    <w:rsid w:val="00862E8A"/>
    <w:rsid w:val="00866BFF"/>
    <w:rsid w:val="00870FA4"/>
    <w:rsid w:val="00873380"/>
    <w:rsid w:val="00881BB2"/>
    <w:rsid w:val="00886CC8"/>
    <w:rsid w:val="00886F50"/>
    <w:rsid w:val="00893762"/>
    <w:rsid w:val="008A00E9"/>
    <w:rsid w:val="008A3C62"/>
    <w:rsid w:val="008A44A9"/>
    <w:rsid w:val="008B687D"/>
    <w:rsid w:val="008C1807"/>
    <w:rsid w:val="008C4440"/>
    <w:rsid w:val="008D0759"/>
    <w:rsid w:val="008D0C17"/>
    <w:rsid w:val="008D1EBA"/>
    <w:rsid w:val="008D3406"/>
    <w:rsid w:val="008D5B46"/>
    <w:rsid w:val="008D5D16"/>
    <w:rsid w:val="008E0B3E"/>
    <w:rsid w:val="008E4B60"/>
    <w:rsid w:val="008F5CBA"/>
    <w:rsid w:val="008F7594"/>
    <w:rsid w:val="0090133F"/>
    <w:rsid w:val="00906D05"/>
    <w:rsid w:val="00910BF5"/>
    <w:rsid w:val="0091778C"/>
    <w:rsid w:val="009212A6"/>
    <w:rsid w:val="009213BA"/>
    <w:rsid w:val="009314A9"/>
    <w:rsid w:val="00940DDD"/>
    <w:rsid w:val="00946BD7"/>
    <w:rsid w:val="00947502"/>
    <w:rsid w:val="00964EF0"/>
    <w:rsid w:val="00972F96"/>
    <w:rsid w:val="009741EB"/>
    <w:rsid w:val="00983B9D"/>
    <w:rsid w:val="00994B61"/>
    <w:rsid w:val="009A094E"/>
    <w:rsid w:val="009A168B"/>
    <w:rsid w:val="009A45DB"/>
    <w:rsid w:val="009B0F31"/>
    <w:rsid w:val="009B1CBE"/>
    <w:rsid w:val="009B3DE1"/>
    <w:rsid w:val="009B42AA"/>
    <w:rsid w:val="009B5ACF"/>
    <w:rsid w:val="009B5CB7"/>
    <w:rsid w:val="009C1429"/>
    <w:rsid w:val="009C5ECD"/>
    <w:rsid w:val="009D10D9"/>
    <w:rsid w:val="009D3A8C"/>
    <w:rsid w:val="009E621A"/>
    <w:rsid w:val="009E6D02"/>
    <w:rsid w:val="009E759B"/>
    <w:rsid w:val="009E7A5F"/>
    <w:rsid w:val="009E7C11"/>
    <w:rsid w:val="009F3BDA"/>
    <w:rsid w:val="00A0056E"/>
    <w:rsid w:val="00A02E89"/>
    <w:rsid w:val="00A04BD5"/>
    <w:rsid w:val="00A04C3A"/>
    <w:rsid w:val="00A14B69"/>
    <w:rsid w:val="00A3130B"/>
    <w:rsid w:val="00A31CEF"/>
    <w:rsid w:val="00A3250E"/>
    <w:rsid w:val="00A332D0"/>
    <w:rsid w:val="00A33BFA"/>
    <w:rsid w:val="00A36199"/>
    <w:rsid w:val="00A362A8"/>
    <w:rsid w:val="00A443B7"/>
    <w:rsid w:val="00A45039"/>
    <w:rsid w:val="00A471E7"/>
    <w:rsid w:val="00A5159A"/>
    <w:rsid w:val="00A55434"/>
    <w:rsid w:val="00A619A1"/>
    <w:rsid w:val="00A6446D"/>
    <w:rsid w:val="00A76334"/>
    <w:rsid w:val="00A8388C"/>
    <w:rsid w:val="00A92C7D"/>
    <w:rsid w:val="00A946C9"/>
    <w:rsid w:val="00AA14AF"/>
    <w:rsid w:val="00AA75AD"/>
    <w:rsid w:val="00AB5377"/>
    <w:rsid w:val="00AC1830"/>
    <w:rsid w:val="00AC3834"/>
    <w:rsid w:val="00AC5FF0"/>
    <w:rsid w:val="00AC604F"/>
    <w:rsid w:val="00AC6AB8"/>
    <w:rsid w:val="00AD3085"/>
    <w:rsid w:val="00AD36BA"/>
    <w:rsid w:val="00AD4A7A"/>
    <w:rsid w:val="00AD6ABC"/>
    <w:rsid w:val="00AE498B"/>
    <w:rsid w:val="00AE6F25"/>
    <w:rsid w:val="00AF35D4"/>
    <w:rsid w:val="00AF3633"/>
    <w:rsid w:val="00AF37DA"/>
    <w:rsid w:val="00B05016"/>
    <w:rsid w:val="00B16421"/>
    <w:rsid w:val="00B205ED"/>
    <w:rsid w:val="00B22809"/>
    <w:rsid w:val="00B24EEA"/>
    <w:rsid w:val="00B30160"/>
    <w:rsid w:val="00B30973"/>
    <w:rsid w:val="00B33330"/>
    <w:rsid w:val="00B34979"/>
    <w:rsid w:val="00B4289D"/>
    <w:rsid w:val="00B44729"/>
    <w:rsid w:val="00B50032"/>
    <w:rsid w:val="00B504C2"/>
    <w:rsid w:val="00B509EA"/>
    <w:rsid w:val="00B50D21"/>
    <w:rsid w:val="00B56049"/>
    <w:rsid w:val="00B61F6A"/>
    <w:rsid w:val="00B62A45"/>
    <w:rsid w:val="00B64730"/>
    <w:rsid w:val="00B64C51"/>
    <w:rsid w:val="00B67B4C"/>
    <w:rsid w:val="00B73BBA"/>
    <w:rsid w:val="00B77648"/>
    <w:rsid w:val="00B806BB"/>
    <w:rsid w:val="00B8086A"/>
    <w:rsid w:val="00B87FB9"/>
    <w:rsid w:val="00B9037F"/>
    <w:rsid w:val="00B90E2C"/>
    <w:rsid w:val="00B93B78"/>
    <w:rsid w:val="00B94725"/>
    <w:rsid w:val="00B95712"/>
    <w:rsid w:val="00BA0772"/>
    <w:rsid w:val="00BA3E38"/>
    <w:rsid w:val="00BA62B2"/>
    <w:rsid w:val="00BA72AD"/>
    <w:rsid w:val="00BB1650"/>
    <w:rsid w:val="00BB2D11"/>
    <w:rsid w:val="00BB412A"/>
    <w:rsid w:val="00BB5354"/>
    <w:rsid w:val="00BC1CCA"/>
    <w:rsid w:val="00BC5A36"/>
    <w:rsid w:val="00BC708A"/>
    <w:rsid w:val="00BD4064"/>
    <w:rsid w:val="00BD4AC4"/>
    <w:rsid w:val="00BD556D"/>
    <w:rsid w:val="00BD6017"/>
    <w:rsid w:val="00BD686F"/>
    <w:rsid w:val="00BE3247"/>
    <w:rsid w:val="00BE352D"/>
    <w:rsid w:val="00BE36CA"/>
    <w:rsid w:val="00BE7AFC"/>
    <w:rsid w:val="00BF39A8"/>
    <w:rsid w:val="00BF6577"/>
    <w:rsid w:val="00C01EC5"/>
    <w:rsid w:val="00C074ED"/>
    <w:rsid w:val="00C07A8A"/>
    <w:rsid w:val="00C108E9"/>
    <w:rsid w:val="00C151C1"/>
    <w:rsid w:val="00C2119E"/>
    <w:rsid w:val="00C2368B"/>
    <w:rsid w:val="00C308C0"/>
    <w:rsid w:val="00C31B45"/>
    <w:rsid w:val="00C32220"/>
    <w:rsid w:val="00C34476"/>
    <w:rsid w:val="00C40F0C"/>
    <w:rsid w:val="00C42EA3"/>
    <w:rsid w:val="00C43461"/>
    <w:rsid w:val="00C461E0"/>
    <w:rsid w:val="00C46F62"/>
    <w:rsid w:val="00C546CC"/>
    <w:rsid w:val="00C5673F"/>
    <w:rsid w:val="00C65A3A"/>
    <w:rsid w:val="00C664BA"/>
    <w:rsid w:val="00C73C4B"/>
    <w:rsid w:val="00C77DA9"/>
    <w:rsid w:val="00C80CF6"/>
    <w:rsid w:val="00C90749"/>
    <w:rsid w:val="00C94175"/>
    <w:rsid w:val="00C944FA"/>
    <w:rsid w:val="00CA38CE"/>
    <w:rsid w:val="00CA3E5D"/>
    <w:rsid w:val="00CA4E5A"/>
    <w:rsid w:val="00CB228C"/>
    <w:rsid w:val="00CB3DD4"/>
    <w:rsid w:val="00CB5099"/>
    <w:rsid w:val="00CC2368"/>
    <w:rsid w:val="00CD3D3B"/>
    <w:rsid w:val="00CD4AED"/>
    <w:rsid w:val="00CD507E"/>
    <w:rsid w:val="00CD55E7"/>
    <w:rsid w:val="00CE0017"/>
    <w:rsid w:val="00CE07DE"/>
    <w:rsid w:val="00CE28E3"/>
    <w:rsid w:val="00D02BF5"/>
    <w:rsid w:val="00D02E2D"/>
    <w:rsid w:val="00D12AF7"/>
    <w:rsid w:val="00D140A3"/>
    <w:rsid w:val="00D150DA"/>
    <w:rsid w:val="00D20E71"/>
    <w:rsid w:val="00D22283"/>
    <w:rsid w:val="00D33D36"/>
    <w:rsid w:val="00D34485"/>
    <w:rsid w:val="00D34552"/>
    <w:rsid w:val="00D37B3A"/>
    <w:rsid w:val="00D51966"/>
    <w:rsid w:val="00D53E2D"/>
    <w:rsid w:val="00D6523A"/>
    <w:rsid w:val="00D65600"/>
    <w:rsid w:val="00D672AD"/>
    <w:rsid w:val="00D70068"/>
    <w:rsid w:val="00D70182"/>
    <w:rsid w:val="00D81586"/>
    <w:rsid w:val="00D86DDD"/>
    <w:rsid w:val="00D87A85"/>
    <w:rsid w:val="00D90A1F"/>
    <w:rsid w:val="00D93C24"/>
    <w:rsid w:val="00DA031C"/>
    <w:rsid w:val="00DA071B"/>
    <w:rsid w:val="00DA3054"/>
    <w:rsid w:val="00DA375D"/>
    <w:rsid w:val="00DA5F4E"/>
    <w:rsid w:val="00DA6F8F"/>
    <w:rsid w:val="00DB292C"/>
    <w:rsid w:val="00DB4D8B"/>
    <w:rsid w:val="00DB5CBB"/>
    <w:rsid w:val="00DB6492"/>
    <w:rsid w:val="00DB7421"/>
    <w:rsid w:val="00DB7A6F"/>
    <w:rsid w:val="00DC1DB9"/>
    <w:rsid w:val="00DD3514"/>
    <w:rsid w:val="00DD6E8E"/>
    <w:rsid w:val="00DD7824"/>
    <w:rsid w:val="00DE0540"/>
    <w:rsid w:val="00DF3ED0"/>
    <w:rsid w:val="00DF4197"/>
    <w:rsid w:val="00DF4E68"/>
    <w:rsid w:val="00DF77AF"/>
    <w:rsid w:val="00E051F0"/>
    <w:rsid w:val="00E05205"/>
    <w:rsid w:val="00E0750E"/>
    <w:rsid w:val="00E115BA"/>
    <w:rsid w:val="00E11A29"/>
    <w:rsid w:val="00E134ED"/>
    <w:rsid w:val="00E13A49"/>
    <w:rsid w:val="00E16125"/>
    <w:rsid w:val="00E17932"/>
    <w:rsid w:val="00E26DC8"/>
    <w:rsid w:val="00E27C82"/>
    <w:rsid w:val="00E3622D"/>
    <w:rsid w:val="00E419BE"/>
    <w:rsid w:val="00E626C5"/>
    <w:rsid w:val="00E67360"/>
    <w:rsid w:val="00E708B5"/>
    <w:rsid w:val="00E73930"/>
    <w:rsid w:val="00E77D0A"/>
    <w:rsid w:val="00E803B0"/>
    <w:rsid w:val="00E827FB"/>
    <w:rsid w:val="00E84499"/>
    <w:rsid w:val="00E852C4"/>
    <w:rsid w:val="00E8667E"/>
    <w:rsid w:val="00E86EDD"/>
    <w:rsid w:val="00E978FA"/>
    <w:rsid w:val="00E97AEF"/>
    <w:rsid w:val="00EA0F7A"/>
    <w:rsid w:val="00EA69AC"/>
    <w:rsid w:val="00EA7E00"/>
    <w:rsid w:val="00EB6789"/>
    <w:rsid w:val="00EB7DEE"/>
    <w:rsid w:val="00EC4A2F"/>
    <w:rsid w:val="00EC4E98"/>
    <w:rsid w:val="00EC7E59"/>
    <w:rsid w:val="00ED6687"/>
    <w:rsid w:val="00EE4061"/>
    <w:rsid w:val="00EE6F16"/>
    <w:rsid w:val="00EE755C"/>
    <w:rsid w:val="00EE7939"/>
    <w:rsid w:val="00EF3671"/>
    <w:rsid w:val="00EF4C7C"/>
    <w:rsid w:val="00EF79F1"/>
    <w:rsid w:val="00F0140A"/>
    <w:rsid w:val="00F121BE"/>
    <w:rsid w:val="00F15431"/>
    <w:rsid w:val="00F204DF"/>
    <w:rsid w:val="00F22400"/>
    <w:rsid w:val="00F27860"/>
    <w:rsid w:val="00F32D8C"/>
    <w:rsid w:val="00F37A8B"/>
    <w:rsid w:val="00F4085D"/>
    <w:rsid w:val="00F53350"/>
    <w:rsid w:val="00F54709"/>
    <w:rsid w:val="00F54B5C"/>
    <w:rsid w:val="00F72CDA"/>
    <w:rsid w:val="00F745E4"/>
    <w:rsid w:val="00F7489C"/>
    <w:rsid w:val="00F81958"/>
    <w:rsid w:val="00F81CB3"/>
    <w:rsid w:val="00F87F77"/>
    <w:rsid w:val="00F933B5"/>
    <w:rsid w:val="00F941E1"/>
    <w:rsid w:val="00FA2744"/>
    <w:rsid w:val="00FA28A6"/>
    <w:rsid w:val="00FA35C9"/>
    <w:rsid w:val="00FB0FB9"/>
    <w:rsid w:val="00FB2A75"/>
    <w:rsid w:val="00FC5DF9"/>
    <w:rsid w:val="00FC7F80"/>
    <w:rsid w:val="00FD57E1"/>
    <w:rsid w:val="00FE02F7"/>
    <w:rsid w:val="00FE3BCB"/>
    <w:rsid w:val="00FE402D"/>
    <w:rsid w:val="00FE4705"/>
    <w:rsid w:val="00FE6F1C"/>
    <w:rsid w:val="00FE758A"/>
    <w:rsid w:val="00FF3A58"/>
    <w:rsid w:val="00FF4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EBA3CC-FAE2-411D-9261-6BC065EF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B4C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5135"/>
    <w:pPr>
      <w:keepNext/>
      <w:keepLines/>
      <w:pageBreakBefore/>
      <w:spacing w:after="240" w:line="360" w:lineRule="auto"/>
      <w:ind w:left="1066" w:hanging="357"/>
      <w:outlineLvl w:val="0"/>
    </w:pPr>
    <w:rPr>
      <w:rFonts w:ascii="Arial" w:hAnsi="Arial"/>
      <w:b/>
      <w:caps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5135"/>
    <w:pPr>
      <w:keepNext/>
      <w:keepLines/>
      <w:spacing w:after="240" w:line="360" w:lineRule="auto"/>
      <w:ind w:left="1176" w:hanging="468"/>
      <w:outlineLvl w:val="1"/>
    </w:pPr>
    <w:rPr>
      <w:rFonts w:ascii="Arial" w:hAnsi="Arial"/>
      <w:b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B67B4C"/>
    <w:pPr>
      <w:keepNext/>
      <w:jc w:val="both"/>
      <w:outlineLvl w:val="2"/>
    </w:pPr>
    <w:rPr>
      <w:sz w:val="28"/>
    </w:rPr>
  </w:style>
  <w:style w:type="paragraph" w:styleId="8">
    <w:name w:val="heading 8"/>
    <w:basedOn w:val="a"/>
    <w:next w:val="a"/>
    <w:link w:val="80"/>
    <w:unhideWhenUsed/>
    <w:qFormat/>
    <w:rsid w:val="005E5135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B67B4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caption"/>
    <w:basedOn w:val="a"/>
    <w:next w:val="a"/>
    <w:qFormat/>
    <w:rsid w:val="00B67B4C"/>
    <w:pPr>
      <w:spacing w:line="360" w:lineRule="auto"/>
      <w:jc w:val="center"/>
    </w:pPr>
    <w:rPr>
      <w:spacing w:val="60"/>
      <w:sz w:val="40"/>
    </w:rPr>
  </w:style>
  <w:style w:type="paragraph" w:styleId="a4">
    <w:name w:val="Body Text"/>
    <w:basedOn w:val="a"/>
    <w:link w:val="a5"/>
    <w:rsid w:val="00B67B4C"/>
    <w:pPr>
      <w:spacing w:line="240" w:lineRule="atLeast"/>
      <w:jc w:val="center"/>
    </w:pPr>
    <w:rPr>
      <w:b/>
      <w:sz w:val="24"/>
    </w:rPr>
  </w:style>
  <w:style w:type="character" w:customStyle="1" w:styleId="a5">
    <w:name w:val="Основной текст Знак"/>
    <w:link w:val="a4"/>
    <w:rsid w:val="00B67B4C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B67B4C"/>
    <w:rPr>
      <w:color w:val="0000FF"/>
      <w:u w:val="single"/>
    </w:rPr>
  </w:style>
  <w:style w:type="paragraph" w:styleId="a7">
    <w:name w:val="Body Text Indent"/>
    <w:basedOn w:val="a"/>
    <w:link w:val="a8"/>
    <w:rsid w:val="00B67B4C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67B4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Заголовок1"/>
    <w:aliases w:val="Знак1"/>
    <w:basedOn w:val="a"/>
    <w:link w:val="a9"/>
    <w:uiPriority w:val="99"/>
    <w:qFormat/>
    <w:rsid w:val="00B67B4C"/>
    <w:pPr>
      <w:keepNext/>
      <w:autoSpaceDE w:val="0"/>
      <w:autoSpaceDN w:val="0"/>
      <w:jc w:val="center"/>
      <w:outlineLvl w:val="0"/>
    </w:pPr>
    <w:rPr>
      <w:spacing w:val="20"/>
      <w:sz w:val="28"/>
    </w:rPr>
  </w:style>
  <w:style w:type="character" w:customStyle="1" w:styleId="a9">
    <w:name w:val="Заголовок Знак"/>
    <w:aliases w:val="Знак1 Знак"/>
    <w:link w:val="11"/>
    <w:uiPriority w:val="99"/>
    <w:rsid w:val="00B67B4C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B25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B253F"/>
    <w:rPr>
      <w:rFonts w:ascii="Times New Roman" w:eastAsia="Times New Roman" w:hAnsi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5B25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B253F"/>
    <w:rPr>
      <w:rFonts w:ascii="Times New Roman" w:eastAsia="Times New Roman" w:hAnsi="Times New Roman"/>
      <w:lang w:val="uk-UA"/>
    </w:rPr>
  </w:style>
  <w:style w:type="character" w:customStyle="1" w:styleId="spelle">
    <w:name w:val="spelle"/>
    <w:rsid w:val="00C65A3A"/>
  </w:style>
  <w:style w:type="paragraph" w:styleId="ae">
    <w:name w:val="Balloon Text"/>
    <w:basedOn w:val="a"/>
    <w:link w:val="af"/>
    <w:uiPriority w:val="99"/>
    <w:semiHidden/>
    <w:unhideWhenUsed/>
    <w:rsid w:val="001945B0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1945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0">
    <w:name w:val="rvts0"/>
    <w:rsid w:val="00FA35C9"/>
    <w:rPr>
      <w:rFonts w:cs="Times New Roman"/>
    </w:rPr>
  </w:style>
  <w:style w:type="character" w:styleId="af0">
    <w:name w:val="annotation reference"/>
    <w:unhideWhenUsed/>
    <w:rsid w:val="00E17932"/>
    <w:rPr>
      <w:sz w:val="16"/>
      <w:szCs w:val="16"/>
    </w:rPr>
  </w:style>
  <w:style w:type="paragraph" w:styleId="af1">
    <w:name w:val="annotation text"/>
    <w:basedOn w:val="a"/>
    <w:link w:val="af2"/>
    <w:unhideWhenUsed/>
    <w:rsid w:val="00E17932"/>
  </w:style>
  <w:style w:type="character" w:customStyle="1" w:styleId="af2">
    <w:name w:val="Текст примечания Знак"/>
    <w:link w:val="af1"/>
    <w:rsid w:val="00E17932"/>
    <w:rPr>
      <w:rFonts w:ascii="Times New Roman" w:eastAsia="Times New Roman" w:hAnsi="Times New Roman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7932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17932"/>
    <w:rPr>
      <w:rFonts w:ascii="Times New Roman" w:eastAsia="Times New Roman" w:hAnsi="Times New Roman"/>
      <w:b/>
      <w:bCs/>
      <w:lang w:eastAsia="ru-RU"/>
    </w:rPr>
  </w:style>
  <w:style w:type="paragraph" w:styleId="af5">
    <w:name w:val="List Paragraph"/>
    <w:basedOn w:val="a"/>
    <w:uiPriority w:val="34"/>
    <w:qFormat/>
    <w:rsid w:val="00704CAD"/>
    <w:pPr>
      <w:ind w:left="720"/>
      <w:contextualSpacing/>
    </w:pPr>
  </w:style>
  <w:style w:type="character" w:customStyle="1" w:styleId="80">
    <w:name w:val="Заголовок 8 Знак"/>
    <w:link w:val="8"/>
    <w:rsid w:val="005E5135"/>
    <w:rPr>
      <w:rFonts w:ascii="Cambria" w:eastAsia="Times New Roman" w:hAnsi="Cambria" w:cs="Times New Roman"/>
      <w:color w:val="272727"/>
      <w:sz w:val="21"/>
      <w:szCs w:val="21"/>
      <w:lang w:val="uk-UA"/>
    </w:rPr>
  </w:style>
  <w:style w:type="character" w:customStyle="1" w:styleId="10">
    <w:name w:val="Заголовок 1 Знак"/>
    <w:link w:val="1"/>
    <w:uiPriority w:val="9"/>
    <w:rsid w:val="005E5135"/>
    <w:rPr>
      <w:rFonts w:ascii="Arial" w:eastAsia="Times New Roman" w:hAnsi="Arial"/>
      <w:b/>
      <w:caps/>
      <w:sz w:val="28"/>
      <w:szCs w:val="32"/>
      <w:lang w:val="uk-UA" w:eastAsia="en-US"/>
    </w:rPr>
  </w:style>
  <w:style w:type="character" w:customStyle="1" w:styleId="20">
    <w:name w:val="Заголовок 2 Знак"/>
    <w:link w:val="2"/>
    <w:uiPriority w:val="9"/>
    <w:rsid w:val="005E5135"/>
    <w:rPr>
      <w:rFonts w:ascii="Arial" w:eastAsia="Times New Roman" w:hAnsi="Arial"/>
      <w:b/>
      <w:sz w:val="28"/>
      <w:szCs w:val="26"/>
      <w:lang w:val="uk-UA" w:eastAsia="en-US"/>
    </w:rPr>
  </w:style>
  <w:style w:type="numbering" w:customStyle="1" w:styleId="12">
    <w:name w:val="Нет списка1"/>
    <w:next w:val="a2"/>
    <w:uiPriority w:val="99"/>
    <w:semiHidden/>
    <w:unhideWhenUsed/>
    <w:rsid w:val="005E5135"/>
  </w:style>
  <w:style w:type="paragraph" w:customStyle="1" w:styleId="af6">
    <w:name w:val="Îáû÷íûé"/>
    <w:uiPriority w:val="99"/>
    <w:rsid w:val="005E5135"/>
    <w:pPr>
      <w:widowControl w:val="0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f7">
    <w:name w:val="No Spacing"/>
    <w:uiPriority w:val="99"/>
    <w:qFormat/>
    <w:rsid w:val="005E51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character" w:customStyle="1" w:styleId="apple-converted-space">
    <w:name w:val="apple-converted-space"/>
    <w:rsid w:val="005E5135"/>
  </w:style>
  <w:style w:type="character" w:styleId="af8">
    <w:name w:val="Emphasis"/>
    <w:uiPriority w:val="99"/>
    <w:qFormat/>
    <w:rsid w:val="005E5135"/>
    <w:rPr>
      <w:i/>
      <w:iCs/>
    </w:rPr>
  </w:style>
  <w:style w:type="table" w:styleId="af9">
    <w:name w:val="Table Grid"/>
    <w:basedOn w:val="a1"/>
    <w:uiPriority w:val="39"/>
    <w:rsid w:val="005E51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rsid w:val="005E5135"/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link w:val="HTML"/>
    <w:uiPriority w:val="99"/>
    <w:semiHidden/>
    <w:rsid w:val="005E5135"/>
    <w:rPr>
      <w:rFonts w:ascii="Courier New" w:eastAsia="Times New Roman" w:hAnsi="Courier New" w:cs="Courier New"/>
    </w:rPr>
  </w:style>
  <w:style w:type="paragraph" w:customStyle="1" w:styleId="TableText">
    <w:name w:val="Table Text"/>
    <w:basedOn w:val="a"/>
    <w:link w:val="TableTextChar"/>
    <w:uiPriority w:val="19"/>
    <w:qFormat/>
    <w:rsid w:val="005E5135"/>
    <w:pPr>
      <w:spacing w:before="40" w:after="40" w:line="276" w:lineRule="auto"/>
    </w:pPr>
    <w:rPr>
      <w:rFonts w:ascii="Arial" w:eastAsia="SimSun" w:hAnsi="Arial"/>
      <w:szCs w:val="22"/>
      <w:lang w:val="en-GB" w:eastAsia="de-DE"/>
    </w:rPr>
  </w:style>
  <w:style w:type="character" w:customStyle="1" w:styleId="TableTextChar">
    <w:name w:val="Table Text Char"/>
    <w:link w:val="TableText"/>
    <w:uiPriority w:val="19"/>
    <w:qFormat/>
    <w:rsid w:val="005E5135"/>
    <w:rPr>
      <w:rFonts w:ascii="Arial" w:eastAsia="SimSun" w:hAnsi="Arial"/>
      <w:szCs w:val="22"/>
      <w:lang w:val="en-GB" w:eastAsia="de-DE"/>
    </w:rPr>
  </w:style>
  <w:style w:type="paragraph" w:styleId="21">
    <w:name w:val="Body Text Indent 2"/>
    <w:basedOn w:val="a"/>
    <w:link w:val="22"/>
    <w:rsid w:val="005E5135"/>
    <w:pPr>
      <w:spacing w:after="120" w:line="480" w:lineRule="auto"/>
      <w:ind w:left="283"/>
    </w:pPr>
    <w:rPr>
      <w:lang w:val="ru-RU"/>
    </w:rPr>
  </w:style>
  <w:style w:type="character" w:customStyle="1" w:styleId="22">
    <w:name w:val="Основной текст с отступом 2 Знак"/>
    <w:link w:val="21"/>
    <w:rsid w:val="005E5135"/>
    <w:rPr>
      <w:rFonts w:ascii="Times New Roman" w:eastAsia="Times New Roman" w:hAnsi="Times New Roman"/>
    </w:rPr>
  </w:style>
  <w:style w:type="character" w:styleId="afa">
    <w:name w:val="footnote reference"/>
    <w:rsid w:val="005E5135"/>
    <w:rPr>
      <w:vertAlign w:val="superscript"/>
    </w:rPr>
  </w:style>
  <w:style w:type="character" w:customStyle="1" w:styleId="13">
    <w:name w:val="Неразрешенное упоминание1"/>
    <w:uiPriority w:val="99"/>
    <w:semiHidden/>
    <w:unhideWhenUsed/>
    <w:rsid w:val="005E5135"/>
    <w:rPr>
      <w:color w:val="605E5C"/>
      <w:shd w:val="clear" w:color="auto" w:fill="E1DFDD"/>
    </w:rPr>
  </w:style>
  <w:style w:type="character" w:styleId="afb">
    <w:name w:val="FollowedHyperlink"/>
    <w:uiPriority w:val="99"/>
    <w:semiHidden/>
    <w:unhideWhenUsed/>
    <w:rsid w:val="005E5135"/>
    <w:rPr>
      <w:color w:val="800080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5E5135"/>
    <w:pPr>
      <w:spacing w:before="240" w:after="0" w:line="259" w:lineRule="auto"/>
      <w:ind w:left="0" w:firstLine="0"/>
      <w:outlineLvl w:val="9"/>
    </w:pPr>
    <w:rPr>
      <w:rFonts w:ascii="Cambria" w:hAnsi="Cambria"/>
      <w:b w:val="0"/>
      <w:caps w:val="0"/>
      <w:color w:val="365F91"/>
      <w:sz w:val="32"/>
      <w:lang w:val="ru-RU" w:eastAsia="ru-RU"/>
    </w:rPr>
  </w:style>
  <w:style w:type="paragraph" w:styleId="14">
    <w:name w:val="toc 1"/>
    <w:basedOn w:val="a"/>
    <w:next w:val="a"/>
    <w:autoRedefine/>
    <w:uiPriority w:val="39"/>
    <w:unhideWhenUsed/>
    <w:rsid w:val="005E5135"/>
    <w:pPr>
      <w:tabs>
        <w:tab w:val="left" w:pos="851"/>
        <w:tab w:val="right" w:leader="dot" w:pos="9911"/>
      </w:tabs>
      <w:spacing w:after="100"/>
      <w:ind w:left="426" w:hanging="426"/>
    </w:pPr>
    <w:rPr>
      <w:rFonts w:ascii="Arial" w:eastAsia="Calibri" w:hAnsi="Arial"/>
      <w:sz w:val="28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5E5135"/>
    <w:pPr>
      <w:tabs>
        <w:tab w:val="right" w:leader="dot" w:pos="9911"/>
      </w:tabs>
      <w:spacing w:after="100"/>
      <w:ind w:left="993" w:hanging="567"/>
    </w:pPr>
    <w:rPr>
      <w:rFonts w:ascii="Arial" w:eastAsia="Calibri" w:hAnsi="Arial"/>
      <w:sz w:val="28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5E5135"/>
    <w:pPr>
      <w:tabs>
        <w:tab w:val="left" w:pos="1701"/>
        <w:tab w:val="right" w:leader="dot" w:pos="9911"/>
      </w:tabs>
      <w:spacing w:line="360" w:lineRule="auto"/>
      <w:ind w:left="1701" w:hanging="708"/>
    </w:pPr>
    <w:rPr>
      <w:rFonts w:ascii="Arial" w:eastAsia="Calibri" w:hAnsi="Arial"/>
      <w:sz w:val="28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5E5135"/>
  </w:style>
  <w:style w:type="paragraph" w:customStyle="1" w:styleId="rvps2">
    <w:name w:val="rvps2"/>
    <w:basedOn w:val="a"/>
    <w:rsid w:val="005E513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5E5135"/>
  </w:style>
  <w:style w:type="paragraph" w:customStyle="1" w:styleId="rvps7">
    <w:name w:val="rvps7"/>
    <w:basedOn w:val="a"/>
    <w:rsid w:val="006E1EEF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6E1EEF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6E1EEF"/>
  </w:style>
  <w:style w:type="paragraph" w:styleId="afd">
    <w:name w:val="Normal (Web)"/>
    <w:basedOn w:val="a"/>
    <w:uiPriority w:val="99"/>
    <w:unhideWhenUsed/>
    <w:rsid w:val="002D28E2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CB5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XX\Desktop\&#1058;&#1042;_4_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E79E7-F5A8-4D11-978F-54E66E3F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ТВ_4_</Template>
  <TotalTime>48</TotalTime>
  <Pages>1</Pages>
  <Words>4075</Words>
  <Characters>23233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 [правлений ДПР і літ.]</vt:lpstr>
    </vt:vector>
  </TitlesOfParts>
  <Company>Grizli777</Company>
  <LinksUpToDate>false</LinksUpToDate>
  <CharactersWithSpaces>27254</CharactersWithSpaces>
  <SharedDoc>false</SharedDoc>
  <HLinks>
    <vt:vector size="42" baseType="variant">
      <vt:variant>
        <vt:i4>2621454</vt:i4>
      </vt:variant>
      <vt:variant>
        <vt:i4>12</vt:i4>
      </vt:variant>
      <vt:variant>
        <vt:i4>0</vt:i4>
      </vt:variant>
      <vt:variant>
        <vt:i4>5</vt:i4>
      </vt:variant>
      <vt:variant>
        <vt:lpwstr>https://uk.wikipedia.org/wiki/%D0%9D%D1%96%D0%BC%D0%B5%D1%86%D1%8C%D0%BA%D0%B0_%D0%BC%D0%BE%D0%B2%D0%B0</vt:lpwstr>
      </vt:variant>
      <vt:variant>
        <vt:lpwstr/>
      </vt:variant>
      <vt:variant>
        <vt:i4>720999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https://zakon.rada.gov.ua/laws/show/295-2012-%D0%BF?find=1&amp;text=%D0%B2%D0%BB%D0%B0%D1%81%D0%BD%D1%96+%D0%BC%D0%B5%D1%80%D0%B5%D0%B6%D1%96</vt:lpwstr>
      </vt:variant>
      <vt:variant>
        <vt:lpwstr>w2_36</vt:lpwstr>
      </vt:variant>
      <vt:variant>
        <vt:i4>720999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https://zakon.rada.gov.ua/laws/show/295-2012-%D0%BF?find=1&amp;text=%D0%B2%D0%BB%D0%B0%D1%81%D0%BD%D1%96+%D0%BC%D0%B5%D1%80%D0%B5%D0%B6%D1%96</vt:lpwstr>
      </vt:variant>
      <vt:variant>
        <vt:lpwstr>w2_35</vt:lpwstr>
      </vt:variant>
      <vt:variant>
        <vt:i4>720999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https://zakon.rada.gov.ua/laws/show/295-2012-%D0%BF?find=1&amp;text=%D0%B2%D0%BB%D0%B0%D1%81%D0%BD%D1%96+%D0%BC%D0%B5%D1%80%D0%B5%D0%B6%D1%96</vt:lpwstr>
      </vt:variant>
      <vt:variant>
        <vt:lpwstr>w2_34</vt:lpwstr>
      </vt:variant>
      <vt:variant>
        <vt:i4>524391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https://zakon.rada.gov.ua/laws/show/295-2012-%D0%BF?find=1&amp;text=%D0%B2%D0%BB%D0%B0%D1%81%D0%BD%D1%96+%D0%BC%D0%B5%D1%80%D0%B5%D0%B6%D1%96</vt:lpwstr>
      </vt:variant>
      <vt:variant>
        <vt:lpwstr>w1_3</vt:lpwstr>
      </vt:variant>
      <vt:variant>
        <vt:i4>3276873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https://zakon.rada.gov.ua/laws/show/295-2012-%D0%BF?find=1&amp;text=DoS+attack+</vt:lpwstr>
      </vt:variant>
      <vt:variant>
        <vt:lpwstr>w2_2</vt:lpwstr>
      </vt:variant>
      <vt:variant>
        <vt:i4>3211337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https://zakon.rada.gov.ua/laws/show/295-2012-%D0%BF?find=1&amp;text=DoS+attack+</vt:lpwstr>
      </vt:variant>
      <vt:variant>
        <vt:lpwstr>w1_2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Технічні вимоги до мереж рухомого (мобільного) зв’язку України і технічних засобів телекомунікацій щодо моніторингу та фільтрації трафіку</dc:title>
  <dc:creator>@</dc:creator>
  <cp:lastModifiedBy>Windows User</cp:lastModifiedBy>
  <cp:revision>33</cp:revision>
  <cp:lastPrinted>2021-05-07T05:06:00Z</cp:lastPrinted>
  <dcterms:created xsi:type="dcterms:W3CDTF">2021-05-05T05:28:00Z</dcterms:created>
  <dcterms:modified xsi:type="dcterms:W3CDTF">2021-05-07T09:53:00Z</dcterms:modified>
</cp:coreProperties>
</file>